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jc w:val="both"/>
      </w:pPr>
      <w:r>
        <w:rPr>
          <w:rFonts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Gabriella Machado Pereira                                           </w:t>
      </w: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 xml:space="preserve"> Stevens ID: 10402285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Lipeng Ma Stevens ID: 10400348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Nan Song                                                                          Stevens ID: 10405406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jc w:val="center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Algebra Solver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 xml:space="preserve">             Our project is an algebra solver. The idea is to input a polynomial function and the program will do the symbolic manipulation of equation, generating the roots, the integration and the derivation of the function. For example, if we input </w:t>
      </w:r>
      <w:r>
        <w:rPr>
          <w:rFonts w:hint="default" w:ascii="Times New Roman" w:hAnsi="Times New Roman" w:cs="Times New Roman"/>
          <w:i w:val="0"/>
          <w:color w:val="333333"/>
          <w:sz w:val="18"/>
          <w:szCs w:val="18"/>
          <w:u w:val="none"/>
          <w:shd w:val="clear" w:fill="FFFFFF"/>
          <w:vertAlign w:val="baseline"/>
        </w:rPr>
        <w:t>(x+1)*(x+2)</w:t>
      </w: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 xml:space="preserve"> , the program can generate: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·</w:t>
      </w:r>
      <w:r>
        <w:rPr>
          <w:rFonts w:hint="default" w:ascii="Times New Roman" w:hAnsi="Times New Roman" w:cs="Times New Roman"/>
          <w:i w:val="0"/>
          <w:color w:val="333333"/>
          <w:sz w:val="11"/>
          <w:szCs w:val="11"/>
          <w:u w:val="none"/>
          <w:shd w:val="clear" w:fill="FFFFFF"/>
          <w:vertAlign w:val="baseline"/>
        </w:rPr>
        <w:t xml:space="preserve">       </w:t>
      </w: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simplification:  </w:t>
      </w:r>
      <w:r>
        <w:rPr>
          <w:rFonts w:hint="default" w:ascii="Times New Roman" w:hAnsi="Times New Roman" w:cs="Times New Roman"/>
          <w:i w:val="0"/>
          <w:color w:val="333333"/>
          <w:sz w:val="18"/>
          <w:szCs w:val="18"/>
          <w:u w:val="none"/>
          <w:shd w:val="clear" w:fill="FFFFFF"/>
          <w:vertAlign w:val="baseline"/>
        </w:rPr>
        <w:t> x^2+3x+2</w:t>
      </w: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·</w:t>
      </w:r>
      <w:r>
        <w:rPr>
          <w:rFonts w:hint="default" w:ascii="Times New Roman" w:hAnsi="Times New Roman" w:cs="Times New Roman"/>
          <w:i w:val="0"/>
          <w:color w:val="333333"/>
          <w:sz w:val="11"/>
          <w:szCs w:val="11"/>
          <w:u w:val="none"/>
          <w:shd w:val="clear" w:fill="FFFFFF"/>
          <w:vertAlign w:val="baseline"/>
        </w:rPr>
        <w:t xml:space="preserve">       </w:t>
      </w: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roots:  </w:t>
      </w:r>
      <w:r>
        <w:rPr>
          <w:rFonts w:hint="default" w:ascii="Times New Roman" w:hAnsi="Times New Roman" w:cs="Times New Roman"/>
          <w:i w:val="0"/>
          <w:color w:val="333333"/>
          <w:sz w:val="18"/>
          <w:szCs w:val="18"/>
          <w:u w:val="none"/>
          <w:shd w:val="clear" w:fill="FFFFFF"/>
          <w:vertAlign w:val="baseline"/>
        </w:rPr>
        <w:t> x = -1 , x=-2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·</w:t>
      </w:r>
      <w:r>
        <w:rPr>
          <w:rFonts w:hint="default" w:ascii="Times New Roman" w:hAnsi="Times New Roman" w:cs="Times New Roman"/>
          <w:i w:val="0"/>
          <w:color w:val="333333"/>
          <w:sz w:val="11"/>
          <w:szCs w:val="11"/>
          <w:u w:val="none"/>
          <w:shd w:val="clear" w:fill="FFFFFF"/>
          <w:vertAlign w:val="baseline"/>
        </w:rPr>
        <w:t xml:space="preserve">       </w:t>
      </w: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 xml:space="preserve">integration: </w:t>
      </w:r>
      <w:r>
        <w:rPr>
          <w:rFonts w:ascii="Georgia" w:hAnsi="Georgia" w:eastAsia="Georgia" w:cs="Georgia"/>
          <w:i w:val="0"/>
          <w:color w:val="333333"/>
          <w:sz w:val="18"/>
          <w:szCs w:val="18"/>
          <w:u w:val="none"/>
          <w:shd w:val="clear" w:fill="FFFFFF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color w:val="333333"/>
          <w:sz w:val="18"/>
          <w:szCs w:val="18"/>
          <w:u w:val="none"/>
          <w:shd w:val="clear" w:fill="FFFFFF"/>
          <w:vertAlign w:val="baseline"/>
        </w:rPr>
        <w:t>x^3/3+(3 x^2)/2+2 x+constant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·</w:t>
      </w:r>
      <w:r>
        <w:rPr>
          <w:rFonts w:hint="default" w:ascii="Times New Roman" w:hAnsi="Times New Roman" w:cs="Times New Roman"/>
          <w:i w:val="0"/>
          <w:color w:val="333333"/>
          <w:sz w:val="11"/>
          <w:szCs w:val="11"/>
          <w:u w:val="none"/>
          <w:shd w:val="clear" w:fill="FFFFFF"/>
          <w:vertAlign w:val="baseline"/>
        </w:rPr>
        <w:t xml:space="preserve">       </w:t>
      </w: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derivation:  </w:t>
      </w:r>
      <w:r>
        <w:rPr>
          <w:rFonts w:hint="default" w:ascii="Times New Roman" w:hAnsi="Times New Roman" w:cs="Times New Roman"/>
          <w:i w:val="0"/>
          <w:color w:val="333333"/>
          <w:sz w:val="18"/>
          <w:szCs w:val="18"/>
          <w:u w:val="none"/>
          <w:shd w:val="clear" w:fill="FFFFFF"/>
          <w:vertAlign w:val="baseline"/>
        </w:rPr>
        <w:t>2 x+3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ind w:left="0" w:firstLine="340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The inputs must be simple polynomial functions with 2</w:t>
      </w:r>
      <w:r>
        <w:rPr>
          <w:rFonts w:hint="default" w:ascii="Arial" w:hAnsi="Arial" w:cs="Arial"/>
          <w:i w:val="0"/>
          <w:color w:val="333333"/>
          <w:sz w:val="11"/>
          <w:szCs w:val="11"/>
          <w:u w:val="none"/>
          <w:shd w:val="clear" w:fill="FFFFFF"/>
          <w:vertAlign w:val="superscript"/>
        </w:rPr>
        <w:t>nd</w:t>
      </w: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 xml:space="preserve"> degree and will accept cos, sin and exponential functions.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ind w:left="700"/>
        <w:jc w:val="both"/>
      </w:pPr>
      <w:r>
        <w:rPr>
          <w:rFonts w:hint="default" w:ascii="Arial" w:hAnsi="Arial" w:cs="Arial"/>
          <w:i w:val="0"/>
          <w:color w:val="FF0000"/>
          <w:sz w:val="18"/>
          <w:szCs w:val="18"/>
          <w:u w:val="none"/>
          <w:shd w:val="clear" w:fill="FFFFFF"/>
          <w:vertAlign w:val="baseline"/>
        </w:rPr>
        <w:t>SEARCH ONLINE: HOW TO READ THE POLYNOMIAL FUNCTION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ind w:left="700"/>
        <w:jc w:val="both"/>
      </w:pPr>
      <w:r>
        <w:rPr>
          <w:rFonts w:hint="default" w:ascii="Arial" w:hAnsi="Arial" w:cs="Arial"/>
          <w:i w:val="0"/>
          <w:color w:val="FF0000"/>
          <w:sz w:val="18"/>
          <w:szCs w:val="18"/>
          <w:u w:val="none"/>
          <w:shd w:val="clear" w:fill="FFFF00"/>
          <w:vertAlign w:val="baseline"/>
        </w:rPr>
        <w:t>List of Classes: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ind w:left="700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class equation{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ind w:left="700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// readin an equation: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ind w:left="700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equation( const char* str);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ind w:left="700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simplification();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ind w:left="700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roots();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ind w:left="700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integration();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ind w:left="0" w:firstLine="720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derivation();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ind w:left="700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ind w:left="700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 xml:space="preserve">each function will be separated in one file;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ind w:left="700"/>
        <w:jc w:val="both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 xml:space="preserve">We haven’t  found the way to store the equation which is easy to handle in each function;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  <w:jc w:val="both"/>
      </w:pPr>
      <w:r>
        <w:rPr>
          <w:rFonts w:hint="default" w:ascii="Arial" w:hAnsi="Arial" w:cs="Arial"/>
          <w:i w:val="0"/>
          <w:color w:val="FF0000"/>
          <w:sz w:val="18"/>
          <w:szCs w:val="18"/>
          <w:u w:val="none"/>
          <w:shd w:val="clear" w:fill="FFFF00"/>
          <w:vertAlign w:val="baseline"/>
        </w:rPr>
        <w:t>c. A list of classes, and what each class is supposed to represent.  Each statement should be a single sentence (no more than 20 words).  If you have a very complicated description for one class, it is probably too complicated.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20" w:lineRule="atLeast"/>
      </w:pPr>
      <w:r>
        <w:rPr>
          <w:rFonts w:hint="default" w:ascii="Arial" w:hAnsi="Arial" w:cs="Arial"/>
          <w:i w:val="0"/>
          <w:color w:val="333333"/>
          <w:sz w:val="18"/>
          <w:szCs w:val="18"/>
          <w:u w:val="none"/>
          <w:shd w:val="clear" w:fill="FFFFFF"/>
          <w:vertAlign w:val="baseline"/>
        </w:rPr>
        <w:t>Github repository: https://github.com/songnansn/solver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C81E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立鹏</dc:creator>
  <cp:lastModifiedBy>立鹏</cp:lastModifiedBy>
  <dcterms:modified xsi:type="dcterms:W3CDTF">2015-11-17T03:11:06Z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