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/>
        <w:keepLines/>
        <w:widowControl/>
        <w:spacing w:before="0" w:after="40"/>
      </w:pPr>
      <w:r>
        <w:rPr>
          <w:rFonts w:ascii="Arial" w:hAnsi="Arial"/>
          <w:b/>
          <w:color w:val="000000"/>
          <w:sz w:val="46"/>
        </w:rPr>
        <w:t>The Fussy Baby Product Requirements</w:t>
      </w:r>
    </w:p>
    <w:p>
      <w:pPr>
        <w:keepLines/>
        <w:widowControl/>
        <w:spacing w:after="240" w:line="240" w:lineRule="auto"/>
      </w:pPr>
      <w:r>
        <w:rPr>
          <w:rFonts w:ascii="Arial" w:hAnsi="Arial"/>
          <w:b/>
          <w:color w:val="505050"/>
          <w:sz w:val="21"/>
        </w:rPr>
        <w:t>Version: MVP v3 - Free Playbook + Premium AI Navigator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1. Product Definition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Fussy Baby helps a parent move from an overwhelming symptom cluster to a systematic investigation plan.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product has two complementary layers: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The Playbook:</w:t>
      </w:r>
      <w:r>
        <w:rPr>
          <w:rFonts w:ascii="Arial" w:hAnsi="Arial"/>
          <w:b w:val="0"/>
          <w:color w:val="222222"/>
          <w:sz w:val="21"/>
        </w:rPr>
        <w:t xml:space="preserve"> a free educational cause library and step-by-step protocol that any parent can use independently.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AI Symptom Navigator:</w:t>
      </w:r>
      <w:r>
        <w:rPr>
          <w:rFonts w:ascii="Arial" w:hAnsi="Arial"/>
          <w:b w:val="0"/>
          <w:color w:val="222222"/>
          <w:sz w:val="21"/>
        </w:rPr>
        <w:t xml:space="preserve"> a paid assessment that identifies the strongest matching contributor, allows for co-contributors, explains the evidence, and maps each result into the Playbook.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product does not diagnose, prescribe medication, or replace a healthcare professional. It organizes possibilities and provides controlled educational protocols.</w:t>
      </w:r>
    </w:p>
    <w:p/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MVP at a glance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W w:w="9216" w:type="dxa"/>
        <w:tblInd w:w="120" w:type="dxa"/>
      </w:tblPr>
      <w:tblGrid>
        <w:gridCol w:w="2232"/>
        <w:gridCol w:w="6984"/>
      </w:tblGrid>
      <w:tr>
        <w:trPr>
          <w:tblHeader w:val="true"/>
        </w:trPr>
        <w:tc>
          <w:tcPr>
            <w:tcW w:type="dxa" w:w="2232"/>
            <w:shd w:fill="E7EAF7"/>
          </w:tcPr>
          <w:p>
            <w:r>
              <w:rPr>
                <w:rFonts w:ascii="Arial" w:hAnsi="Arial"/>
                <w:b/>
                <w:sz w:val="19"/>
              </w:rPr>
              <w:t>Product area</w:t>
            </w:r>
          </w:p>
        </w:tc>
        <w:tc>
          <w:tcPr>
            <w:tcW w:type="dxa" w:w="6984"/>
            <w:shd w:fill="E7EAF7"/>
          </w:tcPr>
          <w:p>
            <w:r>
              <w:rPr>
                <w:rFonts w:ascii="Arial" w:hAnsi="Arial"/>
                <w:b/>
                <w:sz w:val="19"/>
              </w:rPr>
              <w:t>MVP decision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Free product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Eight causes, six protocol phases, checklists, and one outcome review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Paid product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AI Navigator with one strongest contributor and up to two co-contributors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Deterministic alerts; blood-streaked stool also supports Food Protein Sensitivity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Follow-through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One active plan, a return date, and one structured outcome review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Navigation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Home, Navigator, Playbook, My Plan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Removed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Daily check-ins, Journal, Guides, and trend-based Progress</w:t>
            </w:r>
          </w:p>
        </w:tc>
      </w:tr>
    </w:tbl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2. Product Promise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Free promise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Understand the most common contributors discussed in the Fussy Baby Playbook and follow a complete, systematic protocol without paying or maintaining a daily journal.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Paid promise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Reduce uncertainty about where to begin. Describe what is happening and receive a personalized contributor map showing what fits best and where each contributor appears in the Playbook.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Product statement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Playbook gives you the complete process. Navigator helps you understand where your baby may fit within it.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3. Source Methodology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original Fussy Baby Playbook provides two related structures that must remain distinct.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Ranked cause library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Playbook describes eight contributors in the order they appear most frequently in its source material and parent discussions: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 w:val="0"/>
          <w:color w:val="222222"/>
          <w:sz w:val="21"/>
        </w:rPr>
        <w:t>Food Protein Sensitivity.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 w:val="0"/>
          <w:color w:val="222222"/>
          <w:sz w:val="21"/>
        </w:rPr>
        <w:t>Silent Reflux.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 w:val="0"/>
          <w:color w:val="222222"/>
          <w:sz w:val="21"/>
        </w:rPr>
        <w:t>Tongue Tie or Oral Restriction.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 w:val="0"/>
          <w:color w:val="222222"/>
          <w:sz w:val="21"/>
        </w:rPr>
        <w:t>Oversupply or Forceful Letdown.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 w:val="0"/>
          <w:color w:val="222222"/>
          <w:sz w:val="21"/>
        </w:rPr>
        <w:t>Gut Microbiome Disruption.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 w:val="0"/>
          <w:color w:val="222222"/>
          <w:sz w:val="21"/>
        </w:rPr>
        <w:t>Immature Digestive System.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 w:val="0"/>
          <w:color w:val="222222"/>
          <w:sz w:val="21"/>
        </w:rPr>
        <w:t>Sensory Overload.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8. </w:t>
      </w:r>
      <w:r>
        <w:rPr>
          <w:rFonts w:ascii="Arial" w:hAnsi="Arial"/>
          <w:b w:val="0"/>
          <w:color w:val="222222"/>
          <w:sz w:val="21"/>
        </w:rPr>
        <w:t>Structural Tension.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This order is educational. It is not a clinical prevalence estimate or a personalized probability.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Systematic protocol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Playbook also provides a six-phase protocol: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 w:val="0"/>
          <w:color w:val="222222"/>
          <w:sz w:val="21"/>
        </w:rPr>
        <w:t>Rule Out Structural and Oral Issues.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 w:val="0"/>
          <w:color w:val="222222"/>
          <w:sz w:val="21"/>
        </w:rPr>
        <w:t>Investigate Feeding Dynamics.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 w:val="0"/>
          <w:color w:val="222222"/>
          <w:sz w:val="21"/>
        </w:rPr>
        <w:t>Investigate Food Protein Sensitivity.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 w:val="0"/>
          <w:color w:val="222222"/>
          <w:sz w:val="21"/>
        </w:rPr>
        <w:t>Investigate Silent Reflux.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 w:val="0"/>
          <w:color w:val="222222"/>
          <w:sz w:val="21"/>
        </w:rPr>
        <w:t>Support Digestive Health as a parallel track.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 w:val="0"/>
          <w:color w:val="222222"/>
          <w:sz w:val="21"/>
        </w:rPr>
        <w:t>Use Sensory and Environmental Support as an ongoing track.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eight causes do not map one-to-one to the six phases. The data model must explicitly connect each cause to its relevant protocol step.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Content governance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original Playbook is the methodology and content source, but it is not automatically publication-ready medical guidance. Every actionable protocol must be reviewed for current safety and evidence before launch.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For MVP: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Do not recommend an inclined sleep surface. Safe-sleep language must require a firm, flat, non-inclined surface and back sleeping.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Do not tell a breastfeeding parent to broadly eliminate dairy, soy, and egg without clinician or dietitian guidance.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Do not prescribe medication, formula, supplements, probiotics, dosing, procedures, or supply-management changes.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Do not present craniosacral therapy or chiropractic treatment as established care.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Blood in stool and other red flags must surface the deterministic clinician message immediately.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Improvement after an elimination or feeding change does not, by itself, confirm a diagnosis.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4. Business Model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Free tier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Free access includes: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All eight cause pages.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The symptom relationship matrix when included.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All six protocol steps.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Every protocol checklist.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Starting and saving one active plan.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Start date and return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structured outcome review.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Deterministic red-flag messages.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Free access is a complete self-guided product, not a content teaser.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Premium tier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Premium access includes: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AI symptom assessment.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strongest match and up to two co-contributors.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Explanation of supporting and non-specific evidence.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Missing information and useful follow-up questions.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Mapping from every contributor to its Playbook step.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Personalized reassessment after a protocol outcome.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Initial pricing assumption: $5 per month. Pricing and billing implementation remain subject to validation.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Paywall principle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product should disclose that Navigator is premium before sending data to the model. Do not collect a full assessment and unexpectedly hide the result behind a paywall.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5. Information Architecture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bottom navigation contains four destinations: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color w:val="222222"/>
          <w:sz w:val="21"/>
        </w:rPr>
        <w:t>Home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color w:val="222222"/>
          <w:sz w:val="21"/>
        </w:rPr>
        <w:t>Navigator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color w:val="222222"/>
          <w:sz w:val="21"/>
        </w:rPr>
        <w:t>Playbook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color w:val="222222"/>
          <w:sz w:val="21"/>
        </w:rPr>
        <w:t>My Plan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Journal, daily recording, Detective, Guides, and Progress are removed from the MVP information architecture.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Settings, membership, and account controls live behind a profile or settings control and do not occupy bottom navigation.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6. Core Product Loops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Free loop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 w:val="0"/>
          <w:color w:val="222222"/>
          <w:sz w:val="21"/>
        </w:rPr>
        <w:t>Browse the Playbook protocol or cause library.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 w:val="0"/>
          <w:color w:val="222222"/>
          <w:sz w:val="21"/>
        </w:rPr>
        <w:t>Open a cause or protocol step.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 w:val="0"/>
          <w:color w:val="222222"/>
          <w:sz w:val="21"/>
        </w:rPr>
        <w:t>Start a free plan.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 w:val="0"/>
          <w:color w:val="222222"/>
          <w:sz w:val="21"/>
        </w:rPr>
        <w:t>Complete the checklist independently.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 w:val="0"/>
          <w:color w:val="222222"/>
          <w:sz w:val="21"/>
        </w:rPr>
        <w:t>Wait until the protocol's review point.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 w:val="0"/>
          <w:color w:val="222222"/>
          <w:sz w:val="21"/>
        </w:rPr>
        <w:t>Complete one outcome review.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 w:val="0"/>
          <w:color w:val="222222"/>
          <w:sz w:val="21"/>
        </w:rPr>
        <w:t>Continue, repeat, or choose another Playbook step.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Premium loop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 w:val="0"/>
          <w:color w:val="222222"/>
          <w:sz w:val="21"/>
        </w:rPr>
        <w:t>Open Navigator.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 w:val="0"/>
          <w:color w:val="222222"/>
          <w:sz w:val="21"/>
        </w:rPr>
        <w:t>Describe symptoms and approve structured observations.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 w:val="0"/>
          <w:color w:val="222222"/>
          <w:sz w:val="21"/>
        </w:rPr>
        <w:t>Receive a personalized contributor map.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 w:val="0"/>
          <w:color w:val="222222"/>
          <w:sz w:val="21"/>
        </w:rPr>
        <w:t>See both the AI rank and the contributor's Playbook position.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 w:val="0"/>
          <w:color w:val="222222"/>
          <w:sz w:val="21"/>
        </w:rPr>
        <w:t>Open the mapped free protocol.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 w:val="0"/>
          <w:color w:val="222222"/>
          <w:sz w:val="21"/>
        </w:rPr>
        <w:t>Complete the plan and outcome review.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 w:val="0"/>
          <w:color w:val="222222"/>
          <w:sz w:val="21"/>
        </w:rPr>
        <w:t>Reassess with Navigator when the outcome is mixed, unchanged, or suggests co-contributors.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7. Cause and Protocol Relationship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Every cause object contains: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Stable cause 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Educational order.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Parent-facing title.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Evidence label.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Short and long explanation.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Common signs.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Related causes.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Mapped protocol step id.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Every protocol object contains: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Stable protocol 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Step number.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Track type: core, parallel, or ongoing.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Parent-facing title.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Short explanation.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Controlled checklist.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Review interval.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Outcome question.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Related cause ids.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Personalized display example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/>
          <w:color w:val="222222"/>
          <w:sz w:val="21"/>
        </w:rPr>
        <w:t>Strongest AI match:</w:t>
      </w:r>
      <w:r>
        <w:rPr>
          <w:rFonts w:ascii="Arial" w:hAnsi="Arial"/>
          <w:b w:val="0"/>
          <w:color w:val="222222"/>
          <w:sz w:val="21"/>
        </w:rPr>
        <w:t xml:space="preserve"> Food Protein Sensitivity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/>
          <w:color w:val="222222"/>
          <w:sz w:val="21"/>
        </w:rPr>
        <w:t>Playbook position:</w:t>
      </w:r>
      <w:r>
        <w:rPr>
          <w:rFonts w:ascii="Arial" w:hAnsi="Arial"/>
          <w:b w:val="0"/>
          <w:color w:val="222222"/>
          <w:sz w:val="21"/>
        </w:rPr>
        <w:t xml:space="preserve"> Step 3 of 4 core steps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UI explains that Steps 1 and 2 cover faster feeding and structural checks with overlapping signs. It does not claim the AI result overrides medical judgment or confirms a condition.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8. Outcome Review Instead of Daily Tracking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MVP does not include daily check-ins, symptom journaling, trend charts, or a historical observation log.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Starting a protocol records: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Start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Expected review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state.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Status.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At the review point, ask: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Were you able to follow the protocol consistently?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Is the baby clearly better, somewhat better, unchanged, or worse?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Which original symptoms improved, when useful?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Is there anything the parent wants to remember?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review should take approximately one minute.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Deterministic interpretation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Clearly better and protocol followed:</w:t>
      </w:r>
      <w:r>
        <w:rPr>
          <w:rFonts w:ascii="Arial" w:hAnsi="Arial"/>
          <w:b w:val="0"/>
          <w:color w:val="222222"/>
          <w:sz w:val="21"/>
        </w:rPr>
        <w:t xml:space="preserve"> the contributor is more consistent with what the parent observed. Show the protocol's confirmation or clinician-guided next step.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Somewhat better:</w:t>
      </w:r>
      <w:r>
        <w:rPr>
          <w:rFonts w:ascii="Arial" w:hAnsi="Arial"/>
          <w:b w:val="0"/>
          <w:color w:val="222222"/>
          <w:sz w:val="21"/>
        </w:rPr>
        <w:t xml:space="preserve"> the contributor may explain part of the fussiness. Keep co-contributors visible.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Unchanged, protocol followed, full interval reached:</w:t>
      </w:r>
      <w:r>
        <w:rPr>
          <w:rFonts w:ascii="Arial" w:hAnsi="Arial"/>
          <w:b w:val="0"/>
          <w:color w:val="222222"/>
          <w:sz w:val="21"/>
        </w:rPr>
        <w:t xml:space="preserve"> the contributor may be less likely to explain the full picture. Suggest the next Playbook step or premium reassessment.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Protocol not followed consistently:</w:t>
      </w:r>
      <w:r>
        <w:rPr>
          <w:rFonts w:ascii="Arial" w:hAnsi="Arial"/>
          <w:b w:val="0"/>
          <w:color w:val="222222"/>
          <w:sz w:val="21"/>
        </w:rPr>
        <w:t xml:space="preserve"> do not interpret the result. Offer to restart or discuss another plan.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Worse:</w:t>
      </w:r>
      <w:r>
        <w:rPr>
          <w:rFonts w:ascii="Arial" w:hAnsi="Arial"/>
          <w:b w:val="0"/>
          <w:color w:val="222222"/>
          <w:sz w:val="21"/>
        </w:rPr>
        <w:t xml:space="preserve"> stop and reassess. Surface clinician guidance for worsening or concerning symptoms.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Red flag:</w:t>
      </w:r>
      <w:r>
        <w:rPr>
          <w:rFonts w:ascii="Arial" w:hAnsi="Arial"/>
          <w:b w:val="0"/>
          <w:color w:val="222222"/>
          <w:sz w:val="21"/>
        </w:rPr>
        <w:t xml:space="preserve"> immediately show the deterministic clinician message regardless of plan timing or outcome.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Use relative language such as more consistent, less likely to explain the full picture, or still unclear. Do not say confirmed, cured, or ruled out.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9. Screen Requirements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Onboarding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Collect baby name, age, feeding mode, and optional initial observations. Explain that the Playbook is free and Navigator provides paid personalization.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Home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Home is the decision center.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Without an active plan, 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Premium Navigator entry.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Free Playbook entry.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Browse Causes shortcut.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View Protocol shortcut.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With an AI assessment, 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Strongest match.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Matching observations.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Playbook position.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Review-assessment action.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With an active plan, 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title.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position.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Return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Continue My Plan action.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Navigator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Navigator is visibly premium.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Free state shows: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What personalization provides.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Price or membership action.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Direct route to the free Playbook.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Premium state provides: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Free text or voice input.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Structured observation approval.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Feeding and timing context.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Deterministic red-flag message.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Loading, error, and retry states.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Strongest match and co-contributors.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Supporting, non-specific, and missing evidence.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Playbook position for every result.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Route to the free cause and protocol content.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Playbook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Playbook replaces Guides.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Use a segmented control with: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Protocol:</w:t>
      </w:r>
      <w:r>
        <w:rPr>
          <w:rFonts w:ascii="Arial" w:hAnsi="Arial"/>
          <w:b w:val="0"/>
          <w:color w:val="222222"/>
          <w:sz w:val="21"/>
        </w:rPr>
        <w:t xml:space="preserve"> four core steps plus parallel and ongoing support tracks.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/>
          <w:color w:val="222222"/>
          <w:sz w:val="21"/>
        </w:rPr>
        <w:t>Causes:</w:t>
      </w:r>
      <w:r>
        <w:rPr>
          <w:rFonts w:ascii="Arial" w:hAnsi="Arial"/>
          <w:b w:val="0"/>
          <w:color w:val="222222"/>
          <w:sz w:val="21"/>
        </w:rPr>
        <w:t xml:space="preserve"> all eight educational cause pages.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Cause Detail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Cause order and evidence label.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Explanation.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Common signs.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Premium assessment evidence when available.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Mapped protocol step.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Route to the free protocol.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Protocol Detail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Step number and track type.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Controlled checklist.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Review interval.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Outcome question.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Start or continue action.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Educational and safety framing.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My Plan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My Plan replaces Progress.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Show: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Current protocol step.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Start date and return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No-daily-logging message.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Outcome-review availability.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Saved outcome when complete.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Route to premium reassessment.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Outcome Review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Collect consistency, outcome, and an optional note. Interpret the result deterministically and route the parent back to My Plan or Navigator.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10. AI System Contract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Allowed cause catalog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model may select only the eight published cause ids. It may not generate an open-ended diagnosis or a new protocol.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Required output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Return: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Summary.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strongest cause and no more than two co-contributors.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Valid cause id for each contributor.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Supporting observations copied exactly from approved input.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Non-specific or conflicting evidence.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Missing information.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Up to three follow-up questions.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Exploration note.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Validation rules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Reject malformed JSON.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Remove duplicate or unsupported cause ids.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Never display an unreported observation as matching evidence.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Never allow model output to suppress a red-flag message.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If blood in stool is reported, deterministically rank Food Protein Sensitivity first and retain the clinician message.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Map causes to protocol steps in trusted application code, not model output.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Never let the model create or rewrite checklist instructions.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Clearly label example mode when a live endpoint is not connected.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Provider independence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client contract remains model-provider neutral. The initial Worker may call Claude, but model selection is not part of the user-facing product identity.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11. Safety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Deterministic red flags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Red-flag observations include: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Blood in stool.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Pale or white stool.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Projectile vomiting.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Fever.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Fewer wet diapers.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Unusually sleepy or hard to wake.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High-pitched cry.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Selecting a red flag immediately surfaces the contact-healthcare-professional message. This never depends on AI or plan status.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Blood in stool also maps to Food Protein Sensitivity as supporting evidence. Other red flags remain safety-only unless a reviewed mapping is explicitly added.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Controlled protocol content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Protocol changes require content review and versioning. AI cannot add treatment instructions. The product should retain a source and review record for every actionable checklist.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12. Data and Privacy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Stored locally for MVP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Baby profile and age.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Feeding mode and structured context.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Approved symptom ids used in the latest assessment.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Membership state for the prototype.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Latest validated contributor map.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Active protocol 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start and review dates.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Structured outcome and optional note.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Not stored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Voice audio.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Raw speech transcript.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Unapproved extracted observations.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Daily symptom history.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Journal entries.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Model chain-of-thought.</w:t>
      </w:r>
    </w:p>
    <w:p>
      <w:pPr>
        <w:keepLines/>
        <w:widowControl/>
        <w:spacing w:after="100" w:line="240" w:lineRule="auto"/>
      </w:pPr>
      <w:r>
        <w:rPr>
          <w:rFonts w:ascii="Arial" w:hAnsi="Arial"/>
          <w:b w:val="0"/>
          <w:color w:val="222222"/>
          <w:sz w:val="21"/>
        </w:rPr>
        <w:t>The UI must state when approved structured symptoms are sent to the configured model service.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13. MVP Scope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Included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Four-destination navigation.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Free eight-cause library.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Free six-phase Playbook protocol.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active plan.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 and return date.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outcome review.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Premium gate and AI Navigator experience.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One strongest match plus up to two co-contributors.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Deterministic safety handling.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Server-side model proxy and example mode.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Deferred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Real billing and account management.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Push or email reminders.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Multiple simultaneous plans.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Daily symptom logging and Journal.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Trend charts.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Photo or image interpretation.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Medication guidance.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Open-ended diagnoses.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Model-generated protocols.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Automated clinician messaging.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Community advice or social features.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14. Success Metrics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Free value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of new users who open a cause or protocol.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who start a free plan.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Checklist completion rate.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returning for the outcome review.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Premium conversion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of free users who open Navigator.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Paywall-to-membership conversion.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Assessment completion rate.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of assessments that open the mapped cause or protocol.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Percentage that return for premium reassessment after an outcome.</w:t>
      </w:r>
    </w:p>
    <w:p>
      <w:pPr>
        <w:pStyle w:val="Heading2"/>
        <w:keepNext/>
        <w:keepLines/>
        <w:widowControl/>
        <w:spacing w:before="240" w:after="100"/>
      </w:pPr>
      <w:r>
        <w:rPr>
          <w:rFonts w:ascii="Arial" w:hAnsi="Arial"/>
          <w:b/>
          <w:color w:val="000000"/>
          <w:sz w:val="34"/>
        </w:rPr>
        <w:t>Quality and safety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Parents report that the strongest match feels relevant and understandable.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Every matching observation exists in approved input.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Every AI contributor maps to a published cause 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Every displayed protocol comes from reviewed Playbook content.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Red-flag message recall is 100% in automated safety tests.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No removed Journal or daily-tracking path remains reachable.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15. Implementation Notes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Keep the React and Vite client.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Keep local-first storage for the prototype.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Keep the Cloudflare Worker model proxy.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Separate cause content from protocol content in code.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Map cause ids to protocol ids deterministically.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Replace investigations, daily observations, and progress summaries with plan, checklist, review date, and outcome state.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Keep the UI compact and mobile-first.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Keep membership activation local in the prototype until billing is selected.</w:t>
      </w:r>
    </w:p>
    <w:p>
      <w:pPr>
        <w:pStyle w:val="Heading1"/>
        <w:keepNext/>
        <w:keepLines/>
        <w:widowControl/>
        <w:spacing w:before="360" w:after="100"/>
      </w:pPr>
      <w:r>
        <w:rPr>
          <w:rFonts w:ascii="Arial" w:hAnsi="Arial"/>
          <w:b/>
          <w:color w:val="000000"/>
          <w:sz w:val="46"/>
        </w:rPr>
        <w:t>16. Launch Decisions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The Playbook is free.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AI personalization is paid.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The free product remains useful without AI.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Navigator is the premium front door for parents who want help choosing where to begin.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Cause rank and protocol order remain separate concepts.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Steps 1-4 form the core path.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Digestive support is parallel.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Sensory support is ongoing.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Daily check-ins, Journal, and trend-based Progress are removed.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My Plan contains checklists, timing, and one outcome review.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Safety handling is deterministic.</w:t>
      </w:r>
    </w:p>
    <w:p>
      <w:pPr>
        <w:keepLines/>
        <w:widowControl/>
        <w:spacing w:after="40" w:line="240" w:lineRule="auto"/>
        <w:ind w:left="403" w:hanging="288"/>
      </w:pPr>
      <w:r>
        <w:rPr>
          <w:rFonts w:ascii="Arial" w:hAnsi="Arial"/>
          <w:b w:val="0"/>
          <w:sz w:val="21"/>
        </w:rPr>
        <w:t xml:space="preserve">• </w:t>
      </w:r>
      <w:r>
        <w:rPr>
          <w:rFonts w:ascii="Arial" w:hAnsi="Arial"/>
          <w:b w:val="0"/>
          <w:color w:val="222222"/>
          <w:sz w:val="21"/>
        </w:rPr>
        <w:t>Protocol content is controlled and never generated by AI.</w:t>
      </w:r>
    </w:p>
    <w:sectPr>
      <w:pgSz w:h="15840" w:w="12240" w:orient="portrait"/>
      <w:pgMar w:bottom="1008" w:top="1008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/>
      <w:b/>
      <w:color w:val="000000"/>
      <w:sz w:val="4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hAnsi="Arial"/>
      <w:b/>
      <w:bCs w:val="0"/>
      <w:color w:val="000000"/>
      <w:sz w:val="3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hAnsi="Arial"/>
      <w:b/>
      <w:bCs w:val="0"/>
      <w:color w:val="000000"/>
      <w:sz w:val="26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Fussy Baby PRD - MVP v3</dc:title>
  <cp:lastModifiedBy>python-docx</cp:lastModifiedBy>
  <cp:revision>1</cp:revision>
  <dcterms:modified xsi:type="dcterms:W3CDTF">2026-08-04T20:44:10Z</dcterms:modified>
  <dc:subject>Free Playbook and Premium AI Symptom Navigator</dc:subject>
  <dc:description>Updated from The Fussy Baby PRD (2).docx</dc:description>
</cp:coreProperties>
</file>