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Para que el simulador cumpla con el criterio de Nyquist se debe considerar que tanto el filtro transmisor como el receptor deben tener respuesta en frecuencia raíz cuadrada de coseno realzado para que queden apareado. Para esto se tiene que, dado un span=10 (Número de muestras del filtro) y un sps=10 (muestras por símbolo), considerar una separación entre símbolos (utilizando ceros para lograr igualdad de velocidad entre lo que se transmite y lo que se muestrea) de 10 lugares. El roll off utilizado es 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El primer símbolo es el de mayor tamaño (central) el siguiente esta ubicado en cero 9 muestras a la derecha (o izquierda) del símbolo central.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La siguiente función muestra la respuesta en frecuencia del filtro de coseno realzado.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drawing>
          <wp:inline distB="0" distT="0" distL="0" distR="0">
            <wp:extent cx="6070945" cy="3443063"/>
            <wp:effectExtent b="0" l="0" r="0" t="0"/>
            <wp:docPr id="2"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6070945" cy="34430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Considerando 10000 símbolos a transmitir, se muestran a continuación los diagramas de ojo para distintos valores de roll off ( 0, 0.25, 0.5 Y 1) a medida que este aumenta, la apertura del ojo es mayor lo que significa una mayor inmunidad al ruido, pero se necesita más ancho de banda del canal.</w:t>
      </w:r>
      <w:r w:rsidDel="00000000" w:rsidR="00000000" w:rsidRPr="00000000">
        <w:drawing>
          <wp:anchor allowOverlap="1" behindDoc="0" distB="0" distT="0" distL="114300" distR="114300" hidden="0" layoutInCell="1" locked="0" relativeHeight="0" simplePos="0">
            <wp:simplePos x="0" y="0"/>
            <wp:positionH relativeFrom="margin">
              <wp:posOffset>1894840</wp:posOffset>
            </wp:positionH>
            <wp:positionV relativeFrom="paragraph">
              <wp:posOffset>403225</wp:posOffset>
            </wp:positionV>
            <wp:extent cx="3505200" cy="2717520"/>
            <wp:effectExtent b="0" l="0" r="0" t="0"/>
            <wp:wrapSquare wrapText="bothSides" distB="0" distT="0" distL="114300" distR="11430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505200" cy="271752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Roll off =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0" distT="0" distL="0" distR="0">
            <wp:extent cx="3453452" cy="2913748"/>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453452" cy="2913748"/>
                    </a:xfrm>
                    <a:prstGeom prst="rect"/>
                    <a:ln/>
                  </pic:spPr>
                </pic:pic>
              </a:graphicData>
            </a:graphic>
          </wp:inline>
        </w:drawing>
      </w:r>
      <w:r w:rsidDel="00000000" w:rsidR="00000000" w:rsidRPr="00000000">
        <w:drawing>
          <wp:inline distB="0" distT="0" distL="0" distR="0">
            <wp:extent cx="3554679" cy="2761732"/>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554679" cy="276173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4089400</wp:posOffset>
                </wp:positionH>
                <wp:positionV relativeFrom="paragraph">
                  <wp:posOffset>1384300</wp:posOffset>
                </wp:positionV>
                <wp:extent cx="1130300" cy="1828800"/>
                <wp:effectExtent b="0" l="0" r="0" t="0"/>
                <wp:wrapSquare wrapText="bothSides" distB="0" distT="0" distL="114300" distR="114300"/>
                <wp:docPr id="10" name=""/>
                <a:graphic>
                  <a:graphicData uri="http://schemas.microsoft.com/office/word/2010/wordprocessingShape">
                    <wps:wsp>
                      <wps:cNvSpPr/>
                      <wps:cNvPr id="2" name="Shape 2"/>
                      <wps:spPr>
                        <a:xfrm>
                          <a:off x="4784025" y="2865600"/>
                          <a:ext cx="112395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Roll off = 0.25</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4089400</wp:posOffset>
                </wp:positionH>
                <wp:positionV relativeFrom="paragraph">
                  <wp:posOffset>1384300</wp:posOffset>
                </wp:positionV>
                <wp:extent cx="1130300" cy="1828800"/>
                <wp:effectExtent b="0" l="0" r="0" t="0"/>
                <wp:wrapSquare wrapText="bothSides" distB="0" distT="0" distL="114300" distR="114300"/>
                <wp:docPr id="10"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130300" cy="18288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3987800</wp:posOffset>
                </wp:positionH>
                <wp:positionV relativeFrom="paragraph">
                  <wp:posOffset>4241800</wp:posOffset>
                </wp:positionV>
                <wp:extent cx="1130300" cy="1828800"/>
                <wp:effectExtent b="0" l="0" r="0" t="0"/>
                <wp:wrapSquare wrapText="bothSides" distB="0" distT="0" distL="114300" distR="114300"/>
                <wp:docPr id="12" name=""/>
                <a:graphic>
                  <a:graphicData uri="http://schemas.microsoft.com/office/word/2010/wordprocessingShape">
                    <wps:wsp>
                      <wps:cNvSpPr/>
                      <wps:cNvPr id="4" name="Shape 4"/>
                      <wps:spPr>
                        <a:xfrm>
                          <a:off x="4784025" y="2865600"/>
                          <a:ext cx="112395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Roll off = 0.5</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3987800</wp:posOffset>
                </wp:positionH>
                <wp:positionV relativeFrom="paragraph">
                  <wp:posOffset>4241800</wp:posOffset>
                </wp:positionV>
                <wp:extent cx="1130300" cy="1828800"/>
                <wp:effectExtent b="0" l="0" r="0" t="0"/>
                <wp:wrapSquare wrapText="bothSides" distB="0" distT="0" distL="114300" distR="114300"/>
                <wp:docPr id="12"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1130300" cy="18288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drawing>
          <wp:inline distB="0" distT="0" distL="0" distR="0">
            <wp:extent cx="3454984" cy="2902444"/>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454984" cy="290244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3898900</wp:posOffset>
                </wp:positionH>
                <wp:positionV relativeFrom="paragraph">
                  <wp:posOffset>977900</wp:posOffset>
                </wp:positionV>
                <wp:extent cx="1130300" cy="1828800"/>
                <wp:effectExtent b="0" l="0" r="0" t="0"/>
                <wp:wrapSquare wrapText="bothSides" distB="0" distT="0" distL="114300" distR="114300"/>
                <wp:docPr id="11" name=""/>
                <a:graphic>
                  <a:graphicData uri="http://schemas.microsoft.com/office/word/2010/wordprocessingShape">
                    <wps:wsp>
                      <wps:cNvSpPr/>
                      <wps:cNvPr id="3" name="Shape 3"/>
                      <wps:spPr>
                        <a:xfrm>
                          <a:off x="4784025" y="2865600"/>
                          <a:ext cx="112395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Roll off = 1</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3898900</wp:posOffset>
                </wp:positionH>
                <wp:positionV relativeFrom="paragraph">
                  <wp:posOffset>977900</wp:posOffset>
                </wp:positionV>
                <wp:extent cx="1130300" cy="1828800"/>
                <wp:effectExtent b="0" l="0" r="0" t="0"/>
                <wp:wrapSquare wrapText="bothSides" distB="0" distT="0" distL="114300" distR="114300"/>
                <wp:docPr id="11"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1130300" cy="18288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Dada que la constelación utilizada es BPSK las curvas BER y SER son idénticas ya que en este caso 1 símbolo contiene un bit.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Considerando un roll off de 0 y un millón símbolos transmitidos se tiene:</w:t>
      </w:r>
      <w:r w:rsidDel="00000000" w:rsidR="00000000" w:rsidRPr="00000000">
        <w:drawing>
          <wp:inline distB="0" distT="0" distL="0" distR="0">
            <wp:extent cx="4655973" cy="3739999"/>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655973" cy="3739999"/>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Para un roll off=0.1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drawing>
          <wp:inline distB="0" distT="0" distL="0" distR="0">
            <wp:extent cx="4587851" cy="3763506"/>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587851" cy="376350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roll off=0.25</w:t>
      </w:r>
      <w:r w:rsidDel="00000000" w:rsidR="00000000" w:rsidRPr="00000000">
        <w:drawing>
          <wp:inline distB="0" distT="0" distL="0" distR="0">
            <wp:extent cx="4562475" cy="3804924"/>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562475" cy="380492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roll off=0.5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drawing>
          <wp:inline distB="0" distT="0" distL="0" distR="0">
            <wp:extent cx="4315261" cy="3559684"/>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315261" cy="355968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 puede observar que a medida que aumenta el roll off la curva estimada se asemeja más a la teórica (ideal). El SER es afectado por el ruido y por la ISI. Si tenemos en cuenta los diagramas de ojo anteriores, se vería que a mayor  roll off, mayor inmunidad al ruido por ende una mejor aproximación de la curva SER a la teórica, o sea menor error en la cantidad de símbolos detectados.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36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s-AR"/>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24.png"/><Relationship Id="rId13" Type="http://schemas.openxmlformats.org/officeDocument/2006/relationships/image" Target="media/image16.png"/><Relationship Id="rId12" Type="http://schemas.openxmlformats.org/officeDocument/2006/relationships/image" Target="media/image2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18.png"/><Relationship Id="rId14" Type="http://schemas.openxmlformats.org/officeDocument/2006/relationships/image" Target="media/image15.png"/><Relationship Id="rId16" Type="http://schemas.openxmlformats.org/officeDocument/2006/relationships/image" Target="media/image17.png"/><Relationship Id="rId5" Type="http://schemas.openxmlformats.org/officeDocument/2006/relationships/image" Target="media/image11.png"/><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4.png"/></Relationships>
</file>