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CE0" w:rsidRDefault="00C550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NACIONAL DE CÓRDOBA</w:t>
      </w:r>
    </w:p>
    <w:p w:rsidR="00AE4CE0" w:rsidRDefault="00C550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4CE0" w:rsidRDefault="00C550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FACULTAD DE CIENCIAS EXACTAS, FÍSICAS Y NATURALES.</w:t>
      </w:r>
    </w:p>
    <w:p w:rsidR="00AE4CE0" w:rsidRDefault="00C550B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4CE0" w:rsidRDefault="00C550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4CE0" w:rsidRDefault="00C550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4CE0" w:rsidRDefault="00C550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ASIGNATURA</w:t>
      </w:r>
    </w:p>
    <w:p w:rsidR="00AE4CE0" w:rsidRDefault="00C550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Comunicaciones de Dato</w:t>
      </w:r>
    </w:p>
    <w:p w:rsidR="00AE4CE0" w:rsidRDefault="00C550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4CE0" w:rsidRDefault="00C550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CARRERA</w:t>
      </w:r>
    </w:p>
    <w:p w:rsidR="00AE4CE0" w:rsidRDefault="00C550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INGENIERIA EN COMPUTACION</w:t>
      </w:r>
    </w:p>
    <w:p w:rsidR="00AE4CE0" w:rsidRDefault="00C550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4CE0" w:rsidRDefault="00C550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Trabajo Práctico I: Capa de Aplicación</w:t>
      </w:r>
    </w:p>
    <w:p w:rsidR="00AE4CE0" w:rsidRDefault="00C550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AE4CE0" w:rsidRDefault="00C550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4CE0" w:rsidRDefault="00C550B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rsidR="00AE4CE0" w:rsidRDefault="00C550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E4CE0" w:rsidRDefault="000E0C00">
      <w:pPr>
        <w:numPr>
          <w:ilvl w:val="0"/>
          <w:numId w:val="1"/>
        </w:numPr>
        <w:contextualSpacing/>
        <w:jc w:val="both"/>
      </w:pPr>
      <w:r>
        <w:rPr>
          <w:rFonts w:ascii="Times New Roman" w:eastAsia="Times New Roman" w:hAnsi="Times New Roman" w:cs="Times New Roman"/>
          <w:sz w:val="24"/>
          <w:szCs w:val="24"/>
        </w:rPr>
        <w:t>Contrera</w:t>
      </w:r>
      <w:r w:rsidR="00C550B0">
        <w:rPr>
          <w:rFonts w:ascii="Times New Roman" w:eastAsia="Times New Roman" w:hAnsi="Times New Roman" w:cs="Times New Roman"/>
          <w:sz w:val="24"/>
          <w:szCs w:val="24"/>
        </w:rPr>
        <w:t xml:space="preserve">, Iván </w:t>
      </w:r>
      <w:proofErr w:type="spellStart"/>
      <w:r w:rsidR="00C550B0">
        <w:rPr>
          <w:rFonts w:ascii="Times New Roman" w:eastAsia="Times New Roman" w:hAnsi="Times New Roman" w:cs="Times New Roman"/>
          <w:sz w:val="24"/>
          <w:szCs w:val="24"/>
        </w:rPr>
        <w:t>Elias</w:t>
      </w:r>
      <w:proofErr w:type="spellEnd"/>
    </w:p>
    <w:p w:rsidR="00AE4CE0" w:rsidRDefault="00C550B0">
      <w:pPr>
        <w:numPr>
          <w:ilvl w:val="0"/>
          <w:numId w:val="1"/>
        </w:numPr>
        <w:contextualSpacing/>
        <w:jc w:val="both"/>
      </w:pPr>
      <w:proofErr w:type="spellStart"/>
      <w:r>
        <w:rPr>
          <w:rFonts w:ascii="Times New Roman" w:eastAsia="Times New Roman" w:hAnsi="Times New Roman" w:cs="Times New Roman"/>
          <w:sz w:val="24"/>
          <w:szCs w:val="24"/>
        </w:rPr>
        <w:t>Alaniz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Ferreyra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Alvaro</w:t>
      </w:r>
      <w:proofErr w:type="spellEnd"/>
    </w:p>
    <w:p w:rsidR="00AE4CE0" w:rsidRDefault="00C550B0">
      <w:pPr>
        <w:numPr>
          <w:ilvl w:val="0"/>
          <w:numId w:val="1"/>
        </w:numPr>
        <w:contextualSpacing/>
        <w:jc w:val="both"/>
      </w:pPr>
      <w:r>
        <w:rPr>
          <w:rFonts w:ascii="Times New Roman" w:eastAsia="Times New Roman" w:hAnsi="Times New Roman" w:cs="Times New Roman"/>
          <w:sz w:val="24"/>
          <w:szCs w:val="24"/>
        </w:rPr>
        <w:t xml:space="preserve">Yépez </w:t>
      </w:r>
      <w:proofErr w:type="spellStart"/>
      <w:r>
        <w:rPr>
          <w:rFonts w:ascii="Times New Roman" w:eastAsia="Times New Roman" w:hAnsi="Times New Roman" w:cs="Times New Roman"/>
          <w:sz w:val="24"/>
          <w:szCs w:val="24"/>
        </w:rPr>
        <w:t>Hinostroza</w:t>
      </w:r>
      <w:proofErr w:type="spellEnd"/>
      <w:r>
        <w:rPr>
          <w:rFonts w:ascii="Times New Roman" w:eastAsia="Times New Roman" w:hAnsi="Times New Roman" w:cs="Times New Roman"/>
          <w:sz w:val="24"/>
          <w:szCs w:val="24"/>
        </w:rPr>
        <w:t xml:space="preserve">, Franz </w:t>
      </w:r>
      <w:proofErr w:type="spellStart"/>
      <w:r>
        <w:rPr>
          <w:rFonts w:ascii="Times New Roman" w:eastAsia="Times New Roman" w:hAnsi="Times New Roman" w:cs="Times New Roman"/>
          <w:sz w:val="24"/>
          <w:szCs w:val="24"/>
        </w:rPr>
        <w:t>Alexánder</w:t>
      </w:r>
      <w:proofErr w:type="spellEnd"/>
    </w:p>
    <w:p w:rsidR="00AE4CE0" w:rsidRDefault="00C550B0">
      <w:pPr>
        <w:numPr>
          <w:ilvl w:val="0"/>
          <w:numId w:val="1"/>
        </w:numPr>
        <w:contextualSpacing/>
        <w:jc w:val="both"/>
      </w:pPr>
      <w:proofErr w:type="spellStart"/>
      <w:r>
        <w:rPr>
          <w:rFonts w:ascii="Times New Roman" w:eastAsia="Times New Roman" w:hAnsi="Times New Roman" w:cs="Times New Roman"/>
          <w:sz w:val="24"/>
          <w:szCs w:val="24"/>
        </w:rPr>
        <w:t>Malano,Leandro</w:t>
      </w:r>
      <w:proofErr w:type="spellEnd"/>
    </w:p>
    <w:p w:rsidR="00AE4CE0" w:rsidRDefault="00C550B0">
      <w:r>
        <w:t xml:space="preserve"> </w:t>
      </w:r>
    </w:p>
    <w:p w:rsidR="00AE4CE0" w:rsidRDefault="00AE4CE0"/>
    <w:p w:rsidR="00AE4CE0" w:rsidRDefault="00C550B0">
      <w:r>
        <w:br w:type="page"/>
      </w:r>
    </w:p>
    <w:p w:rsidR="00AE4CE0" w:rsidRDefault="00C550B0">
      <w:r>
        <w:lastRenderedPageBreak/>
        <w:t>Introducción</w:t>
      </w:r>
    </w:p>
    <w:p w:rsidR="00AE4CE0" w:rsidRDefault="00AE4CE0"/>
    <w:p w:rsidR="00AE4CE0" w:rsidRDefault="00AE4CE0"/>
    <w:p w:rsidR="00AE4CE0" w:rsidRDefault="00C550B0">
      <w:r>
        <w:t>Para el siguiente trabajo práctico utilizaremos una máquina virtual en la que se montará un Servidor Web corriendo bajo el sistema operativo Ubuntu Server 16.04.3 LTS.</w:t>
      </w:r>
    </w:p>
    <w:p w:rsidR="00AE4CE0" w:rsidRDefault="00C550B0">
      <w:r>
        <w:t>Seguido de definir el socket del pr</w:t>
      </w:r>
      <w:r w:rsidR="000E0C00">
        <w:t xml:space="preserve">ograma interpretado por </w:t>
      </w:r>
      <w:proofErr w:type="spellStart"/>
      <w:r w:rsidR="000E0C00">
        <w:t>python</w:t>
      </w:r>
      <w:proofErr w:type="spellEnd"/>
      <w:r>
        <w:t xml:space="preserve">, se hará uso de los </w:t>
      </w:r>
      <w:r>
        <w:t xml:space="preserve">métodos </w:t>
      </w:r>
      <w:proofErr w:type="spellStart"/>
      <w:r>
        <w:t>Get</w:t>
      </w:r>
      <w:proofErr w:type="spellEnd"/>
      <w:r>
        <w:t xml:space="preserve"> y Post del protocolo HTTP y se procederá a analizar el tráfico  por medio del </w:t>
      </w:r>
      <w:proofErr w:type="spellStart"/>
      <w:r>
        <w:t>sniffer</w:t>
      </w:r>
      <w:proofErr w:type="spellEnd"/>
      <w:r>
        <w:t xml:space="preserve"> </w:t>
      </w:r>
      <w:proofErr w:type="spellStart"/>
      <w:r>
        <w:t>WireShark</w:t>
      </w:r>
      <w:proofErr w:type="spellEnd"/>
      <w:r>
        <w:t>.</w:t>
      </w:r>
    </w:p>
    <w:p w:rsidR="00AE4CE0" w:rsidRDefault="00C550B0">
      <w:r>
        <w:t xml:space="preserve">Del lado del cliente, se utilizará la herramienta </w:t>
      </w:r>
      <w:proofErr w:type="spellStart"/>
      <w:r>
        <w:t>netcat</w:t>
      </w:r>
      <w:proofErr w:type="spellEnd"/>
      <w:r>
        <w:t xml:space="preserve"> para hacer uso de la capa de transporte.</w:t>
      </w:r>
    </w:p>
    <w:p w:rsidR="00AE4CE0" w:rsidRDefault="00C550B0">
      <w:r>
        <w:t xml:space="preserve">El servidor tiene la </w:t>
      </w:r>
      <w:proofErr w:type="spellStart"/>
      <w:r>
        <w:t>ip</w:t>
      </w:r>
      <w:proofErr w:type="spellEnd"/>
      <w:r>
        <w:t xml:space="preserve"> privada 192.168.1.45</w:t>
      </w:r>
      <w:r w:rsidR="000E0C00">
        <w:t xml:space="preserve"> (que puede variar según la red en la que esté conectado)</w:t>
      </w:r>
      <w:r>
        <w:t xml:space="preserve"> y el</w:t>
      </w:r>
      <w:r>
        <w:t xml:space="preserve"> puerto habilitado para el script  de </w:t>
      </w:r>
      <w:proofErr w:type="spellStart"/>
      <w:r>
        <w:t>python</w:t>
      </w:r>
      <w:proofErr w:type="spellEnd"/>
      <w:r>
        <w:t xml:space="preserve"> es el 4000.</w:t>
      </w:r>
    </w:p>
    <w:p w:rsidR="00AE4CE0" w:rsidRDefault="00C550B0">
      <w:r>
        <w:t xml:space="preserve">Al usar </w:t>
      </w:r>
      <w:proofErr w:type="spellStart"/>
      <w:r>
        <w:t>WireShark</w:t>
      </w:r>
      <w:proofErr w:type="spellEnd"/>
      <w:r>
        <w:t xml:space="preserve"> se filtró la búsqueda para que sólo mostrase del protocolo de aplicación HTTP.</w:t>
      </w:r>
    </w:p>
    <w:p w:rsidR="00AE4CE0" w:rsidRDefault="00AE4CE0"/>
    <w:p w:rsidR="00AE4CE0" w:rsidRDefault="00AE4CE0"/>
    <w:p w:rsidR="00AE4CE0" w:rsidRDefault="00AE4CE0"/>
    <w:p w:rsidR="00AE4CE0" w:rsidRDefault="00C550B0">
      <w:r>
        <w:t xml:space="preserve">Método </w:t>
      </w:r>
      <w:proofErr w:type="spellStart"/>
      <w:r>
        <w:t>Get</w:t>
      </w:r>
      <w:proofErr w:type="spellEnd"/>
      <w:r>
        <w:t xml:space="preserve"> sin parámetros</w:t>
      </w:r>
    </w:p>
    <w:p w:rsidR="00AE4CE0" w:rsidRDefault="00AE4CE0"/>
    <w:p w:rsidR="00AE4CE0" w:rsidRDefault="00C550B0">
      <w:r>
        <w:t xml:space="preserve">La siguiente imagen muestra lo que capturó </w:t>
      </w:r>
      <w:proofErr w:type="spellStart"/>
      <w:r>
        <w:t>WireShark</w:t>
      </w:r>
      <w:proofErr w:type="spellEnd"/>
      <w:r>
        <w:t xml:space="preserve"> en la sección de ca</w:t>
      </w:r>
      <w:r>
        <w:t xml:space="preserve">pa de aplicación  ante la petición de </w:t>
      </w:r>
      <w:proofErr w:type="spellStart"/>
      <w:r>
        <w:t>Get</w:t>
      </w:r>
      <w:proofErr w:type="spellEnd"/>
      <w:r>
        <w:t xml:space="preserve"> del cliente.</w:t>
      </w:r>
    </w:p>
    <w:p w:rsidR="00AE4CE0" w:rsidRDefault="00C550B0">
      <w:r>
        <w:rPr>
          <w:noProof/>
          <w:lang w:val="es-AR"/>
        </w:rPr>
        <w:drawing>
          <wp:inline distT="114300" distB="114300" distL="114300" distR="114300">
            <wp:extent cx="5731200" cy="14097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731200" cy="1409700"/>
                    </a:xfrm>
                    <a:prstGeom prst="rect">
                      <a:avLst/>
                    </a:prstGeom>
                    <a:ln/>
                  </pic:spPr>
                </pic:pic>
              </a:graphicData>
            </a:graphic>
          </wp:inline>
        </w:drawing>
      </w:r>
    </w:p>
    <w:p w:rsidR="00AE4CE0" w:rsidRDefault="00AE4CE0"/>
    <w:p w:rsidR="00AE4CE0" w:rsidRDefault="00C550B0">
      <w:r>
        <w:t>Se observa en la sección de Host el socket del servidor.</w:t>
      </w:r>
    </w:p>
    <w:p w:rsidR="00AE4CE0" w:rsidRDefault="00C550B0">
      <w:r>
        <w:t xml:space="preserve">En la sección </w:t>
      </w:r>
      <w:proofErr w:type="spellStart"/>
      <w:r>
        <w:t>User-Agent</w:t>
      </w:r>
      <w:proofErr w:type="spellEnd"/>
      <w:r>
        <w:t xml:space="preserve">  se puede apreciar que la petición fue hecha desde el Navegador Mozilla versión 5.0, corriendo desde un Sistema Oper</w:t>
      </w:r>
      <w:r>
        <w:t>ativo Windows.</w:t>
      </w:r>
    </w:p>
    <w:p w:rsidR="00AE4CE0" w:rsidRDefault="00AE4CE0"/>
    <w:p w:rsidR="00AE4CE0" w:rsidRDefault="00C550B0">
      <w:r>
        <w:t>La respuesta de la petición hecha se muestra a continuación:</w:t>
      </w:r>
    </w:p>
    <w:p w:rsidR="00AE4CE0" w:rsidRDefault="00C550B0">
      <w:r>
        <w:rPr>
          <w:noProof/>
          <w:lang w:val="es-AR"/>
        </w:rPr>
        <w:drawing>
          <wp:inline distT="114300" distB="114300" distL="114300" distR="114300">
            <wp:extent cx="3625160" cy="215741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625160" cy="2157413"/>
                    </a:xfrm>
                    <a:prstGeom prst="rect">
                      <a:avLst/>
                    </a:prstGeom>
                    <a:ln/>
                  </pic:spPr>
                </pic:pic>
              </a:graphicData>
            </a:graphic>
          </wp:inline>
        </w:drawing>
      </w:r>
    </w:p>
    <w:p w:rsidR="00AE4CE0" w:rsidRDefault="00AE4CE0"/>
    <w:p w:rsidR="00AE4CE0" w:rsidRDefault="00C550B0">
      <w:r>
        <w:lastRenderedPageBreak/>
        <w:t>HTTP /1.0 200 = El código 200 hacer referencia a que fue una petición correcta.</w:t>
      </w:r>
    </w:p>
    <w:p w:rsidR="00AE4CE0" w:rsidRDefault="00C550B0">
      <w:r>
        <w:t>Content-</w:t>
      </w:r>
      <w:proofErr w:type="spellStart"/>
      <w:r>
        <w:t>Length</w:t>
      </w:r>
      <w:proofErr w:type="spellEnd"/>
      <w:r>
        <w:t>: 40 = el tamaño de la cadena que envía, en bytes.</w:t>
      </w:r>
    </w:p>
    <w:p w:rsidR="00AE4CE0" w:rsidRDefault="00C550B0">
      <w:r>
        <w:t xml:space="preserve">Se observa que el pedido se ubica en la trama 34, según la ordenación del </w:t>
      </w:r>
      <w:proofErr w:type="spellStart"/>
      <w:r>
        <w:t>WireShark</w:t>
      </w:r>
      <w:proofErr w:type="spellEnd"/>
      <w:r>
        <w:t>.</w:t>
      </w:r>
    </w:p>
    <w:p w:rsidR="00AE4CE0" w:rsidRDefault="00C550B0">
      <w:r>
        <w:t>Debajo de la sección correspondiente a la de capa de aplicación se observa la respuesta del servidor, en texto plano.</w:t>
      </w:r>
    </w:p>
    <w:p w:rsidR="00AE4CE0" w:rsidRDefault="00AE4CE0"/>
    <w:p w:rsidR="00AE4CE0" w:rsidRDefault="00AE4CE0"/>
    <w:p w:rsidR="00AE4CE0" w:rsidRDefault="00C550B0">
      <w:r>
        <w:t xml:space="preserve">Método </w:t>
      </w:r>
      <w:proofErr w:type="spellStart"/>
      <w:r>
        <w:t>Get</w:t>
      </w:r>
      <w:proofErr w:type="spellEnd"/>
      <w:r>
        <w:t xml:space="preserve"> con parámetro</w:t>
      </w:r>
      <w:r w:rsidR="000E0C00">
        <w:t>s</w:t>
      </w:r>
    </w:p>
    <w:p w:rsidR="00AE4CE0" w:rsidRDefault="00AE4CE0"/>
    <w:p w:rsidR="00AE4CE0" w:rsidRDefault="00C550B0">
      <w:r>
        <w:rPr>
          <w:noProof/>
          <w:lang w:val="es-AR"/>
        </w:rPr>
        <w:drawing>
          <wp:inline distT="114300" distB="114300" distL="114300" distR="114300">
            <wp:extent cx="5731200" cy="14478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731200" cy="1447800"/>
                    </a:xfrm>
                    <a:prstGeom prst="rect">
                      <a:avLst/>
                    </a:prstGeom>
                    <a:ln/>
                  </pic:spPr>
                </pic:pic>
              </a:graphicData>
            </a:graphic>
          </wp:inline>
        </w:drawing>
      </w:r>
    </w:p>
    <w:p w:rsidR="00AE4CE0" w:rsidRDefault="00AE4CE0"/>
    <w:p w:rsidR="00AE4CE0" w:rsidRDefault="00C550B0">
      <w:r>
        <w:t xml:space="preserve">Se observa que en este caso los parámetros son </w:t>
      </w:r>
      <w:proofErr w:type="gramStart"/>
      <w:r>
        <w:t>pasado</w:t>
      </w:r>
      <w:proofErr w:type="gramEnd"/>
      <w:r>
        <w:t xml:space="preserve"> en texto plano sin ninguna clase de encriptación, por que </w:t>
      </w:r>
      <w:proofErr w:type="spellStart"/>
      <w:r>
        <w:t>que</w:t>
      </w:r>
      <w:proofErr w:type="spellEnd"/>
      <w:r>
        <w:t xml:space="preserve"> quedaría perfectamente visible por ejemplo en el historial  del navegador.</w:t>
      </w:r>
    </w:p>
    <w:p w:rsidR="00AE4CE0" w:rsidRDefault="00C550B0">
      <w:r>
        <w:rPr>
          <w:noProof/>
          <w:lang w:val="es-AR"/>
        </w:rPr>
        <w:drawing>
          <wp:inline distT="114300" distB="114300" distL="114300" distR="114300">
            <wp:extent cx="4605338" cy="208358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4605338" cy="2083580"/>
                    </a:xfrm>
                    <a:prstGeom prst="rect">
                      <a:avLst/>
                    </a:prstGeom>
                    <a:ln/>
                  </pic:spPr>
                </pic:pic>
              </a:graphicData>
            </a:graphic>
          </wp:inline>
        </w:drawing>
      </w:r>
    </w:p>
    <w:p w:rsidR="00AE4CE0" w:rsidRDefault="00AE4CE0"/>
    <w:p w:rsidR="00AE4CE0" w:rsidRDefault="00C550B0">
      <w:r>
        <w:t>Método Post</w:t>
      </w:r>
    </w:p>
    <w:p w:rsidR="00AE4CE0" w:rsidRDefault="00AE4CE0"/>
    <w:p w:rsidR="00AE4CE0" w:rsidRDefault="00C550B0">
      <w:r>
        <w:t xml:space="preserve">El método Post del protocolo </w:t>
      </w:r>
      <w:proofErr w:type="gramStart"/>
      <w:r>
        <w:t>HTTP ,</w:t>
      </w:r>
      <w:proofErr w:type="gramEnd"/>
      <w:r>
        <w:t xml:space="preserve"> a diferencia </w:t>
      </w:r>
      <w:r>
        <w:t xml:space="preserve">del </w:t>
      </w:r>
      <w:proofErr w:type="spellStart"/>
      <w:r>
        <w:t>Get</w:t>
      </w:r>
      <w:proofErr w:type="spellEnd"/>
      <w:r>
        <w:t xml:space="preserve">, su contenido va en el </w:t>
      </w:r>
      <w:proofErr w:type="spellStart"/>
      <w:r>
        <w:t>body</w:t>
      </w:r>
      <w:proofErr w:type="spellEnd"/>
      <w:r>
        <w:t xml:space="preserve"> de </w:t>
      </w:r>
      <w:r w:rsidR="000E0C00">
        <w:t>l</w:t>
      </w:r>
      <w:r>
        <w:t xml:space="preserve">a petición, por lo que </w:t>
      </w:r>
      <w:r>
        <w:t xml:space="preserve">no aparecería su contenido en la </w:t>
      </w:r>
      <w:proofErr w:type="spellStart"/>
      <w:r>
        <w:t>url</w:t>
      </w:r>
      <w:proofErr w:type="spellEnd"/>
      <w:r>
        <w:t xml:space="preserve"> de un navegador.</w:t>
      </w:r>
    </w:p>
    <w:p w:rsidR="00AE4CE0" w:rsidRDefault="00C550B0">
      <w:r>
        <w:t xml:space="preserve">En la siguiente imagen se adjunta la petición y respuesta mediante </w:t>
      </w:r>
      <w:proofErr w:type="gramStart"/>
      <w:r>
        <w:t>la herramientas</w:t>
      </w:r>
      <w:proofErr w:type="gramEnd"/>
      <w:r>
        <w:t xml:space="preserve"> </w:t>
      </w:r>
      <w:proofErr w:type="spellStart"/>
      <w:r>
        <w:t>netcat</w:t>
      </w:r>
      <w:proofErr w:type="spellEnd"/>
      <w:r>
        <w:t>:</w:t>
      </w:r>
    </w:p>
    <w:p w:rsidR="00AE4CE0" w:rsidRDefault="00AE4CE0"/>
    <w:p w:rsidR="00AE4CE0" w:rsidRDefault="00C550B0">
      <w:r>
        <w:rPr>
          <w:noProof/>
          <w:lang w:val="es-AR"/>
        </w:rPr>
        <w:lastRenderedPageBreak/>
        <w:drawing>
          <wp:inline distT="114300" distB="114300" distL="114300" distR="114300">
            <wp:extent cx="4629150" cy="21431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629150" cy="2143125"/>
                    </a:xfrm>
                    <a:prstGeom prst="rect">
                      <a:avLst/>
                    </a:prstGeom>
                    <a:ln/>
                  </pic:spPr>
                </pic:pic>
              </a:graphicData>
            </a:graphic>
          </wp:inline>
        </w:drawing>
      </w:r>
    </w:p>
    <w:p w:rsidR="00AE4CE0" w:rsidRDefault="00AE4CE0"/>
    <w:p w:rsidR="00AE4CE0" w:rsidRDefault="00C550B0">
      <w:r>
        <w:t xml:space="preserve">Captura de la respuesta por </w:t>
      </w:r>
      <w:proofErr w:type="spellStart"/>
      <w:r>
        <w:t>Wir</w:t>
      </w:r>
      <w:r>
        <w:t>eShark</w:t>
      </w:r>
      <w:proofErr w:type="spellEnd"/>
    </w:p>
    <w:p w:rsidR="00AE4CE0" w:rsidRDefault="00AE4CE0"/>
    <w:p w:rsidR="00AE4CE0" w:rsidRDefault="00C550B0">
      <w:r>
        <w:rPr>
          <w:noProof/>
          <w:lang w:val="es-AR"/>
        </w:rPr>
        <w:drawing>
          <wp:inline distT="114300" distB="114300" distL="114300" distR="114300">
            <wp:extent cx="4610100" cy="18573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610100" cy="1857375"/>
                    </a:xfrm>
                    <a:prstGeom prst="rect">
                      <a:avLst/>
                    </a:prstGeom>
                    <a:ln/>
                  </pic:spPr>
                </pic:pic>
              </a:graphicData>
            </a:graphic>
          </wp:inline>
        </w:drawing>
      </w:r>
    </w:p>
    <w:p w:rsidR="000E0C00" w:rsidRDefault="000E0C00"/>
    <w:p w:rsidR="000E0C00" w:rsidRDefault="000E0C00">
      <w:r>
        <w:t>RESPUESTAS:</w:t>
      </w:r>
    </w:p>
    <w:p w:rsidR="000E0C00" w:rsidRDefault="000E0C00" w:rsidP="000E0C00">
      <w:pPr>
        <w:pStyle w:val="Prrafodelista"/>
        <w:numPr>
          <w:ilvl w:val="0"/>
          <w:numId w:val="2"/>
        </w:numPr>
      </w:pPr>
      <w:r>
        <w:t xml:space="preserve">Otros </w:t>
      </w:r>
      <w:proofErr w:type="spellStart"/>
      <w:r>
        <w:t>metodos</w:t>
      </w:r>
      <w:proofErr w:type="spellEnd"/>
      <w:r>
        <w:t xml:space="preserve"> de </w:t>
      </w:r>
      <w:proofErr w:type="spellStart"/>
      <w:r>
        <w:t>peticion</w:t>
      </w:r>
      <w:proofErr w:type="spellEnd"/>
      <w:r>
        <w:t xml:space="preserve"> importantes son:</w:t>
      </w:r>
    </w:p>
    <w:p w:rsidR="000E0C00" w:rsidRDefault="000E0C00" w:rsidP="000E0C00">
      <w:pPr>
        <w:pStyle w:val="Prrafodelista"/>
        <w:numPr>
          <w:ilvl w:val="0"/>
          <w:numId w:val="3"/>
        </w:numPr>
      </w:pPr>
      <w:r>
        <w:t>HEAD: P</w:t>
      </w:r>
      <w:r w:rsidRPr="000E0C00">
        <w:t>ide una respuesta idéntica a la de una petición GET, pero sin el cuerpo de la respuesta.</w:t>
      </w:r>
    </w:p>
    <w:p w:rsidR="00152A9F" w:rsidRDefault="00152A9F" w:rsidP="00152A9F">
      <w:pPr>
        <w:pStyle w:val="Prrafodelista"/>
        <w:numPr>
          <w:ilvl w:val="0"/>
          <w:numId w:val="3"/>
        </w:numPr>
      </w:pPr>
      <w:r>
        <w:t xml:space="preserve">PUT: </w:t>
      </w:r>
      <w:r>
        <w:t>suele utilizarse junto con herramientas de publicación web. Esto permite</w:t>
      </w:r>
      <w:r>
        <w:t xml:space="preserve"> </w:t>
      </w:r>
      <w:r>
        <w:t>a un usuario cargar un objeto en una ruta específica (directorio) en un servidor web</w:t>
      </w:r>
      <w:r>
        <w:t xml:space="preserve"> </w:t>
      </w:r>
      <w:r>
        <w:t>determinado. Las aplicaciones que necesitan cargar objetos en servidores web también</w:t>
      </w:r>
      <w:r>
        <w:t xml:space="preserve"> </w:t>
      </w:r>
      <w:r>
        <w:t>emplean el método PUT.</w:t>
      </w:r>
    </w:p>
    <w:p w:rsidR="00152A9F" w:rsidRDefault="00152A9F" w:rsidP="00152A9F">
      <w:pPr>
        <w:pStyle w:val="Prrafodelista"/>
        <w:numPr>
          <w:ilvl w:val="0"/>
          <w:numId w:val="3"/>
        </w:numPr>
      </w:pPr>
      <w:r>
        <w:t xml:space="preserve">DELETE: </w:t>
      </w:r>
      <w:r>
        <w:t>permite a un usuario o a una aplicación borrar</w:t>
      </w:r>
      <w:r>
        <w:t xml:space="preserve"> </w:t>
      </w:r>
      <w:r>
        <w:t>un objeto de un servidor web.</w:t>
      </w:r>
    </w:p>
    <w:p w:rsidR="00152A9F" w:rsidRDefault="00152A9F" w:rsidP="00152A9F">
      <w:pPr>
        <w:pStyle w:val="Prrafodelista"/>
        <w:numPr>
          <w:ilvl w:val="0"/>
          <w:numId w:val="3"/>
        </w:numPr>
      </w:pPr>
      <w:r>
        <w:t xml:space="preserve">TRACE: </w:t>
      </w:r>
      <w:r w:rsidRPr="00152A9F">
        <w:t>Este método solicita al servidor que en la respuesta meta todos los datos que reciba en el mensaje de petición. Se utiliza con fines de depuración y diagnóstico ya que el cliente puede ver lo que llega al servidor y de esta forma ver lo que añaden al mensaje los servidores intermedios</w:t>
      </w:r>
      <w:r>
        <w:t>.</w:t>
      </w:r>
    </w:p>
    <w:p w:rsidR="00152A9F" w:rsidRDefault="00152A9F" w:rsidP="00152A9F">
      <w:pPr>
        <w:pStyle w:val="Prrafodelista"/>
        <w:numPr>
          <w:ilvl w:val="0"/>
          <w:numId w:val="3"/>
        </w:numPr>
      </w:pPr>
      <w:r>
        <w:t xml:space="preserve">OPTIONS: </w:t>
      </w:r>
      <w:r w:rsidRPr="00152A9F">
        <w:t>Devuelve los métodos HTTP que el servidor soporta para un URL específico. Esto puede ser utilizado para comprobar la funcionalidad de un servidor web mediante petición en lugar de un recurso específico.</w:t>
      </w:r>
    </w:p>
    <w:p w:rsidR="00152A9F" w:rsidRDefault="00152A9F" w:rsidP="00152A9F">
      <w:pPr>
        <w:pStyle w:val="Prrafodelista"/>
        <w:numPr>
          <w:ilvl w:val="0"/>
          <w:numId w:val="3"/>
        </w:numPr>
      </w:pPr>
      <w:r>
        <w:t xml:space="preserve">CONNECT: </w:t>
      </w:r>
      <w:r w:rsidRPr="00152A9F">
        <w:t>Se utiliza para saber si se tiene acceso a un host, no necesariament</w:t>
      </w:r>
      <w:r>
        <w:t>e la petición llega al servidor.</w:t>
      </w:r>
    </w:p>
    <w:p w:rsidR="00152A9F" w:rsidRDefault="00152A9F" w:rsidP="00152A9F">
      <w:pPr>
        <w:pStyle w:val="Prrafodelista"/>
        <w:numPr>
          <w:ilvl w:val="0"/>
          <w:numId w:val="3"/>
        </w:numPr>
      </w:pPr>
      <w:proofErr w:type="spellStart"/>
      <w:r>
        <w:t>Ademas</w:t>
      </w:r>
      <w:proofErr w:type="spellEnd"/>
      <w:r>
        <w:t xml:space="preserve"> existen estos otros: PATCH, SEARCH, COPY, LOOK, UNLOOK, MOVE, MKCOL, PROPFIND, PROPPATCH, MERGE y LABEL.</w:t>
      </w:r>
    </w:p>
    <w:p w:rsidR="00AC1B7F" w:rsidRDefault="00AC1B7F" w:rsidP="00AC1B7F">
      <w:pPr>
        <w:pStyle w:val="Prrafodelista"/>
        <w:numPr>
          <w:ilvl w:val="0"/>
          <w:numId w:val="2"/>
        </w:numPr>
      </w:pPr>
      <w:r w:rsidRPr="00AC1B7F">
        <w:lastRenderedPageBreak/>
        <w:t xml:space="preserve">JSON (JavaScript </w:t>
      </w:r>
      <w:proofErr w:type="spellStart"/>
      <w:r w:rsidRPr="00AC1B7F">
        <w:t>Object</w:t>
      </w:r>
      <w:proofErr w:type="spellEnd"/>
      <w:r w:rsidRPr="00AC1B7F">
        <w:t xml:space="preserve"> </w:t>
      </w:r>
      <w:proofErr w:type="spellStart"/>
      <w:r w:rsidRPr="00AC1B7F">
        <w:t>Notation</w:t>
      </w:r>
      <w:proofErr w:type="spellEnd"/>
      <w:r w:rsidRPr="00AC1B7F">
        <w:t>) es un formato para el intercambios de datos, básicamente JSON describe los datos con una sintaxis dedicada que se usa para id</w:t>
      </w:r>
      <w:r>
        <w:t>entificar y gestionarlos. u</w:t>
      </w:r>
      <w:r w:rsidRPr="00AC1B7F">
        <w:t>na de las mayores ventajas que tiene el uso de JSON es que puede ser leído por cualquier lenguaje de programación. Por lo tanto, puede ser usado para el intercambio de información entre distintas tecnologías.</w:t>
      </w:r>
      <w:r>
        <w:t xml:space="preserve"> </w:t>
      </w:r>
      <w:r w:rsidRPr="00AC1B7F">
        <w:t xml:space="preserve">Un uso común de JSON es para leer datos desde </w:t>
      </w:r>
      <w:r>
        <w:t>un servidor web, y mostrarlos</w:t>
      </w:r>
      <w:r w:rsidRPr="00AC1B7F">
        <w:t xml:space="preserve"> en una página web.</w:t>
      </w:r>
    </w:p>
    <w:p w:rsidR="00AC1B7F" w:rsidRDefault="00C550B0" w:rsidP="00AC1B7F">
      <w:pPr>
        <w:pStyle w:val="Prrafodelista"/>
        <w:numPr>
          <w:ilvl w:val="0"/>
          <w:numId w:val="2"/>
        </w:numPr>
      </w:pPr>
      <w:r>
        <w:t xml:space="preserve">API REST, básicamente, es un modelo de arquitectura de software muy vinculado desde sus </w:t>
      </w:r>
      <w:proofErr w:type="spellStart"/>
      <w:r>
        <w:t>origenes</w:t>
      </w:r>
      <w:proofErr w:type="spellEnd"/>
      <w:r>
        <w:t xml:space="preserve"> (siglo 20) al protocolo HTTP. Consiste en una serie de normas para mejorar la comunicación cliente-servidor (VER SI FALTA ALGO)</w:t>
      </w:r>
    </w:p>
    <w:p w:rsidR="00C550B0" w:rsidRDefault="00C550B0" w:rsidP="00C550B0"/>
    <w:p w:rsidR="00C550B0" w:rsidRDefault="00C550B0" w:rsidP="00C550B0">
      <w:r>
        <w:t>CONCLUSION: FDFGFGHFDHGDS</w:t>
      </w:r>
      <w:bookmarkStart w:id="0" w:name="_GoBack"/>
      <w:bookmarkEnd w:id="0"/>
    </w:p>
    <w:sectPr w:rsidR="00C550B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A3689"/>
    <w:multiLevelType w:val="hybridMultilevel"/>
    <w:tmpl w:val="E7E6F6C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E4A55FD"/>
    <w:multiLevelType w:val="multilevel"/>
    <w:tmpl w:val="145A4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D3B1306"/>
    <w:multiLevelType w:val="hybridMultilevel"/>
    <w:tmpl w:val="DC10D4F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4"/>
  </w:compat>
  <w:rsids>
    <w:rsidRoot w:val="00AE4CE0"/>
    <w:rsid w:val="000E0C00"/>
    <w:rsid w:val="00152A9F"/>
    <w:rsid w:val="00AC1B7F"/>
    <w:rsid w:val="00AE4CE0"/>
    <w:rsid w:val="00C550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2BDF6A-E81F-4FAB-8A79-1DA1CC07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A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0E0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671</Words>
  <Characters>3692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Iván Contrera</cp:lastModifiedBy>
  <cp:revision>2</cp:revision>
  <dcterms:created xsi:type="dcterms:W3CDTF">2017-08-28T00:14:00Z</dcterms:created>
  <dcterms:modified xsi:type="dcterms:W3CDTF">2017-08-28T01:26:00Z</dcterms:modified>
</cp:coreProperties>
</file>