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99" w:rsidRPr="001E0399" w:rsidRDefault="001E0399" w:rsidP="001E0399">
      <w:pPr>
        <w:spacing w:after="96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36"/>
          <w:szCs w:val="36"/>
          <w:lang w:eastAsia="en-AU"/>
        </w:rPr>
        <w:t>Release Plans</w:t>
      </w:r>
    </w:p>
    <w:p w:rsidR="001E0399" w:rsidRDefault="001E0399" w:rsidP="001E0399">
      <w:pPr>
        <w:spacing w:after="360" w:line="240" w:lineRule="auto"/>
        <w:jc w:val="center"/>
        <w:rPr>
          <w:rFonts w:ascii="Calibri" w:eastAsia="Times New Roman" w:hAnsi="Calibri" w:cs="Times New Roman"/>
          <w:b/>
          <w:bCs/>
          <w:color w:val="000000"/>
          <w:sz w:val="28"/>
          <w:szCs w:val="28"/>
          <w:lang w:eastAsia="en-AU"/>
        </w:rPr>
      </w:pPr>
    </w:p>
    <w:p w:rsidR="001E0399" w:rsidRPr="001E0399" w:rsidRDefault="001E0399" w:rsidP="001E0399">
      <w:pPr>
        <w:spacing w:after="36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8"/>
          <w:szCs w:val="28"/>
          <w:lang w:eastAsia="en-AU"/>
        </w:rPr>
        <w:t>Team Number</w:t>
      </w:r>
      <w:r w:rsidR="002B3F8B">
        <w:rPr>
          <w:rFonts w:ascii="Calibri" w:eastAsia="Times New Roman" w:hAnsi="Calibri" w:cs="Times New Roman"/>
          <w:b/>
          <w:bCs/>
          <w:color w:val="000000"/>
          <w:sz w:val="28"/>
          <w:szCs w:val="28"/>
          <w:lang w:eastAsia="en-AU"/>
        </w:rPr>
        <w:t xml:space="preserve"> 111</w:t>
      </w:r>
    </w:p>
    <w:tbl>
      <w:tblPr>
        <w:tblW w:w="0" w:type="auto"/>
        <w:tblInd w:w="2567" w:type="dxa"/>
        <w:tblCellMar>
          <w:top w:w="15" w:type="dxa"/>
          <w:left w:w="15" w:type="dxa"/>
          <w:bottom w:w="15" w:type="dxa"/>
          <w:right w:w="15" w:type="dxa"/>
        </w:tblCellMar>
        <w:tblLook w:val="04A0" w:firstRow="1" w:lastRow="0" w:firstColumn="1" w:lastColumn="0" w:noHBand="0" w:noVBand="1"/>
      </w:tblPr>
      <w:tblGrid>
        <w:gridCol w:w="1730"/>
        <w:gridCol w:w="2145"/>
      </w:tblGrid>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Team Member Name</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n9458816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Alexandria Griffiths</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n9588868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Akash Mehta</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n9378171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Ronald Leung</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n8599751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Lorenz Esparcia</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n9437681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Alexander Stevens</w:t>
            </w:r>
          </w:p>
        </w:tc>
      </w:tr>
    </w:tbl>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Pr="001E0399" w:rsidRDefault="001E0399" w:rsidP="001E0399">
      <w:pPr>
        <w:spacing w:before="96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Tutor: Prakash Bhandari</w:t>
      </w:r>
    </w:p>
    <w:p w:rsidR="001E0399" w:rsidRPr="001E0399" w:rsidRDefault="002B3F8B" w:rsidP="001E0399">
      <w:pPr>
        <w:spacing w:before="480"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Version: 1.1</w:t>
      </w:r>
    </w:p>
    <w:p w:rsidR="001E0399" w:rsidRDefault="002B3F8B" w:rsidP="001E0399">
      <w:pPr>
        <w:spacing w:before="480" w:after="12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Date: 21/09</w:t>
      </w:r>
      <w:r w:rsidR="001E0399" w:rsidRPr="001E0399">
        <w:rPr>
          <w:rFonts w:ascii="Calibri" w:eastAsia="Times New Roman" w:hAnsi="Calibri" w:cs="Times New Roman"/>
          <w:color w:val="000000"/>
          <w:sz w:val="24"/>
          <w:szCs w:val="24"/>
          <w:lang w:eastAsia="en-AU"/>
        </w:rPr>
        <w:t>/2016</w:t>
      </w:r>
    </w:p>
    <w:p w:rsidR="001E0399" w:rsidRPr="001E0399" w:rsidRDefault="001E0399" w:rsidP="001E0399">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lastRenderedPageBreak/>
        <w:t>Table of Contents</w:t>
      </w:r>
    </w:p>
    <w:p w:rsidR="001E0399" w:rsidRPr="001E0399" w:rsidRDefault="002A3294" w:rsidP="001E0399">
      <w:pPr>
        <w:spacing w:before="480" w:after="100" w:line="240" w:lineRule="auto"/>
        <w:rPr>
          <w:rFonts w:ascii="Times New Roman" w:eastAsia="Times New Roman" w:hAnsi="Times New Roman" w:cs="Times New Roman"/>
          <w:sz w:val="24"/>
          <w:szCs w:val="24"/>
          <w:lang w:eastAsia="en-AU"/>
        </w:rPr>
      </w:pPr>
      <w:hyperlink r:id="rId6" w:anchor="heading=h.gjdgxs" w:history="1">
        <w:r w:rsidR="001E0399" w:rsidRPr="001E0399">
          <w:rPr>
            <w:rFonts w:ascii="Calibri" w:eastAsia="Times New Roman" w:hAnsi="Calibri" w:cs="Times New Roman"/>
            <w:color w:val="0000FF"/>
            <w:u w:val="single"/>
            <w:lang w:eastAsia="en-AU"/>
          </w:rPr>
          <w:t>Release Plan</w:t>
        </w:r>
        <w:r w:rsidR="001E0399" w:rsidRPr="001E0399">
          <w:rPr>
            <w:rFonts w:ascii="Calibri" w:eastAsia="Times New Roman" w:hAnsi="Calibri" w:cs="Times New Roman"/>
            <w:color w:val="000000"/>
            <w:lang w:eastAsia="en-AU"/>
          </w:rPr>
          <w:tab/>
        </w:r>
      </w:hyperlink>
    </w:p>
    <w:p w:rsidR="001E0399" w:rsidRPr="001E0399" w:rsidRDefault="002A3294" w:rsidP="001E0399">
      <w:pPr>
        <w:spacing w:after="100" w:line="240" w:lineRule="auto"/>
        <w:ind w:left="220"/>
        <w:rPr>
          <w:rFonts w:ascii="Times New Roman" w:eastAsia="Times New Roman" w:hAnsi="Times New Roman" w:cs="Times New Roman"/>
          <w:sz w:val="24"/>
          <w:szCs w:val="24"/>
          <w:lang w:eastAsia="en-AU"/>
        </w:rPr>
      </w:pPr>
      <w:hyperlink r:id="rId7" w:anchor="heading=h.30j0zll" w:history="1">
        <w:r w:rsidR="001E0399" w:rsidRPr="001E0399">
          <w:rPr>
            <w:rFonts w:ascii="Calibri" w:eastAsia="Times New Roman" w:hAnsi="Calibri" w:cs="Times New Roman"/>
            <w:color w:val="0000FF"/>
            <w:u w:val="single"/>
            <w:lang w:eastAsia="en-AU"/>
          </w:rPr>
          <w:t>Release 1</w:t>
        </w:r>
        <w:r w:rsidR="001E0399" w:rsidRPr="001E0399">
          <w:rPr>
            <w:rFonts w:ascii="Calibri" w:eastAsia="Times New Roman" w:hAnsi="Calibri" w:cs="Times New Roman"/>
            <w:color w:val="000000"/>
            <w:lang w:eastAsia="en-AU"/>
          </w:rPr>
          <w:tab/>
        </w:r>
      </w:hyperlink>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Access to Application</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Back-end Development</w:t>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Tablet Compatibility</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User-Specific Access</w:t>
      </w:r>
      <w:r w:rsidRPr="001E0399">
        <w:rPr>
          <w:rFonts w:ascii="Calibri" w:eastAsia="Times New Roman" w:hAnsi="Calibri" w:cs="Times New Roman"/>
          <w:color w:val="000000"/>
          <w:lang w:eastAsia="en-AU"/>
        </w:rPr>
        <w:tab/>
      </w:r>
    </w:p>
    <w:p w:rsidR="001E0399" w:rsidRPr="001E0399" w:rsidRDefault="002A3294" w:rsidP="001E0399">
      <w:pPr>
        <w:spacing w:after="100" w:line="240" w:lineRule="auto"/>
        <w:ind w:left="220"/>
        <w:rPr>
          <w:rFonts w:ascii="Times New Roman" w:eastAsia="Times New Roman" w:hAnsi="Times New Roman" w:cs="Times New Roman"/>
          <w:sz w:val="24"/>
          <w:szCs w:val="24"/>
          <w:lang w:eastAsia="en-AU"/>
        </w:rPr>
      </w:pPr>
      <w:hyperlink r:id="rId8" w:anchor="heading=h.1fob9te" w:history="1">
        <w:r w:rsidR="001E0399" w:rsidRPr="001E0399">
          <w:rPr>
            <w:rFonts w:ascii="Calibri" w:eastAsia="Times New Roman" w:hAnsi="Calibri" w:cs="Times New Roman"/>
            <w:color w:val="0000FF"/>
            <w:u w:val="single"/>
            <w:lang w:eastAsia="en-AU"/>
          </w:rPr>
          <w:t>Release 2</w:t>
        </w:r>
        <w:r w:rsidR="001E0399" w:rsidRPr="001E0399">
          <w:rPr>
            <w:rFonts w:ascii="Calibri" w:eastAsia="Times New Roman" w:hAnsi="Calibri" w:cs="Times New Roman"/>
            <w:color w:val="000000"/>
            <w:lang w:eastAsia="en-AU"/>
          </w:rPr>
          <w:tab/>
        </w:r>
      </w:hyperlink>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Link Back-end to Front-end</w:t>
      </w:r>
      <w:r w:rsidRPr="001E0399">
        <w:rPr>
          <w:rFonts w:ascii="Calibri" w:eastAsia="Times New Roman" w:hAnsi="Calibri" w:cs="Times New Roman"/>
          <w:color w:val="0000FF"/>
          <w:u w:val="single"/>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Notification System</w:t>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Payment System</w:t>
      </w:r>
      <w:r w:rsidRPr="001E0399">
        <w:rPr>
          <w:rFonts w:ascii="Calibri" w:eastAsia="Times New Roman" w:hAnsi="Calibri" w:cs="Times New Roman"/>
          <w:color w:val="000000"/>
          <w:lang w:eastAsia="en-AU"/>
        </w:rPr>
        <w:tab/>
      </w:r>
    </w:p>
    <w:p w:rsidR="001E0399" w:rsidRPr="001E0399" w:rsidRDefault="002A3294" w:rsidP="001E0399">
      <w:pPr>
        <w:spacing w:after="100" w:line="240" w:lineRule="auto"/>
        <w:ind w:left="220"/>
        <w:rPr>
          <w:rFonts w:ascii="Times New Roman" w:eastAsia="Times New Roman" w:hAnsi="Times New Roman" w:cs="Times New Roman"/>
          <w:sz w:val="24"/>
          <w:szCs w:val="24"/>
          <w:lang w:eastAsia="en-AU"/>
        </w:rPr>
      </w:pPr>
      <w:hyperlink r:id="rId9" w:anchor="heading=h.1t3h5sf" w:history="1">
        <w:r w:rsidR="001E0399" w:rsidRPr="001E0399">
          <w:rPr>
            <w:rFonts w:ascii="Calibri" w:eastAsia="Times New Roman" w:hAnsi="Calibri" w:cs="Times New Roman"/>
            <w:color w:val="0000FF"/>
            <w:u w:val="single"/>
            <w:lang w:eastAsia="en-AU"/>
          </w:rPr>
          <w:t>Delivery Schedule</w:t>
        </w:r>
        <w:r w:rsidR="001E0399" w:rsidRPr="001E0399">
          <w:rPr>
            <w:rFonts w:ascii="Calibri" w:eastAsia="Times New Roman" w:hAnsi="Calibri" w:cs="Times New Roman"/>
            <w:color w:val="000000"/>
            <w:lang w:eastAsia="en-AU"/>
          </w:rPr>
          <w:tab/>
        </w:r>
      </w:hyperlink>
    </w:p>
    <w:p w:rsidR="001E0399" w:rsidRDefault="002A3294" w:rsidP="001E0399">
      <w:pPr>
        <w:spacing w:after="100" w:line="240" w:lineRule="auto"/>
        <w:ind w:left="440"/>
        <w:rPr>
          <w:rFonts w:ascii="Times New Roman" w:eastAsia="Times New Roman" w:hAnsi="Times New Roman" w:cs="Times New Roman"/>
          <w:sz w:val="24"/>
          <w:szCs w:val="24"/>
          <w:lang w:eastAsia="en-AU"/>
        </w:rPr>
      </w:pPr>
      <w:hyperlink r:id="rId10" w:anchor="heading=h.4d34og8" w:history="1">
        <w:r w:rsidR="001E0399" w:rsidRPr="001E0399">
          <w:rPr>
            <w:rFonts w:ascii="Calibri" w:eastAsia="Times New Roman" w:hAnsi="Calibri" w:cs="Times New Roman"/>
            <w:color w:val="0000FF"/>
            <w:u w:val="single"/>
            <w:lang w:eastAsia="en-AU"/>
          </w:rPr>
          <w:t>Estimated Velocity:</w:t>
        </w:r>
        <w:r w:rsidR="001E0399" w:rsidRPr="001E0399">
          <w:rPr>
            <w:rFonts w:ascii="Calibri" w:eastAsia="Times New Roman" w:hAnsi="Calibri" w:cs="Times New Roman"/>
            <w:color w:val="000000"/>
            <w:lang w:eastAsia="en-AU"/>
          </w:rPr>
          <w:tab/>
        </w:r>
      </w:hyperlink>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Times New Roman" w:eastAsia="Times New Roman" w:hAnsi="Times New Roman" w:cs="Times New Roman"/>
          <w:sz w:val="24"/>
          <w:szCs w:val="24"/>
          <w:lang w:eastAsia="en-AU"/>
        </w:rPr>
        <w:br/>
      </w: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Times New Roman" w:eastAsia="Times New Roman" w:hAnsi="Times New Roman" w:cs="Times New Roman"/>
          <w:sz w:val="24"/>
          <w:szCs w:val="24"/>
          <w:lang w:eastAsia="en-AU"/>
        </w:rPr>
        <w:br/>
      </w:r>
      <w:r w:rsidRPr="001E0399">
        <w:rPr>
          <w:rFonts w:ascii="Times New Roman" w:eastAsia="Times New Roman" w:hAnsi="Times New Roman" w:cs="Times New Roman"/>
          <w:sz w:val="24"/>
          <w:szCs w:val="24"/>
          <w:lang w:eastAsia="en-AU"/>
        </w:rPr>
        <w:br/>
      </w:r>
    </w:p>
    <w:p w:rsidR="001E0399" w:rsidRPr="001E0399" w:rsidRDefault="001E0399" w:rsidP="001E0399">
      <w:pPr>
        <w:spacing w:after="48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36"/>
          <w:szCs w:val="36"/>
          <w:lang w:eastAsia="en-AU"/>
        </w:rPr>
        <w:lastRenderedPageBreak/>
        <w:t>Release Plan</w:t>
      </w:r>
    </w:p>
    <w:p w:rsidR="001E0399" w:rsidRPr="001E0399" w:rsidRDefault="001E0399" w:rsidP="001E0399">
      <w:pPr>
        <w:spacing w:before="48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8"/>
          <w:szCs w:val="28"/>
          <w:lang w:eastAsia="en-AU"/>
        </w:rPr>
        <w:t>Release 1</w:t>
      </w:r>
    </w:p>
    <w:p w:rsidR="001E0399" w:rsidRPr="001E0399" w:rsidRDefault="002B3F8B"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 xml:space="preserve">Delivery date: </w:t>
      </w:r>
      <w:r>
        <w:rPr>
          <w:rFonts w:ascii="Calibri" w:eastAsia="Times New Roman" w:hAnsi="Calibri" w:cs="Times New Roman"/>
          <w:color w:val="000000"/>
          <w:sz w:val="24"/>
          <w:szCs w:val="24"/>
          <w:lang w:eastAsia="en-AU"/>
        </w:rPr>
        <w:tab/>
      </w:r>
      <w:r>
        <w:rPr>
          <w:rFonts w:ascii="Calibri" w:eastAsia="Times New Roman" w:hAnsi="Calibri" w:cs="Times New Roman"/>
          <w:color w:val="000000"/>
          <w:sz w:val="24"/>
          <w:szCs w:val="24"/>
          <w:lang w:eastAsia="en-AU"/>
        </w:rPr>
        <w:tab/>
        <w:t>21</w:t>
      </w:r>
      <w:r w:rsidR="001E0399" w:rsidRPr="001E0399">
        <w:rPr>
          <w:rFonts w:ascii="Calibri" w:eastAsia="Times New Roman" w:hAnsi="Calibri" w:cs="Times New Roman"/>
          <w:color w:val="000000"/>
          <w:sz w:val="24"/>
          <w:szCs w:val="24"/>
          <w:lang w:eastAsia="en-AU"/>
        </w:rPr>
        <w:t xml:space="preserve">/09/16 </w:t>
      </w:r>
      <w:r w:rsidR="001E0399" w:rsidRPr="001E0399">
        <w:rPr>
          <w:rFonts w:ascii="Calibri" w:eastAsia="Times New Roman" w:hAnsi="Calibri" w:cs="Times New Roman"/>
          <w:color w:val="000000"/>
          <w:sz w:val="24"/>
          <w:szCs w:val="24"/>
          <w:lang w:eastAsia="en-AU"/>
        </w:rPr>
        <w:tab/>
        <w:t>[week 9]</w:t>
      </w:r>
    </w:p>
    <w:p w:rsidR="001E0399" w:rsidRPr="001E0399" w:rsidRDefault="008F42E4"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Total Story Points:</w:t>
      </w:r>
      <w:r>
        <w:rPr>
          <w:rFonts w:ascii="Calibri" w:eastAsia="Times New Roman" w:hAnsi="Calibri" w:cs="Times New Roman"/>
          <w:color w:val="000000"/>
          <w:sz w:val="24"/>
          <w:szCs w:val="24"/>
          <w:lang w:eastAsia="en-AU"/>
        </w:rPr>
        <w:tab/>
        <w:t>97</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The goals for this release include templates for form submission, a front-end website application</w:t>
      </w:r>
      <w:r w:rsidR="002644F6">
        <w:rPr>
          <w:rFonts w:ascii="Calibri" w:eastAsia="Times New Roman" w:hAnsi="Calibri" w:cs="Times New Roman"/>
          <w:color w:val="000000"/>
          <w:lang w:eastAsia="en-AU"/>
        </w:rPr>
        <w:t xml:space="preserve"> for users, creating the back-end SQL database(s) for</w:t>
      </w:r>
      <w:r w:rsidRPr="001E0399">
        <w:rPr>
          <w:rFonts w:ascii="Calibri" w:eastAsia="Times New Roman" w:hAnsi="Calibri" w:cs="Times New Roman"/>
          <w:color w:val="000000"/>
          <w:lang w:eastAsia="en-AU"/>
        </w:rPr>
        <w:t xml:space="preserve"> the front-end application, writing queries to organise the accumulated data, portable (tablet) access to the implementation and user-specific access to data.</w:t>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Access to Application</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creating the front-end website application and the template for form submission. Creating a permit form template allows the user to easily submit necessary information that remains consistent and usable within the proposed database. A front-end website application ensures the user has access to the form and the ability to complete it immediately with the intention to be capable of conveniently using a multitude of available devices.</w:t>
      </w:r>
    </w:p>
    <w:tbl>
      <w:tblPr>
        <w:tblW w:w="0" w:type="auto"/>
        <w:tblCellMar>
          <w:top w:w="15" w:type="dxa"/>
          <w:left w:w="15" w:type="dxa"/>
          <w:bottom w:w="15" w:type="dxa"/>
          <w:right w:w="15" w:type="dxa"/>
        </w:tblCellMar>
        <w:tblLook w:val="04A0" w:firstRow="1" w:lastRow="0" w:firstColumn="1" w:lastColumn="0" w:noHBand="0" w:noVBand="1"/>
      </w:tblPr>
      <w:tblGrid>
        <w:gridCol w:w="968"/>
        <w:gridCol w:w="234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Permit Form</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Online</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32</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Back-end Development</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w:t>
      </w:r>
      <w:r w:rsidR="009541EE">
        <w:rPr>
          <w:rFonts w:ascii="Calibri" w:eastAsia="Times New Roman" w:hAnsi="Calibri" w:cs="Times New Roman"/>
          <w:color w:val="000000"/>
          <w:lang w:eastAsia="en-AU"/>
        </w:rPr>
        <w:t xml:space="preserve">creating </w:t>
      </w:r>
      <w:r w:rsidRPr="001E0399">
        <w:rPr>
          <w:rFonts w:ascii="Calibri" w:eastAsia="Times New Roman" w:hAnsi="Calibri" w:cs="Times New Roman"/>
          <w:color w:val="000000"/>
          <w:lang w:eastAsia="en-AU"/>
        </w:rPr>
        <w:t xml:space="preserve">the back-end SQL database(s) as well as writing SQL queries to organise data. Creating and </w:t>
      </w:r>
      <w:r w:rsidR="009541EE">
        <w:rPr>
          <w:rFonts w:ascii="Calibri" w:eastAsia="Times New Roman" w:hAnsi="Calibri" w:cs="Times New Roman"/>
          <w:color w:val="000000"/>
          <w:lang w:eastAsia="en-AU"/>
        </w:rPr>
        <w:t>eventually linking the bac</w:t>
      </w:r>
      <w:r w:rsidRPr="001E0399">
        <w:rPr>
          <w:rFonts w:ascii="Calibri" w:eastAsia="Times New Roman" w:hAnsi="Calibri" w:cs="Times New Roman"/>
          <w:color w:val="000000"/>
          <w:lang w:eastAsia="en-AU"/>
        </w:rPr>
        <w:t>k-end SQL database(s) to th</w:t>
      </w:r>
      <w:r w:rsidR="009541EE">
        <w:rPr>
          <w:rFonts w:ascii="Calibri" w:eastAsia="Times New Roman" w:hAnsi="Calibri" w:cs="Times New Roman"/>
          <w:color w:val="000000"/>
          <w:lang w:eastAsia="en-AU"/>
        </w:rPr>
        <w:t xml:space="preserve">e front-end application ensures </w:t>
      </w:r>
      <w:r w:rsidRPr="001E0399">
        <w:rPr>
          <w:rFonts w:ascii="Calibri" w:eastAsia="Times New Roman" w:hAnsi="Calibri" w:cs="Times New Roman"/>
          <w:color w:val="000000"/>
          <w:lang w:eastAsia="en-AU"/>
        </w:rPr>
        <w:t>instantaneous recording</w:t>
      </w:r>
      <w:r w:rsidR="009541EE">
        <w:rPr>
          <w:rFonts w:ascii="Calibri" w:eastAsia="Times New Roman" w:hAnsi="Calibri" w:cs="Times New Roman"/>
          <w:color w:val="000000"/>
          <w:lang w:eastAsia="en-AU"/>
        </w:rPr>
        <w:t xml:space="preserve"> (from form submissions)</w:t>
      </w:r>
      <w:r w:rsidRPr="001E0399">
        <w:rPr>
          <w:rFonts w:ascii="Calibri" w:eastAsia="Times New Roman" w:hAnsi="Calibri" w:cs="Times New Roman"/>
          <w:color w:val="000000"/>
          <w:lang w:eastAsia="en-AU"/>
        </w:rPr>
        <w:t xml:space="preserve"> </w:t>
      </w:r>
      <w:r w:rsidR="009541EE">
        <w:rPr>
          <w:rFonts w:ascii="Calibri" w:eastAsia="Times New Roman" w:hAnsi="Calibri" w:cs="Times New Roman"/>
          <w:color w:val="000000"/>
          <w:lang w:eastAsia="en-AU"/>
        </w:rPr>
        <w:t>and retrieval of data</w:t>
      </w:r>
      <w:r w:rsidRPr="001E0399">
        <w:rPr>
          <w:rFonts w:ascii="Calibri" w:eastAsia="Times New Roman" w:hAnsi="Calibri" w:cs="Times New Roman"/>
          <w:color w:val="000000"/>
          <w:lang w:eastAsia="en-AU"/>
        </w:rPr>
        <w:t xml:space="preserve">. Configuring data to ensure that each permit entry is uniquely identified is imperative </w:t>
      </w:r>
      <w:r w:rsidR="00BD3094">
        <w:rPr>
          <w:rFonts w:ascii="Calibri" w:eastAsia="Times New Roman" w:hAnsi="Calibri" w:cs="Times New Roman"/>
          <w:color w:val="000000"/>
          <w:lang w:eastAsia="en-AU"/>
        </w:rPr>
        <w:t xml:space="preserve">to prevent duplicity and </w:t>
      </w:r>
      <w:r w:rsidRPr="001E0399">
        <w:rPr>
          <w:rFonts w:ascii="Calibri" w:eastAsia="Times New Roman" w:hAnsi="Calibri" w:cs="Times New Roman"/>
          <w:color w:val="000000"/>
          <w:lang w:eastAsia="en-AU"/>
        </w:rPr>
        <w:t>in creating an ordered database</w:t>
      </w:r>
      <w:r w:rsidR="009541EE">
        <w:rPr>
          <w:rFonts w:ascii="Calibri" w:eastAsia="Times New Roman" w:hAnsi="Calibri" w:cs="Times New Roman"/>
          <w:color w:val="000000"/>
          <w:lang w:eastAsia="en-AU"/>
        </w:rPr>
        <w:t xml:space="preserve"> </w:t>
      </w:r>
      <w:r w:rsidRPr="001E0399">
        <w:rPr>
          <w:rFonts w:ascii="Calibri" w:eastAsia="Times New Roman" w:hAnsi="Calibri" w:cs="Times New Roman"/>
          <w:color w:val="000000"/>
          <w:lang w:eastAsia="en-AU"/>
        </w:rPr>
        <w:t>for ease of use and reference.</w:t>
      </w:r>
      <w:r w:rsidR="002644F6">
        <w:rPr>
          <w:rFonts w:ascii="Calibri" w:eastAsia="Times New Roman" w:hAnsi="Calibri" w:cs="Times New Roman"/>
          <w:color w:val="000000"/>
          <w:lang w:eastAsia="en-AU"/>
        </w:rPr>
        <w:t xml:space="preserve"> Writing SQL queries ensures that</w:t>
      </w:r>
      <w:r w:rsidRPr="001E0399">
        <w:rPr>
          <w:rFonts w:ascii="Calibri" w:eastAsia="Times New Roman" w:hAnsi="Calibri" w:cs="Times New Roman"/>
          <w:color w:val="000000"/>
          <w:lang w:eastAsia="en-AU"/>
        </w:rPr>
        <w:t xml:space="preserve"> department members can organise data to </w:t>
      </w:r>
      <w:r w:rsidR="002644F6">
        <w:rPr>
          <w:rFonts w:ascii="Calibri" w:eastAsia="Times New Roman" w:hAnsi="Calibri" w:cs="Times New Roman"/>
          <w:color w:val="000000"/>
          <w:lang w:eastAsia="en-AU"/>
        </w:rPr>
        <w:t>suit their needs in efficiently locating and completing</w:t>
      </w:r>
      <w:r w:rsidRPr="001E0399">
        <w:rPr>
          <w:rFonts w:ascii="Calibri" w:eastAsia="Times New Roman" w:hAnsi="Calibri" w:cs="Times New Roman"/>
          <w:color w:val="000000"/>
          <w:lang w:eastAsia="en-AU"/>
        </w:rPr>
        <w:t xml:space="preserve"> approvals, payments, and issue resolutions.</w:t>
      </w:r>
    </w:p>
    <w:tbl>
      <w:tblPr>
        <w:tblW w:w="0" w:type="auto"/>
        <w:tblCellMar>
          <w:top w:w="15" w:type="dxa"/>
          <w:left w:w="15" w:type="dxa"/>
          <w:bottom w:w="15" w:type="dxa"/>
          <w:right w:w="15" w:type="dxa"/>
        </w:tblCellMar>
        <w:tblLook w:val="04A0" w:firstRow="1" w:lastRow="0" w:firstColumn="1" w:lastColumn="0" w:noHBand="0" w:noVBand="1"/>
      </w:tblPr>
      <w:tblGrid>
        <w:gridCol w:w="968"/>
        <w:gridCol w:w="2994"/>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20</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Unique - Permit Entry</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21</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Approval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Payment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Resolution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7</w:t>
            </w:r>
          </w:p>
        </w:tc>
      </w:tr>
    </w:tbl>
    <w:p w:rsidR="001E0399" w:rsidRDefault="001E0399" w:rsidP="001E0399">
      <w:pPr>
        <w:spacing w:before="240" w:after="120" w:line="240" w:lineRule="auto"/>
        <w:rPr>
          <w:rFonts w:ascii="Calibri" w:eastAsia="Times New Roman" w:hAnsi="Calibri" w:cs="Times New Roman"/>
          <w:b/>
          <w:bCs/>
          <w:color w:val="000000"/>
          <w:sz w:val="24"/>
          <w:szCs w:val="24"/>
          <w:lang w:eastAsia="en-AU"/>
        </w:rPr>
      </w:pPr>
    </w:p>
    <w:p w:rsidR="002B3F8B" w:rsidRDefault="002B3F8B">
      <w:pPr>
        <w:rPr>
          <w:rFonts w:ascii="Calibri" w:eastAsia="Times New Roman" w:hAnsi="Calibri" w:cs="Times New Roman"/>
          <w:b/>
          <w:bCs/>
          <w:color w:val="000000"/>
          <w:sz w:val="24"/>
          <w:szCs w:val="24"/>
          <w:lang w:eastAsia="en-AU"/>
        </w:rPr>
      </w:pPr>
      <w:r>
        <w:rPr>
          <w:rFonts w:ascii="Calibri" w:eastAsia="Times New Roman" w:hAnsi="Calibri" w:cs="Times New Roman"/>
          <w:b/>
          <w:bCs/>
          <w:color w:val="000000"/>
          <w:sz w:val="24"/>
          <w:szCs w:val="24"/>
          <w:lang w:eastAsia="en-AU"/>
        </w:rPr>
        <w:br w:type="page"/>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lastRenderedPageBreak/>
        <w:t>Tablet Compatibility</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providing portable access to the application via a tablet-like device. Providing portable access to the web appl</w:t>
      </w:r>
      <w:r w:rsidR="002644F6">
        <w:rPr>
          <w:rFonts w:ascii="Calibri" w:eastAsia="Times New Roman" w:hAnsi="Calibri" w:cs="Times New Roman"/>
          <w:color w:val="000000"/>
          <w:lang w:eastAsia="en-AU"/>
        </w:rPr>
        <w:t xml:space="preserve">ication will ensure that Patrol Officers </w:t>
      </w:r>
      <w:r w:rsidRPr="001E0399">
        <w:rPr>
          <w:rFonts w:ascii="Calibri" w:eastAsia="Times New Roman" w:hAnsi="Calibri" w:cs="Times New Roman"/>
          <w:color w:val="000000"/>
          <w:lang w:eastAsia="en-AU"/>
        </w:rPr>
        <w:t xml:space="preserve">are able </w:t>
      </w:r>
      <w:r w:rsidR="002644F6">
        <w:rPr>
          <w:rFonts w:ascii="Calibri" w:eastAsia="Times New Roman" w:hAnsi="Calibri" w:cs="Times New Roman"/>
          <w:color w:val="000000"/>
          <w:lang w:eastAsia="en-AU"/>
        </w:rPr>
        <w:t>instantaneously log and retrieve data when</w:t>
      </w:r>
      <w:r w:rsidRPr="001E0399">
        <w:rPr>
          <w:rFonts w:ascii="Calibri" w:eastAsia="Times New Roman" w:hAnsi="Calibri" w:cs="Times New Roman"/>
          <w:color w:val="000000"/>
          <w:lang w:eastAsia="en-AU"/>
        </w:rPr>
        <w:t xml:space="preserve"> issuing citations. Mobility is</w:t>
      </w:r>
      <w:r w:rsidR="002644F6">
        <w:rPr>
          <w:rFonts w:ascii="Calibri" w:eastAsia="Times New Roman" w:hAnsi="Calibri" w:cs="Times New Roman"/>
          <w:color w:val="000000"/>
          <w:lang w:eastAsia="en-AU"/>
        </w:rPr>
        <w:t xml:space="preserve"> imperative in recording on-the-spot violations</w:t>
      </w:r>
      <w:r w:rsidRPr="001E0399">
        <w:rPr>
          <w:rFonts w:ascii="Calibri" w:eastAsia="Times New Roman" w:hAnsi="Calibri" w:cs="Times New Roman"/>
          <w:color w:val="000000"/>
          <w:lang w:eastAsia="en-AU"/>
        </w:rPr>
        <w:t xml:space="preserve">. For mobile and tablet users that have data stored on the database, portability is important </w:t>
      </w:r>
      <w:r w:rsidR="002644F6">
        <w:rPr>
          <w:rFonts w:ascii="Calibri" w:eastAsia="Times New Roman" w:hAnsi="Calibri" w:cs="Times New Roman"/>
          <w:color w:val="000000"/>
          <w:lang w:eastAsia="en-AU"/>
        </w:rPr>
        <w:t>for</w:t>
      </w:r>
      <w:r w:rsidRPr="001E0399">
        <w:rPr>
          <w:rFonts w:ascii="Calibri" w:eastAsia="Times New Roman" w:hAnsi="Calibri" w:cs="Times New Roman"/>
          <w:color w:val="000000"/>
          <w:lang w:eastAsia="en-AU"/>
        </w:rPr>
        <w:t xml:space="preserve"> their convenience and</w:t>
      </w:r>
      <w:r w:rsidR="002644F6">
        <w:rPr>
          <w:rFonts w:ascii="Calibri" w:eastAsia="Times New Roman" w:hAnsi="Calibri" w:cs="Times New Roman"/>
          <w:color w:val="000000"/>
          <w:lang w:eastAsia="en-AU"/>
        </w:rPr>
        <w:t xml:space="preserve"> to ensure their access to</w:t>
      </w:r>
      <w:r w:rsidRPr="001E0399">
        <w:rPr>
          <w:rFonts w:ascii="Calibri" w:eastAsia="Times New Roman" w:hAnsi="Calibri" w:cs="Times New Roman"/>
          <w:color w:val="000000"/>
          <w:lang w:eastAsia="en-AU"/>
        </w:rPr>
        <w:t xml:space="preserve"> records </w:t>
      </w:r>
      <w:r w:rsidR="002644F6">
        <w:rPr>
          <w:rFonts w:ascii="Calibri" w:eastAsia="Times New Roman" w:hAnsi="Calibri" w:cs="Times New Roman"/>
          <w:color w:val="000000"/>
          <w:lang w:eastAsia="en-AU"/>
        </w:rPr>
        <w:t xml:space="preserve">or form submissions </w:t>
      </w:r>
      <w:r w:rsidRPr="001E0399">
        <w:rPr>
          <w:rFonts w:ascii="Calibri" w:eastAsia="Times New Roman" w:hAnsi="Calibri" w:cs="Times New Roman"/>
          <w:color w:val="000000"/>
          <w:lang w:eastAsia="en-AU"/>
        </w:rPr>
        <w:t>via their device. Failure to implement a successful</w:t>
      </w:r>
      <w:r w:rsidR="002644F6">
        <w:rPr>
          <w:rFonts w:ascii="Calibri" w:eastAsia="Times New Roman" w:hAnsi="Calibri" w:cs="Times New Roman"/>
          <w:color w:val="000000"/>
          <w:lang w:eastAsia="en-AU"/>
        </w:rPr>
        <w:t>, live</w:t>
      </w:r>
      <w:r w:rsidRPr="001E0399">
        <w:rPr>
          <w:rFonts w:ascii="Calibri" w:eastAsia="Times New Roman" w:hAnsi="Calibri" w:cs="Times New Roman"/>
          <w:color w:val="000000"/>
          <w:lang w:eastAsia="en-AU"/>
        </w:rPr>
        <w:t xml:space="preserve"> mobile iteration woul</w:t>
      </w:r>
      <w:r w:rsidR="00287DC1">
        <w:rPr>
          <w:rFonts w:ascii="Calibri" w:eastAsia="Times New Roman" w:hAnsi="Calibri" w:cs="Times New Roman"/>
          <w:color w:val="000000"/>
          <w:lang w:eastAsia="en-AU"/>
        </w:rPr>
        <w:t xml:space="preserve">d lead to data integrity issues if patrol officers without a live or current connection </w:t>
      </w:r>
      <w:r w:rsidR="002644F6">
        <w:rPr>
          <w:rFonts w:ascii="Calibri" w:eastAsia="Times New Roman" w:hAnsi="Calibri" w:cs="Times New Roman"/>
          <w:color w:val="000000"/>
          <w:lang w:eastAsia="en-AU"/>
        </w:rPr>
        <w:t>log the same citation twice</w:t>
      </w:r>
      <w:r w:rsidR="00287DC1">
        <w:rPr>
          <w:rFonts w:ascii="Calibri" w:eastAsia="Times New Roman" w:hAnsi="Calibri" w:cs="Times New Roman"/>
          <w:color w:val="000000"/>
          <w:lang w:eastAsia="en-AU"/>
        </w:rPr>
        <w:t>, mobility issues if a patrol officer needs to log a violation but is unable to access a way to do so on-site</w:t>
      </w:r>
      <w:r w:rsidR="002644F6">
        <w:rPr>
          <w:rFonts w:ascii="Calibri" w:eastAsia="Times New Roman" w:hAnsi="Calibri" w:cs="Times New Roman"/>
          <w:color w:val="000000"/>
          <w:lang w:eastAsia="en-AU"/>
        </w:rPr>
        <w:t xml:space="preserve"> and </w:t>
      </w:r>
      <w:r w:rsidR="00287DC1">
        <w:rPr>
          <w:rFonts w:ascii="Calibri" w:eastAsia="Times New Roman" w:hAnsi="Calibri" w:cs="Times New Roman"/>
          <w:color w:val="000000"/>
          <w:lang w:eastAsia="en-AU"/>
        </w:rPr>
        <w:t>accessibility issues if users are unable to access the UI to submit forms and access records from their mobile devices and tablets.</w:t>
      </w:r>
    </w:p>
    <w:tbl>
      <w:tblPr>
        <w:tblW w:w="0" w:type="auto"/>
        <w:tblCellMar>
          <w:top w:w="15" w:type="dxa"/>
          <w:left w:w="15" w:type="dxa"/>
          <w:bottom w:w="15" w:type="dxa"/>
          <w:right w:w="15" w:type="dxa"/>
        </w:tblCellMar>
        <w:tblLook w:val="04A0" w:firstRow="1" w:lastRow="0" w:firstColumn="1" w:lastColumn="0" w:noHBand="0" w:noVBand="1"/>
      </w:tblPr>
      <w:tblGrid>
        <w:gridCol w:w="968"/>
        <w:gridCol w:w="402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15</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Portable</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17</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Physical Print-out of violation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User-specific Access</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granting or restricting access to specific pages according to user role. For security reasons and in the best interest of user confidentiality, restrictions and granted permissions are a necessity for the online database. Department members with the correct authority need access to the data to approve or edit documents whereas other staff and students must be restricted to only their personal records or open forms. </w:t>
      </w:r>
    </w:p>
    <w:tbl>
      <w:tblPr>
        <w:tblW w:w="0" w:type="auto"/>
        <w:tblCellMar>
          <w:top w:w="15" w:type="dxa"/>
          <w:left w:w="15" w:type="dxa"/>
          <w:bottom w:w="15" w:type="dxa"/>
          <w:right w:w="15" w:type="dxa"/>
        </w:tblCellMar>
        <w:tblLook w:val="04A0" w:firstRow="1" w:lastRow="0" w:firstColumn="1" w:lastColumn="0" w:noHBand="0" w:noVBand="1"/>
      </w:tblPr>
      <w:tblGrid>
        <w:gridCol w:w="968"/>
        <w:gridCol w:w="3434"/>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9</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Exclusive Staff/Student Permit</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8F42E4" w:rsidP="001E03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10</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Issue Report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12</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Citation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13</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Templates w/ Compulsory Fields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8F42E4" w:rsidP="001E03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52</w:t>
            </w:r>
          </w:p>
        </w:tc>
      </w:tr>
    </w:tbl>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Pr="001E0399" w:rsidRDefault="001E0399" w:rsidP="001E0399">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t>Release 2</w:t>
      </w:r>
    </w:p>
    <w:p w:rsidR="001E0399" w:rsidRPr="001E0399" w:rsidRDefault="00FB3319" w:rsidP="001E0399">
      <w:pPr>
        <w:spacing w:after="12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lang w:eastAsia="en-AU"/>
        </w:rPr>
        <w:t xml:space="preserve">Delivery date: </w:t>
      </w:r>
      <w:r>
        <w:rPr>
          <w:rFonts w:ascii="Calibri" w:eastAsia="Times New Roman" w:hAnsi="Calibri" w:cs="Times New Roman"/>
          <w:color w:val="000000"/>
          <w:sz w:val="24"/>
          <w:szCs w:val="24"/>
          <w:lang w:eastAsia="en-AU"/>
        </w:rPr>
        <w:tab/>
      </w:r>
      <w:r>
        <w:rPr>
          <w:rFonts w:ascii="Calibri" w:eastAsia="Times New Roman" w:hAnsi="Calibri" w:cs="Times New Roman"/>
          <w:color w:val="000000"/>
          <w:sz w:val="24"/>
          <w:szCs w:val="24"/>
          <w:lang w:eastAsia="en-AU"/>
        </w:rPr>
        <w:tab/>
        <w:t>26</w:t>
      </w:r>
      <w:r w:rsidR="001E0399" w:rsidRPr="001E0399">
        <w:rPr>
          <w:rFonts w:ascii="Calibri" w:eastAsia="Times New Roman" w:hAnsi="Calibri" w:cs="Times New Roman"/>
          <w:color w:val="000000"/>
          <w:sz w:val="24"/>
          <w:szCs w:val="24"/>
          <w:lang w:eastAsia="en-AU"/>
        </w:rPr>
        <w:t xml:space="preserve">/10/16 </w:t>
      </w:r>
      <w:r w:rsidR="001E0399" w:rsidRPr="001E0399">
        <w:rPr>
          <w:rFonts w:ascii="Calibri" w:eastAsia="Times New Roman" w:hAnsi="Calibri" w:cs="Times New Roman"/>
          <w:color w:val="000000"/>
          <w:sz w:val="24"/>
          <w:szCs w:val="24"/>
          <w:lang w:eastAsia="en-AU"/>
        </w:rPr>
        <w:tab/>
        <w:t>[week 13]</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Total Story Points:</w:t>
      </w:r>
      <w:r w:rsidRPr="001E0399">
        <w:rPr>
          <w:rFonts w:ascii="Calibri" w:eastAsia="Times New Roman" w:hAnsi="Calibri" w:cs="Times New Roman"/>
          <w:color w:val="000000"/>
          <w:sz w:val="24"/>
          <w:szCs w:val="24"/>
          <w:lang w:eastAsia="en-AU"/>
        </w:rPr>
        <w:tab/>
        <w:t>52</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shd w:val="clear" w:color="auto" w:fill="FFFFFF"/>
          <w:lang w:eastAsia="en-AU"/>
        </w:rPr>
        <w:t>The goals for this release is to link and integrate the developed applications and databases to finalise the development of the Health and Safety Department’s computing solution initiative. This release observes the functionality of the final result.</w:t>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Link Back-end to Front-end</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linking the back-end database to the front-end application so that its data can be accessed via the website application. Accessibility to the website application is imperative for all levels of users. College Personnel require the ability to access and submit permit requests, violation forms and H&amp;S incidents to the department, </w:t>
      </w:r>
      <w:r w:rsidR="008D4CE9">
        <w:rPr>
          <w:rFonts w:ascii="Calibri" w:eastAsia="Times New Roman" w:hAnsi="Calibri" w:cs="Times New Roman"/>
          <w:color w:val="000000"/>
          <w:lang w:eastAsia="en-AU"/>
        </w:rPr>
        <w:t>Patrol Officers require access to log violations and</w:t>
      </w:r>
      <w:r w:rsidRPr="001E0399">
        <w:rPr>
          <w:rFonts w:ascii="Calibri" w:eastAsia="Times New Roman" w:hAnsi="Calibri" w:cs="Times New Roman"/>
          <w:color w:val="000000"/>
          <w:lang w:eastAsia="en-AU"/>
        </w:rPr>
        <w:t xml:space="preserve"> department members are required to constantly update and check the details of existing entries. A constant connection is necessary to ensure </w:t>
      </w:r>
      <w:r w:rsidR="008D4CE9">
        <w:rPr>
          <w:rFonts w:ascii="Calibri" w:eastAsia="Times New Roman" w:hAnsi="Calibri" w:cs="Times New Roman"/>
          <w:color w:val="000000"/>
          <w:lang w:eastAsia="en-AU"/>
        </w:rPr>
        <w:t>continual</w:t>
      </w:r>
      <w:r w:rsidRPr="001E0399">
        <w:rPr>
          <w:rFonts w:ascii="Calibri" w:eastAsia="Times New Roman" w:hAnsi="Calibri" w:cs="Times New Roman"/>
          <w:color w:val="000000"/>
          <w:lang w:eastAsia="en-AU"/>
        </w:rPr>
        <w:t>, up-to-date access to the database from the user interface</w:t>
      </w:r>
      <w:r w:rsidR="008D4CE9">
        <w:rPr>
          <w:rFonts w:ascii="Calibri" w:eastAsia="Times New Roman" w:hAnsi="Calibri" w:cs="Times New Roman"/>
          <w:color w:val="000000"/>
          <w:lang w:eastAsia="en-AU"/>
        </w:rPr>
        <w:t xml:space="preserve"> and to prevent duplicitous data</w:t>
      </w:r>
      <w:r w:rsidRPr="001E0399">
        <w:rPr>
          <w:rFonts w:ascii="Calibri" w:eastAsia="Times New Roman" w:hAnsi="Calibri" w:cs="Times New Roman"/>
          <w:color w:val="000000"/>
          <w:lang w:eastAsia="en-AU"/>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68"/>
        <w:gridCol w:w="406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5</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Permit Validity</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Up-to-date Connection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27</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Regular Edits to H&amp;S Issues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29</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8E5451" w:rsidP="001E03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Upon Resolution, Enter Additional Info</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24</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Notification systems</w:t>
      </w:r>
    </w:p>
    <w:p w:rsidR="001E0399" w:rsidRPr="001E0399" w:rsidRDefault="001E0399" w:rsidP="002B3F8B">
      <w:pPr>
        <w:spacing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sending automated notifications and confirmations via the registered preferred method of correspondence to notify recipient of changes in circumstance (new violation, new permit request, overdue payment </w:t>
      </w:r>
      <w:proofErr w:type="spellStart"/>
      <w:r w:rsidRPr="001E0399">
        <w:rPr>
          <w:rFonts w:ascii="Calibri" w:eastAsia="Times New Roman" w:hAnsi="Calibri" w:cs="Times New Roman"/>
          <w:color w:val="000000"/>
          <w:lang w:eastAsia="en-AU"/>
        </w:rPr>
        <w:t>etc</w:t>
      </w:r>
      <w:proofErr w:type="spellEnd"/>
      <w:r w:rsidRPr="001E0399">
        <w:rPr>
          <w:rFonts w:ascii="Calibri" w:eastAsia="Times New Roman" w:hAnsi="Calibri" w:cs="Times New Roman"/>
          <w:color w:val="000000"/>
          <w:lang w:eastAsia="en-AU"/>
        </w:rPr>
        <w:t xml:space="preserve">). An automated notification and confirmation design will ensure that communication is effective and succinct for all processes. Informing users during different stages of application aspects will </w:t>
      </w:r>
      <w:r w:rsidR="00A31161">
        <w:rPr>
          <w:rFonts w:ascii="Calibri" w:eastAsia="Times New Roman" w:hAnsi="Calibri" w:cs="Times New Roman"/>
          <w:color w:val="000000"/>
          <w:lang w:eastAsia="en-AU"/>
        </w:rPr>
        <w:t xml:space="preserve">prevent confusion and </w:t>
      </w:r>
      <w:r w:rsidRPr="001E0399">
        <w:rPr>
          <w:rFonts w:ascii="Calibri" w:eastAsia="Times New Roman" w:hAnsi="Calibri" w:cs="Times New Roman"/>
          <w:color w:val="000000"/>
          <w:lang w:eastAsia="en-AU"/>
        </w:rPr>
        <w:t xml:space="preserve">ensure a greater overall clarity that is imperative to a higher quality user experience. Being notified with a confirmation of completed tasks will also serve to increase overall efficiency </w:t>
      </w:r>
      <w:r w:rsidR="00A31161">
        <w:rPr>
          <w:rFonts w:ascii="Calibri" w:eastAsia="Times New Roman" w:hAnsi="Calibri" w:cs="Times New Roman"/>
          <w:color w:val="000000"/>
          <w:lang w:eastAsia="en-AU"/>
        </w:rPr>
        <w:t xml:space="preserve">as users will not be required to constantly check back at the status of tasks, </w:t>
      </w:r>
      <w:r w:rsidRPr="001E0399">
        <w:rPr>
          <w:rFonts w:ascii="Calibri" w:eastAsia="Times New Roman" w:hAnsi="Calibri" w:cs="Times New Roman"/>
          <w:color w:val="000000"/>
          <w:lang w:eastAsia="en-AU"/>
        </w:rPr>
        <w:t>result</w:t>
      </w:r>
      <w:r w:rsidR="00A31161">
        <w:rPr>
          <w:rFonts w:ascii="Calibri" w:eastAsia="Times New Roman" w:hAnsi="Calibri" w:cs="Times New Roman"/>
          <w:color w:val="000000"/>
          <w:lang w:eastAsia="en-AU"/>
        </w:rPr>
        <w:t>ing</w:t>
      </w:r>
      <w:r w:rsidRPr="001E0399">
        <w:rPr>
          <w:rFonts w:ascii="Calibri" w:eastAsia="Times New Roman" w:hAnsi="Calibri" w:cs="Times New Roman"/>
          <w:color w:val="000000"/>
          <w:lang w:eastAsia="en-AU"/>
        </w:rPr>
        <w:t xml:space="preserve"> in a greater fluidity between processes.</w:t>
      </w:r>
    </w:p>
    <w:tbl>
      <w:tblPr>
        <w:tblW w:w="0" w:type="auto"/>
        <w:tblCellMar>
          <w:top w:w="15" w:type="dxa"/>
          <w:left w:w="15" w:type="dxa"/>
          <w:bottom w:w="15" w:type="dxa"/>
          <w:right w:w="15" w:type="dxa"/>
        </w:tblCellMar>
        <w:tblLook w:val="04A0" w:firstRow="1" w:lastRow="0" w:firstColumn="1" w:lastColumn="0" w:noHBand="0" w:noVBand="1"/>
      </w:tblPr>
      <w:tblGrid>
        <w:gridCol w:w="968"/>
        <w:gridCol w:w="4339"/>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3</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Permit Approval</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Physical Approved Permit</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Violation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lastRenderedPageBreak/>
              <w:t>16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Digital, to violator</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Permit Request</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25</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Automated - Overdue Notification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H&amp;S Issue</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23</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Ensure Physical Permit for Vehicle Owner</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Payment system</w:t>
      </w:r>
    </w:p>
    <w:p w:rsidR="001E0399" w:rsidRPr="001E0399" w:rsidRDefault="001E0399" w:rsidP="002B3F8B">
      <w:pPr>
        <w:spacing w:before="240" w:after="120" w:line="240" w:lineRule="auto"/>
        <w:jc w:val="both"/>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creating a secure payment system for violation fines with a range of online payment options available. A flexible, multi-optional payment system is vital in ensuring that payments are suited to the users and as such can be completed promptly. Information is obtained from the database to provide a detailed explanation of the cost of the violation. This will prevent confusion for user</w:t>
      </w:r>
      <w:r w:rsidR="00C315C8">
        <w:rPr>
          <w:rFonts w:ascii="Calibri" w:eastAsia="Times New Roman" w:hAnsi="Calibri" w:cs="Times New Roman"/>
          <w:color w:val="000000"/>
          <w:lang w:eastAsia="en-AU"/>
        </w:rPr>
        <w:t>s</w:t>
      </w:r>
      <w:r w:rsidRPr="001E0399">
        <w:rPr>
          <w:rFonts w:ascii="Calibri" w:eastAsia="Times New Roman" w:hAnsi="Calibri" w:cs="Times New Roman"/>
          <w:color w:val="000000"/>
          <w:lang w:eastAsia="en-AU"/>
        </w:rPr>
        <w:t xml:space="preserve"> and lower potential rebuttals in </w:t>
      </w:r>
      <w:r w:rsidR="00C315C8">
        <w:rPr>
          <w:rFonts w:ascii="Calibri" w:eastAsia="Times New Roman" w:hAnsi="Calibri" w:cs="Times New Roman"/>
          <w:color w:val="000000"/>
          <w:lang w:eastAsia="en-AU"/>
        </w:rPr>
        <w:t xml:space="preserve">some </w:t>
      </w:r>
      <w:r w:rsidRPr="001E0399">
        <w:rPr>
          <w:rFonts w:ascii="Calibri" w:eastAsia="Times New Roman" w:hAnsi="Calibri" w:cs="Times New Roman"/>
          <w:color w:val="000000"/>
          <w:lang w:eastAsia="en-AU"/>
        </w:rPr>
        <w:t xml:space="preserve">cases. Security is necessary in providing a safe experience and ensuring confidentiality among users. </w:t>
      </w:r>
    </w:p>
    <w:tbl>
      <w:tblPr>
        <w:tblW w:w="0" w:type="auto"/>
        <w:tblCellMar>
          <w:top w:w="15" w:type="dxa"/>
          <w:left w:w="15" w:type="dxa"/>
          <w:bottom w:w="15" w:type="dxa"/>
          <w:right w:w="15" w:type="dxa"/>
        </w:tblCellMar>
        <w:tblLook w:val="04A0" w:firstRow="1" w:lastRow="0" w:firstColumn="1" w:lastColumn="0" w:noHBand="0" w:noVBand="1"/>
      </w:tblPr>
      <w:tblGrid>
        <w:gridCol w:w="968"/>
        <w:gridCol w:w="344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7</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varied Payment Options</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Detailed Payment System</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12</w:t>
            </w:r>
          </w:p>
        </w:tc>
      </w:tr>
    </w:tbl>
    <w:p w:rsidR="001E0399" w:rsidRPr="001E0399" w:rsidRDefault="001E0399" w:rsidP="001E0399">
      <w:pPr>
        <w:spacing w:after="0" w:line="240" w:lineRule="auto"/>
        <w:rPr>
          <w:rFonts w:ascii="Times New Roman" w:eastAsia="Times New Roman" w:hAnsi="Times New Roman" w:cs="Times New Roman"/>
          <w:sz w:val="24"/>
          <w:szCs w:val="24"/>
          <w:lang w:eastAsia="en-AU"/>
        </w:rPr>
      </w:pPr>
    </w:p>
    <w:p w:rsidR="001E0399" w:rsidRPr="001E0399" w:rsidRDefault="001E0399" w:rsidP="001E0399">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t>Delivery Schedule</w:t>
      </w:r>
    </w:p>
    <w:tbl>
      <w:tblPr>
        <w:tblW w:w="0" w:type="auto"/>
        <w:tblCellMar>
          <w:top w:w="15" w:type="dxa"/>
          <w:left w:w="15" w:type="dxa"/>
          <w:bottom w:w="15" w:type="dxa"/>
          <w:right w:w="15" w:type="dxa"/>
        </w:tblCellMar>
        <w:tblLook w:val="04A0" w:firstRow="1" w:lastRow="0" w:firstColumn="1" w:lastColumn="0" w:noHBand="0" w:noVBand="1"/>
      </w:tblPr>
      <w:tblGrid>
        <w:gridCol w:w="856"/>
        <w:gridCol w:w="856"/>
        <w:gridCol w:w="856"/>
        <w:gridCol w:w="856"/>
        <w:gridCol w:w="968"/>
        <w:gridCol w:w="968"/>
        <w:gridCol w:w="968"/>
        <w:gridCol w:w="968"/>
      </w:tblGrid>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6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7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8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9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10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11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12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13 </w:t>
            </w:r>
          </w:p>
        </w:tc>
      </w:tr>
      <w:tr w:rsidR="001E0399" w:rsidRPr="001E0399" w:rsidTr="001E0399">
        <w:trPr>
          <w:trHeight w:val="28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4</w:t>
            </w:r>
          </w:p>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r>
      <w:tr w:rsidR="001E0399" w:rsidRPr="001E0399" w:rsidTr="001E0399">
        <w:trPr>
          <w:trHeight w:val="28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Release 1</w:t>
            </w:r>
            <w:r w:rsidRPr="001E0399">
              <w:rPr>
                <w:rFonts w:ascii="Calibri" w:eastAsia="Times New Roman" w:hAnsi="Calibri" w:cs="Times New Roman"/>
                <w:color w:val="000000"/>
                <w:lang w:eastAsia="en-AU"/>
              </w:rPr>
              <w:br/>
            </w:r>
            <w:r w:rsidRPr="001E0399">
              <w:rPr>
                <w:rFonts w:ascii="Calibri" w:eastAsia="Times New Roman" w:hAnsi="Calibri" w:cs="Times New Roman"/>
                <w:color w:val="000000"/>
                <w:lang w:eastAsia="en-AU"/>
              </w:rPr>
              <w:br/>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Release 2</w:t>
            </w:r>
            <w:r w:rsidRPr="001E0399">
              <w:rPr>
                <w:rFonts w:ascii="Calibri" w:eastAsia="Times New Roman" w:hAnsi="Calibri" w:cs="Times New Roman"/>
                <w:color w:val="000000"/>
                <w:lang w:eastAsia="en-AU"/>
              </w:rPr>
              <w:br/>
            </w:r>
            <w:r w:rsidRPr="001E0399">
              <w:rPr>
                <w:rFonts w:ascii="Calibri" w:eastAsia="Times New Roman" w:hAnsi="Calibri" w:cs="Times New Roman"/>
                <w:color w:val="000000"/>
                <w:lang w:eastAsia="en-AU"/>
              </w:rPr>
              <w:br/>
            </w:r>
          </w:p>
        </w:tc>
      </w:tr>
    </w:tbl>
    <w:p w:rsidR="001E0399" w:rsidRPr="001E0399" w:rsidRDefault="001E0399" w:rsidP="001E0399">
      <w:pPr>
        <w:spacing w:after="20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b/>
      </w:r>
    </w:p>
    <w:p w:rsidR="0066610B" w:rsidRDefault="001E0399" w:rsidP="001E0399">
      <w:pPr>
        <w:rPr>
          <w:rFonts w:ascii="Calibri" w:eastAsia="Times New Roman" w:hAnsi="Calibri" w:cs="Times New Roman"/>
          <w:i/>
          <w:color w:val="000000"/>
          <w:sz w:val="24"/>
          <w:szCs w:val="24"/>
          <w:lang w:eastAsia="en-AU"/>
        </w:rPr>
      </w:pPr>
      <w:r w:rsidRPr="009E5BDA">
        <w:rPr>
          <w:rFonts w:ascii="Calibri" w:eastAsia="Times New Roman" w:hAnsi="Calibri" w:cs="Times New Roman"/>
          <w:b/>
          <w:color w:val="000000"/>
          <w:sz w:val="24"/>
          <w:szCs w:val="24"/>
          <w:lang w:eastAsia="en-AU"/>
        </w:rPr>
        <w:t>Estimated Velocity:</w:t>
      </w:r>
      <w:r w:rsidR="000D2519">
        <w:rPr>
          <w:rFonts w:ascii="Calibri" w:eastAsia="Times New Roman" w:hAnsi="Calibri" w:cs="Times New Roman"/>
          <w:color w:val="000000"/>
          <w:sz w:val="24"/>
          <w:szCs w:val="24"/>
          <w:lang w:eastAsia="en-AU"/>
        </w:rPr>
        <w:tab/>
      </w:r>
      <w:r w:rsidR="009E5BDA">
        <w:rPr>
          <w:rFonts w:ascii="Calibri" w:eastAsia="Times New Roman" w:hAnsi="Calibri" w:cs="Times New Roman"/>
          <w:color w:val="000000"/>
          <w:sz w:val="24"/>
          <w:szCs w:val="24"/>
          <w:lang w:eastAsia="en-AU"/>
        </w:rPr>
        <w:t>1.35</w:t>
      </w:r>
      <w:r w:rsidR="000D2519">
        <w:rPr>
          <w:rFonts w:ascii="Calibri" w:eastAsia="Times New Roman" w:hAnsi="Calibri" w:cs="Times New Roman"/>
          <w:color w:val="000000"/>
          <w:sz w:val="24"/>
          <w:szCs w:val="24"/>
          <w:lang w:eastAsia="en-AU"/>
        </w:rPr>
        <w:tab/>
      </w:r>
      <w:r w:rsidR="000D2519" w:rsidRPr="009E5BDA">
        <w:rPr>
          <w:rFonts w:ascii="Calibri" w:eastAsia="Times New Roman" w:hAnsi="Calibri" w:cs="Times New Roman"/>
          <w:b/>
          <w:color w:val="000000"/>
          <w:sz w:val="24"/>
          <w:szCs w:val="24"/>
          <w:lang w:eastAsia="en-AU"/>
        </w:rPr>
        <w:t>[</w:t>
      </w:r>
      <w:r w:rsidR="009E5BDA" w:rsidRPr="009E5BDA">
        <w:rPr>
          <w:rFonts w:ascii="Calibri" w:eastAsia="Times New Roman" w:hAnsi="Calibri" w:cs="Times New Roman"/>
          <w:b/>
          <w:color w:val="000000"/>
          <w:sz w:val="24"/>
          <w:szCs w:val="24"/>
          <w:lang w:eastAsia="en-AU"/>
        </w:rPr>
        <w:t xml:space="preserve">approx. </w:t>
      </w:r>
      <w:r w:rsidR="000D2519" w:rsidRPr="009E5BDA">
        <w:rPr>
          <w:rFonts w:ascii="Calibri" w:eastAsia="Times New Roman" w:hAnsi="Calibri" w:cs="Times New Roman"/>
          <w:b/>
          <w:color w:val="000000"/>
          <w:sz w:val="24"/>
          <w:szCs w:val="24"/>
          <w:lang w:eastAsia="en-AU"/>
        </w:rPr>
        <w:t>135/</w:t>
      </w:r>
      <w:r w:rsidR="009E5BDA" w:rsidRPr="009E5BDA">
        <w:rPr>
          <w:rFonts w:ascii="Calibri" w:eastAsia="Times New Roman" w:hAnsi="Calibri" w:cs="Times New Roman"/>
          <w:b/>
          <w:color w:val="000000"/>
          <w:sz w:val="24"/>
          <w:szCs w:val="24"/>
          <w:lang w:eastAsia="en-AU"/>
        </w:rPr>
        <w:t>100</w:t>
      </w:r>
      <w:r w:rsidR="000D2519" w:rsidRPr="009E5BDA">
        <w:rPr>
          <w:rFonts w:ascii="Calibri" w:eastAsia="Times New Roman" w:hAnsi="Calibri" w:cs="Times New Roman"/>
          <w:b/>
          <w:color w:val="000000"/>
          <w:sz w:val="24"/>
          <w:szCs w:val="24"/>
          <w:lang w:eastAsia="en-AU"/>
        </w:rPr>
        <w:t>]</w:t>
      </w:r>
      <w:r w:rsidR="009E5BDA" w:rsidRPr="009E5BDA">
        <w:rPr>
          <w:rFonts w:ascii="Calibri" w:eastAsia="Times New Roman" w:hAnsi="Calibri" w:cs="Times New Roman"/>
          <w:b/>
          <w:color w:val="000000"/>
          <w:sz w:val="24"/>
          <w:szCs w:val="24"/>
          <w:lang w:eastAsia="en-AU"/>
        </w:rPr>
        <w:t xml:space="preserve"> </w:t>
      </w:r>
      <w:r w:rsidR="009E5BDA" w:rsidRPr="009E5BDA">
        <w:rPr>
          <w:rFonts w:ascii="Calibri" w:eastAsia="Times New Roman" w:hAnsi="Calibri" w:cs="Times New Roman"/>
          <w:i/>
          <w:color w:val="000000"/>
          <w:sz w:val="24"/>
          <w:szCs w:val="24"/>
          <w:lang w:eastAsia="en-AU"/>
        </w:rPr>
        <w:t>(where Sprint 1 is known to be ≈25 hours)</w:t>
      </w:r>
    </w:p>
    <w:p w:rsidR="002B3F8B" w:rsidRDefault="002B3F8B">
      <w:pPr>
        <w:rPr>
          <w:rFonts w:ascii="Calibri" w:eastAsia="Times New Roman" w:hAnsi="Calibri" w:cs="Times New Roman"/>
          <w:i/>
          <w:color w:val="000000"/>
          <w:sz w:val="24"/>
          <w:szCs w:val="24"/>
          <w:lang w:eastAsia="en-AU"/>
        </w:rPr>
      </w:pPr>
      <w:r>
        <w:rPr>
          <w:rFonts w:ascii="Calibri" w:eastAsia="Times New Roman" w:hAnsi="Calibri" w:cs="Times New Roman"/>
          <w:i/>
          <w:color w:val="000000"/>
          <w:sz w:val="24"/>
          <w:szCs w:val="24"/>
          <w:lang w:eastAsia="en-AU"/>
        </w:rPr>
        <w:br w:type="page"/>
      </w:r>
    </w:p>
    <w:p w:rsidR="002B3F8B" w:rsidRDefault="002B3F8B" w:rsidP="002B3F8B">
      <w:pPr>
        <w:rPr>
          <w:b/>
          <w:u w:val="single"/>
        </w:rPr>
      </w:pPr>
      <w:r>
        <w:rPr>
          <w:b/>
          <w:u w:val="single"/>
        </w:rPr>
        <w:lastRenderedPageBreak/>
        <w:t>Release Plan Update 21/09/2016</w:t>
      </w:r>
    </w:p>
    <w:p w:rsidR="002B3F8B" w:rsidRDefault="00FB3319" w:rsidP="002B3F8B">
      <w:pPr>
        <w:pStyle w:val="ListParagraph"/>
        <w:numPr>
          <w:ilvl w:val="0"/>
          <w:numId w:val="1"/>
        </w:numPr>
      </w:pPr>
      <w:r>
        <w:t>Release 1 delivery d</w:t>
      </w:r>
      <w:r w:rsidR="002B3F8B">
        <w:t xml:space="preserve">ate was corrected from </w:t>
      </w:r>
      <w:r w:rsidR="002B3F8B" w:rsidRPr="002B3F8B">
        <w:rPr>
          <w:strike/>
        </w:rPr>
        <w:t>27/09/2016</w:t>
      </w:r>
      <w:r w:rsidR="002B3F8B">
        <w:t xml:space="preserve"> to 21/09/2016</w:t>
      </w:r>
    </w:p>
    <w:p w:rsidR="00FB3319" w:rsidRDefault="00FB3319" w:rsidP="00FB3319">
      <w:pPr>
        <w:pStyle w:val="ListParagraph"/>
        <w:numPr>
          <w:ilvl w:val="0"/>
          <w:numId w:val="1"/>
        </w:numPr>
      </w:pPr>
      <w:r>
        <w:t xml:space="preserve">Release 2 delivery date was corrected from </w:t>
      </w:r>
      <w:r>
        <w:rPr>
          <w:strike/>
        </w:rPr>
        <w:t>25</w:t>
      </w:r>
      <w:r w:rsidRPr="002B3F8B">
        <w:rPr>
          <w:strike/>
        </w:rPr>
        <w:t>/09/2016</w:t>
      </w:r>
      <w:r>
        <w:t xml:space="preserve"> to 26/09/2016</w:t>
      </w:r>
    </w:p>
    <w:p w:rsidR="002B3F8B" w:rsidRDefault="002B3F8B" w:rsidP="002B3F8B">
      <w:pPr>
        <w:pStyle w:val="ListParagraph"/>
        <w:numPr>
          <w:ilvl w:val="0"/>
          <w:numId w:val="1"/>
        </w:numPr>
      </w:pPr>
      <w:r>
        <w:t xml:space="preserve">Story points of ‘Exclusive Staff/Student Permit’ adjusted from </w:t>
      </w:r>
      <w:r w:rsidRPr="002B3F8B">
        <w:rPr>
          <w:strike/>
        </w:rPr>
        <w:t>2</w:t>
      </w:r>
      <w:r>
        <w:t xml:space="preserve"> to 16</w:t>
      </w:r>
    </w:p>
    <w:p w:rsidR="002B3F8B" w:rsidRDefault="002B3F8B" w:rsidP="002B3F8B">
      <w:pPr>
        <w:pStyle w:val="ListParagraph"/>
        <w:numPr>
          <w:ilvl w:val="0"/>
          <w:numId w:val="1"/>
        </w:numPr>
      </w:pPr>
      <w:r>
        <w:t xml:space="preserve">Total points of release 1 adjusted from </w:t>
      </w:r>
      <w:r>
        <w:rPr>
          <w:strike/>
        </w:rPr>
        <w:t>83</w:t>
      </w:r>
      <w:r>
        <w:t xml:space="preserve"> to 97</w:t>
      </w:r>
    </w:p>
    <w:p w:rsidR="002C203D" w:rsidRDefault="002C203D" w:rsidP="002C203D">
      <w:pPr>
        <w:pStyle w:val="ListParagraph"/>
        <w:numPr>
          <w:ilvl w:val="0"/>
          <w:numId w:val="1"/>
        </w:numPr>
      </w:pPr>
      <w:r>
        <w:t>The progress of the Release Plan can be found in the Burndown Chart PDF provided</w:t>
      </w:r>
    </w:p>
    <w:p w:rsidR="002C203D" w:rsidRDefault="002C203D" w:rsidP="002C203D">
      <w:pPr>
        <w:pStyle w:val="ListParagraph"/>
        <w:numPr>
          <w:ilvl w:val="0"/>
          <w:numId w:val="1"/>
        </w:numPr>
      </w:pPr>
      <w:r>
        <w:t>The table on the next page is a table for reference for Release Plan 1’s Progress</w:t>
      </w:r>
    </w:p>
    <w:p w:rsidR="00FB3319" w:rsidRDefault="00FB3319" w:rsidP="002B3F8B">
      <w:pPr>
        <w:pStyle w:val="ListParagraph"/>
        <w:numPr>
          <w:ilvl w:val="0"/>
          <w:numId w:val="1"/>
        </w:numPr>
      </w:pPr>
      <w:r>
        <w:t>For further information on the progress of sprint 1 and 2, refer to Sprint 1 v1.1 and Sprint 2 v1.1</w:t>
      </w:r>
    </w:p>
    <w:p w:rsidR="002B3F8B" w:rsidRDefault="002B3F8B" w:rsidP="002B3F8B">
      <w:pPr>
        <w:rPr>
          <w:b/>
        </w:rPr>
      </w:pPr>
      <w:r>
        <w:rPr>
          <w:b/>
        </w:rPr>
        <w:t>Future Recommendations:</w:t>
      </w:r>
    </w:p>
    <w:p w:rsidR="002B3F8B" w:rsidRDefault="002B3F8B" w:rsidP="00FB3319">
      <w:pPr>
        <w:jc w:val="both"/>
      </w:pPr>
      <w:r>
        <w:t xml:space="preserve">For sprint 3 and 4, the use of story points will be re-evaluated, to correspond with the purpose and functionality of user story points. The future sprint plans for 3 and 4 (release 2) will have adjusted story points that are relative and dependent on the value of story point’s e.g. </w:t>
      </w:r>
      <w:r w:rsidR="00FB3319">
        <w:t xml:space="preserve">1 story point = 0.5 hours. Furthermore, they will be adjusted in a manner that will not trivialise the concept of story point, whilst avoiding the interruption of workflow that Team 111 will be partaking. </w:t>
      </w:r>
    </w:p>
    <w:p w:rsidR="002C203D" w:rsidRPr="00FB3319" w:rsidRDefault="002C203D" w:rsidP="00FB3319">
      <w:pPr>
        <w:jc w:val="both"/>
        <w:rPr>
          <w:b/>
        </w:rPr>
      </w:pPr>
      <w:r w:rsidRPr="002C203D">
        <w:rPr>
          <w:noProof/>
          <w:lang w:val="en-US"/>
        </w:rPr>
        <w:drawing>
          <wp:anchor distT="0" distB="0" distL="114300" distR="114300" simplePos="0" relativeHeight="251658240" behindDoc="0" locked="0" layoutInCell="1" allowOverlap="1">
            <wp:simplePos x="914400" y="4136065"/>
            <wp:positionH relativeFrom="margin">
              <wp:align>center</wp:align>
            </wp:positionH>
            <wp:positionV relativeFrom="margin">
              <wp:align>center</wp:align>
            </wp:positionV>
            <wp:extent cx="5848665" cy="200955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665" cy="2009554"/>
                    </a:xfrm>
                    <a:prstGeom prst="rect">
                      <a:avLst/>
                    </a:prstGeom>
                    <a:noFill/>
                    <a:ln>
                      <a:noFill/>
                    </a:ln>
                  </pic:spPr>
                </pic:pic>
              </a:graphicData>
            </a:graphic>
          </wp:anchor>
        </w:drawing>
      </w:r>
    </w:p>
    <w:p w:rsidR="002B3F8B" w:rsidRDefault="002B3F8B" w:rsidP="001E0399"/>
    <w:p w:rsidR="002A3294" w:rsidRDefault="002A3294" w:rsidP="002A3294">
      <w:pPr>
        <w:rPr>
          <w:b/>
          <w:u w:val="single"/>
        </w:rPr>
      </w:pPr>
      <w:r>
        <w:rPr>
          <w:b/>
          <w:u w:val="single"/>
        </w:rPr>
        <w:t>Release Plan Update 08</w:t>
      </w:r>
      <w:r>
        <w:rPr>
          <w:b/>
          <w:u w:val="single"/>
        </w:rPr>
        <w:t>/09/2016</w:t>
      </w:r>
    </w:p>
    <w:p w:rsidR="002A3294" w:rsidRDefault="002A3294" w:rsidP="002A3294">
      <w:pPr>
        <w:pStyle w:val="ListParagraph"/>
        <w:numPr>
          <w:ilvl w:val="0"/>
          <w:numId w:val="3"/>
        </w:numPr>
      </w:pPr>
      <w:r>
        <w:t>Changed Release 2, Story ID 29’s Story Title from ‘</w:t>
      </w:r>
      <w:proofErr w:type="spellStart"/>
      <w:r>
        <w:rPr>
          <w:strike/>
        </w:rPr>
        <w:t>Dept</w:t>
      </w:r>
      <w:proofErr w:type="spellEnd"/>
      <w:r>
        <w:rPr>
          <w:strike/>
        </w:rPr>
        <w:t xml:space="preserve"> Member (H&amp;S)’</w:t>
      </w:r>
      <w:r>
        <w:t xml:space="preserve"> to ‘Upon Resolution, Enter Additional Info’</w:t>
      </w:r>
      <w:bookmarkStart w:id="0" w:name="_GoBack"/>
      <w:bookmarkEnd w:id="0"/>
    </w:p>
    <w:sectPr w:rsidR="002A3294" w:rsidSect="001E039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5919"/>
    <w:multiLevelType w:val="hybridMultilevel"/>
    <w:tmpl w:val="9EA8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C61939"/>
    <w:multiLevelType w:val="hybridMultilevel"/>
    <w:tmpl w:val="17FC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1C5197"/>
    <w:multiLevelType w:val="hybridMultilevel"/>
    <w:tmpl w:val="C1A0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99"/>
    <w:rsid w:val="000D2519"/>
    <w:rsid w:val="001E0399"/>
    <w:rsid w:val="002644F6"/>
    <w:rsid w:val="00287DC1"/>
    <w:rsid w:val="002A3294"/>
    <w:rsid w:val="002B3F8B"/>
    <w:rsid w:val="002C203D"/>
    <w:rsid w:val="00527E15"/>
    <w:rsid w:val="005E708B"/>
    <w:rsid w:val="0066610B"/>
    <w:rsid w:val="008D4CE9"/>
    <w:rsid w:val="008E5451"/>
    <w:rsid w:val="008F42E4"/>
    <w:rsid w:val="009541EE"/>
    <w:rsid w:val="009E5BDA"/>
    <w:rsid w:val="00A31161"/>
    <w:rsid w:val="00BD3094"/>
    <w:rsid w:val="00C315C8"/>
    <w:rsid w:val="00FB3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B9ACE-54A1-4756-BD02-F140A0F9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03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99"/>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E03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E0399"/>
    <w:rPr>
      <w:color w:val="0000FF"/>
      <w:u w:val="single"/>
    </w:rPr>
  </w:style>
  <w:style w:type="character" w:customStyle="1" w:styleId="apple-tab-span">
    <w:name w:val="apple-tab-span"/>
    <w:basedOn w:val="DefaultParagraphFont"/>
    <w:rsid w:val="001E0399"/>
  </w:style>
  <w:style w:type="paragraph" w:styleId="ListParagraph">
    <w:name w:val="List Paragraph"/>
    <w:basedOn w:val="Normal"/>
    <w:uiPriority w:val="34"/>
    <w:qFormat/>
    <w:rsid w:val="002B3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62999">
      <w:bodyDiv w:val="1"/>
      <w:marLeft w:val="0"/>
      <w:marRight w:val="0"/>
      <w:marTop w:val="0"/>
      <w:marBottom w:val="0"/>
      <w:divBdr>
        <w:top w:val="none" w:sz="0" w:space="0" w:color="auto"/>
        <w:left w:val="none" w:sz="0" w:space="0" w:color="auto"/>
        <w:bottom w:val="none" w:sz="0" w:space="0" w:color="auto"/>
        <w:right w:val="none" w:sz="0" w:space="0" w:color="auto"/>
      </w:divBdr>
      <w:divsChild>
        <w:div w:id="31343308">
          <w:marLeft w:val="1127"/>
          <w:marRight w:val="0"/>
          <w:marTop w:val="0"/>
          <w:marBottom w:val="0"/>
          <w:divBdr>
            <w:top w:val="none" w:sz="0" w:space="0" w:color="auto"/>
            <w:left w:val="none" w:sz="0" w:space="0" w:color="auto"/>
            <w:bottom w:val="none" w:sz="0" w:space="0" w:color="auto"/>
            <w:right w:val="none" w:sz="0" w:space="0" w:color="auto"/>
          </w:divBdr>
        </w:div>
        <w:div w:id="1650938773">
          <w:marLeft w:val="0"/>
          <w:marRight w:val="0"/>
          <w:marTop w:val="0"/>
          <w:marBottom w:val="0"/>
          <w:divBdr>
            <w:top w:val="none" w:sz="0" w:space="0" w:color="auto"/>
            <w:left w:val="none" w:sz="0" w:space="0" w:color="auto"/>
            <w:bottom w:val="none" w:sz="0" w:space="0" w:color="auto"/>
            <w:right w:val="none" w:sz="0" w:space="0" w:color="auto"/>
          </w:divBdr>
        </w:div>
        <w:div w:id="1890144150">
          <w:marLeft w:val="0"/>
          <w:marRight w:val="0"/>
          <w:marTop w:val="0"/>
          <w:marBottom w:val="0"/>
          <w:divBdr>
            <w:top w:val="none" w:sz="0" w:space="0" w:color="auto"/>
            <w:left w:val="none" w:sz="0" w:space="0" w:color="auto"/>
            <w:bottom w:val="none" w:sz="0" w:space="0" w:color="auto"/>
            <w:right w:val="none" w:sz="0" w:space="0" w:color="auto"/>
          </w:divBdr>
        </w:div>
        <w:div w:id="1969697805">
          <w:marLeft w:val="0"/>
          <w:marRight w:val="0"/>
          <w:marTop w:val="0"/>
          <w:marBottom w:val="0"/>
          <w:divBdr>
            <w:top w:val="none" w:sz="0" w:space="0" w:color="auto"/>
            <w:left w:val="none" w:sz="0" w:space="0" w:color="auto"/>
            <w:bottom w:val="none" w:sz="0" w:space="0" w:color="auto"/>
            <w:right w:val="none" w:sz="0" w:space="0" w:color="auto"/>
          </w:divBdr>
        </w:div>
        <w:div w:id="114099676">
          <w:marLeft w:val="0"/>
          <w:marRight w:val="0"/>
          <w:marTop w:val="0"/>
          <w:marBottom w:val="0"/>
          <w:divBdr>
            <w:top w:val="none" w:sz="0" w:space="0" w:color="auto"/>
            <w:left w:val="none" w:sz="0" w:space="0" w:color="auto"/>
            <w:bottom w:val="none" w:sz="0" w:space="0" w:color="auto"/>
            <w:right w:val="none" w:sz="0" w:space="0" w:color="auto"/>
          </w:divBdr>
        </w:div>
        <w:div w:id="654794346">
          <w:marLeft w:val="0"/>
          <w:marRight w:val="0"/>
          <w:marTop w:val="0"/>
          <w:marBottom w:val="0"/>
          <w:divBdr>
            <w:top w:val="none" w:sz="0" w:space="0" w:color="auto"/>
            <w:left w:val="none" w:sz="0" w:space="0" w:color="auto"/>
            <w:bottom w:val="none" w:sz="0" w:space="0" w:color="auto"/>
            <w:right w:val="none" w:sz="0" w:space="0" w:color="auto"/>
          </w:divBdr>
        </w:div>
        <w:div w:id="1705712564">
          <w:marLeft w:val="0"/>
          <w:marRight w:val="0"/>
          <w:marTop w:val="0"/>
          <w:marBottom w:val="0"/>
          <w:divBdr>
            <w:top w:val="none" w:sz="0" w:space="0" w:color="auto"/>
            <w:left w:val="none" w:sz="0" w:space="0" w:color="auto"/>
            <w:bottom w:val="none" w:sz="0" w:space="0" w:color="auto"/>
            <w:right w:val="none" w:sz="0" w:space="0" w:color="auto"/>
          </w:divBdr>
        </w:div>
        <w:div w:id="1887449016">
          <w:marLeft w:val="0"/>
          <w:marRight w:val="0"/>
          <w:marTop w:val="0"/>
          <w:marBottom w:val="0"/>
          <w:divBdr>
            <w:top w:val="none" w:sz="0" w:space="0" w:color="auto"/>
            <w:left w:val="none" w:sz="0" w:space="0" w:color="auto"/>
            <w:bottom w:val="none" w:sz="0" w:space="0" w:color="auto"/>
            <w:right w:val="none" w:sz="0" w:space="0" w:color="auto"/>
          </w:divBdr>
        </w:div>
        <w:div w:id="1430154448">
          <w:marLeft w:val="-85"/>
          <w:marRight w:val="0"/>
          <w:marTop w:val="0"/>
          <w:marBottom w:val="0"/>
          <w:divBdr>
            <w:top w:val="none" w:sz="0" w:space="0" w:color="auto"/>
            <w:left w:val="none" w:sz="0" w:space="0" w:color="auto"/>
            <w:bottom w:val="none" w:sz="0" w:space="0" w:color="auto"/>
            <w:right w:val="none" w:sz="0" w:space="0" w:color="auto"/>
          </w:divBdr>
        </w:div>
      </w:divsChild>
    </w:div>
    <w:div w:id="458374949">
      <w:bodyDiv w:val="1"/>
      <w:marLeft w:val="0"/>
      <w:marRight w:val="0"/>
      <w:marTop w:val="0"/>
      <w:marBottom w:val="0"/>
      <w:divBdr>
        <w:top w:val="none" w:sz="0" w:space="0" w:color="auto"/>
        <w:left w:val="none" w:sz="0" w:space="0" w:color="auto"/>
        <w:bottom w:val="none" w:sz="0" w:space="0" w:color="auto"/>
        <w:right w:val="none" w:sz="0" w:space="0" w:color="auto"/>
      </w:divBdr>
    </w:div>
    <w:div w:id="659506412">
      <w:bodyDiv w:val="1"/>
      <w:marLeft w:val="0"/>
      <w:marRight w:val="0"/>
      <w:marTop w:val="0"/>
      <w:marBottom w:val="0"/>
      <w:divBdr>
        <w:top w:val="none" w:sz="0" w:space="0" w:color="auto"/>
        <w:left w:val="none" w:sz="0" w:space="0" w:color="auto"/>
        <w:bottom w:val="none" w:sz="0" w:space="0" w:color="auto"/>
        <w:right w:val="none" w:sz="0" w:space="0" w:color="auto"/>
      </w:divBdr>
    </w:div>
    <w:div w:id="161540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LtI_fbHOUZh5js-fV-oaXcgwt21DQaIjtHkykHCLf7w/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document/d/1LtI_fbHOUZh5js-fV-oaXcgwt21DQaIjtHkykHCLf7w/ed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LtI_fbHOUZh5js-fV-oaXcgwt21DQaIjtHkykHCLf7w/edit" TargetMode="Externa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docs.google.com/document/d/1LtI_fbHOUZh5js-fV-oaXcgwt21DQaIjtHkykHCLf7w/edit" TargetMode="External"/><Relationship Id="rId4" Type="http://schemas.openxmlformats.org/officeDocument/2006/relationships/settings" Target="settings.xml"/><Relationship Id="rId9" Type="http://schemas.openxmlformats.org/officeDocument/2006/relationships/hyperlink" Target="https://docs.google.com/document/d/1LtI_fbHOUZh5js-fV-oaXcgwt21DQaIjtHkykHCLf7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AF7D-431A-4BFB-B149-428B0F6D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Griffiths</dc:creator>
  <cp:keywords/>
  <dc:description/>
  <cp:lastModifiedBy>Lmaorenz</cp:lastModifiedBy>
  <cp:revision>6</cp:revision>
  <dcterms:created xsi:type="dcterms:W3CDTF">2016-09-21T07:55:00Z</dcterms:created>
  <dcterms:modified xsi:type="dcterms:W3CDTF">2016-10-08T08:48:00Z</dcterms:modified>
</cp:coreProperties>
</file>