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26554714" w:displacedByCustomXml="next"/>
    <w:sdt>
      <w:sdtPr>
        <w:rPr>
          <w:rFonts w:eastAsiaTheme="minorHAnsi"/>
          <w:color w:val="5B9BD5" w:themeColor="accent1"/>
          <w:lang w:val="en-AU"/>
        </w:rPr>
        <w:id w:val="11013738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B64D3" w:rsidRDefault="000B64D3" w:rsidP="000B64D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411AF1D1" wp14:editId="41BBC6B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DB018AF3BE4C07A9D5E85E85518CF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B64D3" w:rsidRDefault="00F26085" w:rsidP="000B64D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Social Notespool Sprint 3</w:t>
              </w:r>
              <w:r w:rsidR="000B64D3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Plan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F70A54A79D7434BBD68699CE329AD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B64D3" w:rsidRDefault="000B64D3" w:rsidP="000B64D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Group 47</w:t>
              </w:r>
            </w:p>
          </w:sdtContent>
        </w:sdt>
        <w:p w:rsidR="000B64D3" w:rsidRDefault="000B64D3" w:rsidP="000B64D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AU" w:eastAsia="en-AU"/>
            </w:rPr>
            <w:drawing>
              <wp:inline distT="0" distB="0" distL="0" distR="0" wp14:anchorId="5BC2B0D2" wp14:editId="5706426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B64D3" w:rsidRDefault="000B64D3" w:rsidP="000B64D3">
          <w:r>
            <w:rPr>
              <w:noProof/>
              <w:color w:val="5B9BD5" w:themeColor="accent1"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2F3D25" wp14:editId="7D497D58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7649845</wp:posOffset>
                    </wp:positionV>
                    <wp:extent cx="6553200" cy="557530"/>
                    <wp:effectExtent l="0" t="0" r="2540" b="1460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484758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B64D3" w:rsidRDefault="000B64D3" w:rsidP="000B64D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24, 2017</w:t>
                                    </w:r>
                                  </w:p>
                                </w:sdtContent>
                              </w:sdt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Tutor: Abdullah Nazib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Supervisor: Rod Walke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Version 1.0</w:t>
                                </w: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>STUDENTS</w:t>
                                </w:r>
                              </w:p>
                              <w:tbl>
                                <w:tblPr>
                                  <w:tblStyle w:val="GridTable1Light-Accent1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01"/>
                                  <w:gridCol w:w="4501"/>
                                </w:tblGrid>
                                <w:tr w:rsidR="000B64D3" w:rsidTr="006C048F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Student Number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t>Group</w:t>
                                      </w:r>
                                      <w:r w:rsidRPr="0082602E">
                                        <w:t xml:space="preserve"> Member Name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N9437681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Alex Stevens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N8599751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Lorenz Esparcia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N8836744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Parker Bennett</w:t>
                                      </w:r>
                                    </w:p>
                                  </w:tc>
                                </w:tr>
                                <w:tr w:rsidR="000B64D3" w:rsidTr="006C048F"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4501" w:type="dxa"/>
                                    </w:tcPr>
                                    <w:p w:rsidR="000B64D3" w:rsidRPr="0082602E" w:rsidRDefault="000B64D3" w:rsidP="006C048F">
                                      <w:r w:rsidRPr="0082602E">
                                        <w:t>N9378171</w:t>
                                      </w:r>
                                    </w:p>
                                  </w:tc>
                                  <w:tc>
                                    <w:tcPr>
                                      <w:tcW w:w="4501" w:type="dxa"/>
                                    </w:tcPr>
                                    <w:p w:rsidR="000B64D3" w:rsidRDefault="000B64D3" w:rsidP="006C048F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 w:rsidRPr="0082602E">
                                        <w:t>Ronald Leung</w:t>
                                      </w:r>
                                    </w:p>
                                  </w:tc>
                                </w:tr>
                              </w:tbl>
                              <w:p w:rsidR="000B64D3" w:rsidRDefault="000B64D3" w:rsidP="000B64D3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2F3D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02.3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74484758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B64D3" w:rsidRDefault="000B64D3" w:rsidP="000B64D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24, 2017</w:t>
                              </w:r>
                            </w:p>
                          </w:sdtContent>
                        </w:sdt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Tutor: Abdullah Nazib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Supervisor: Rod Walke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Version 1.0</w:t>
                          </w: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>STUDENTS</w:t>
                          </w:r>
                        </w:p>
                        <w:tbl>
                          <w:tblPr>
                            <w:tblStyle w:val="GridTable1Light-Accent1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501"/>
                            <w:gridCol w:w="4501"/>
                          </w:tblGrid>
                          <w:tr w:rsidR="000B64D3" w:rsidTr="006C048F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Student Number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t>Group</w:t>
                                </w:r>
                                <w:r w:rsidRPr="0082602E">
                                  <w:t xml:space="preserve"> Member Name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N9437681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Alex Stevens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N8599751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Lorenz Esparcia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N8836744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Pr="0082602E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Parker Bennett</w:t>
                                </w:r>
                              </w:p>
                            </w:tc>
                          </w:tr>
                          <w:tr w:rsidR="000B64D3" w:rsidTr="006C048F"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501" w:type="dxa"/>
                              </w:tcPr>
                              <w:p w:rsidR="000B64D3" w:rsidRPr="0082602E" w:rsidRDefault="000B64D3" w:rsidP="006C048F">
                                <w:r w:rsidRPr="0082602E">
                                  <w:t>N9378171</w:t>
                                </w:r>
                              </w:p>
                            </w:tc>
                            <w:tc>
                              <w:tcPr>
                                <w:tcW w:w="4501" w:type="dxa"/>
                              </w:tcPr>
                              <w:p w:rsidR="000B64D3" w:rsidRDefault="000B64D3" w:rsidP="006C048F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 w:rsidRPr="0082602E">
                                  <w:t>Ronald Leung</w:t>
                                </w:r>
                              </w:p>
                            </w:tc>
                          </w:tr>
                        </w:tbl>
                        <w:p w:rsidR="000B64D3" w:rsidRDefault="000B64D3" w:rsidP="000B64D3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972834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64D3" w:rsidRDefault="000B64D3" w:rsidP="000B64D3">
          <w:pPr>
            <w:pStyle w:val="TOCHeading"/>
          </w:pPr>
          <w:r>
            <w:t>Table of Contents</w:t>
          </w:r>
        </w:p>
        <w:p w:rsidR="00815E66" w:rsidRDefault="000B64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019609" w:history="1">
            <w:r w:rsidR="00815E66" w:rsidRPr="00962FA4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Sprint 3</w:t>
            </w:r>
            <w:r w:rsidR="00815E66">
              <w:rPr>
                <w:noProof/>
                <w:webHidden/>
              </w:rPr>
              <w:tab/>
            </w:r>
            <w:r w:rsidR="00815E66">
              <w:rPr>
                <w:noProof/>
                <w:webHidden/>
              </w:rPr>
              <w:fldChar w:fldCharType="begin"/>
            </w:r>
            <w:r w:rsidR="00815E66">
              <w:rPr>
                <w:noProof/>
                <w:webHidden/>
              </w:rPr>
              <w:instrText xml:space="preserve"> PAGEREF _Toc481019609 \h </w:instrText>
            </w:r>
            <w:r w:rsidR="00815E66">
              <w:rPr>
                <w:noProof/>
                <w:webHidden/>
              </w:rPr>
            </w:r>
            <w:r w:rsidR="00815E66">
              <w:rPr>
                <w:noProof/>
                <w:webHidden/>
              </w:rPr>
              <w:fldChar w:fldCharType="separate"/>
            </w:r>
            <w:r w:rsidR="00815E66">
              <w:rPr>
                <w:noProof/>
                <w:webHidden/>
              </w:rPr>
              <w:t>2</w:t>
            </w:r>
            <w:r w:rsidR="00815E66">
              <w:rPr>
                <w:noProof/>
                <w:webHidden/>
              </w:rPr>
              <w:fldChar w:fldCharType="end"/>
            </w:r>
          </w:hyperlink>
        </w:p>
        <w:p w:rsidR="00815E66" w:rsidRDefault="00815E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9610" w:history="1">
            <w:r w:rsidRPr="00962FA4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03: Click-through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E66" w:rsidRDefault="00815E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9611" w:history="1">
            <w:r w:rsidRPr="00962FA4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06: Setup of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E66" w:rsidRDefault="00815E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9612" w:history="1">
            <w:r w:rsidRPr="00962FA4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07: Setup of Cloud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E66" w:rsidRDefault="00815E6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81019613" w:history="1">
            <w:r w:rsidRPr="00962FA4">
              <w:rPr>
                <w:rStyle w:val="Hyperlink"/>
                <w:rFonts w:ascii="Calibri" w:eastAsia="Times New Roman" w:hAnsi="Calibri" w:cs="Arial"/>
                <w:b/>
                <w:noProof/>
                <w:lang w:eastAsia="en-AU"/>
              </w:rPr>
              <w:t>Story 13: Creation of a Holistic View of the Product; Project Management, Report and Presentation.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_Toc481019613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4D3" w:rsidRDefault="000B64D3" w:rsidP="000B64D3">
          <w:r>
            <w:rPr>
              <w:b/>
              <w:bCs/>
              <w:noProof/>
            </w:rPr>
            <w:fldChar w:fldCharType="end"/>
          </w:r>
        </w:p>
      </w:sdtContent>
    </w:sdt>
    <w:p w:rsidR="000B64D3" w:rsidRDefault="000B64D3" w:rsidP="000B64D3">
      <w:pPr>
        <w:rPr>
          <w:rFonts w:eastAsiaTheme="minorEastAsia"/>
          <w:b/>
          <w:sz w:val="36"/>
          <w:lang w:eastAsia="en-AU"/>
        </w:rPr>
      </w:pPr>
      <w:r>
        <w:br w:type="page"/>
      </w:r>
      <w:bookmarkStart w:id="1" w:name="_GoBack"/>
      <w:bookmarkEnd w:id="1"/>
    </w:p>
    <w:p w:rsidR="000B64D3" w:rsidRPr="000B64D3" w:rsidRDefault="000B64D3" w:rsidP="000B64D3">
      <w:pPr>
        <w:spacing w:after="480" w:line="240" w:lineRule="auto"/>
        <w:jc w:val="center"/>
        <w:rPr>
          <w:rFonts w:ascii="Calibri" w:eastAsia="Times New Roman" w:hAnsi="Calibri" w:cs="Arial"/>
          <w:b/>
          <w:sz w:val="36"/>
          <w:lang w:eastAsia="en-AU"/>
        </w:rPr>
      </w:pPr>
      <w:bookmarkStart w:id="2" w:name="_Toc426554726"/>
      <w:bookmarkEnd w:id="0"/>
      <w:r w:rsidRPr="000B64D3">
        <w:rPr>
          <w:rFonts w:ascii="Calibri" w:eastAsia="Times New Roman" w:hAnsi="Calibri" w:cs="Arial"/>
          <w:b/>
          <w:sz w:val="36"/>
          <w:lang w:eastAsia="en-AU"/>
        </w:rPr>
        <w:lastRenderedPageBreak/>
        <w:t>Sprint Plan</w:t>
      </w:r>
      <w:bookmarkEnd w:id="2"/>
    </w:p>
    <w:p w:rsidR="000B64D3" w:rsidRPr="000B64D3" w:rsidRDefault="000B64D3" w:rsidP="000B64D3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bookmarkStart w:id="3" w:name="_Toc426554727"/>
      <w:bookmarkStart w:id="4" w:name="_Toc481019609"/>
      <w:r w:rsidRPr="000B64D3">
        <w:rPr>
          <w:rFonts w:ascii="Calibri" w:eastAsia="Times New Roman" w:hAnsi="Calibri" w:cs="Arial"/>
          <w:b/>
          <w:sz w:val="28"/>
          <w:lang w:eastAsia="en-AU"/>
        </w:rPr>
        <w:t xml:space="preserve">Sprint </w:t>
      </w:r>
      <w:bookmarkEnd w:id="3"/>
      <w:r w:rsidR="00F26085">
        <w:rPr>
          <w:rFonts w:ascii="Calibri" w:eastAsia="Times New Roman" w:hAnsi="Calibri" w:cs="Arial"/>
          <w:b/>
          <w:sz w:val="28"/>
          <w:lang w:eastAsia="en-AU"/>
        </w:rPr>
        <w:t>3</w:t>
      </w:r>
      <w:bookmarkEnd w:id="4"/>
    </w:p>
    <w:p w:rsidR="000B64D3" w:rsidRPr="000B64D3" w:rsidRDefault="000B64D3" w:rsidP="000B64D3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 w:rsidRPr="000B64D3">
        <w:rPr>
          <w:rFonts w:ascii="Calibri" w:eastAsia="Times New Roman" w:hAnsi="Calibri" w:cs="Arial"/>
          <w:sz w:val="24"/>
          <w:lang w:eastAsia="en-AU"/>
        </w:rPr>
        <w:t>Total Story Points:</w:t>
      </w:r>
      <w:r>
        <w:rPr>
          <w:rFonts w:ascii="Calibri" w:eastAsia="Times New Roman" w:hAnsi="Calibri" w:cs="Arial"/>
          <w:sz w:val="24"/>
          <w:lang w:eastAsia="en-AU"/>
        </w:rPr>
        <w:t xml:space="preserve"> </w:t>
      </w:r>
      <w:r w:rsidRPr="000B64D3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</w:p>
    <w:p w:rsidR="000B64D3" w:rsidRDefault="000B64D3" w:rsidP="000B64D3">
      <w:pPr>
        <w:rPr>
          <w:lang w:eastAsia="en-AU"/>
        </w:rPr>
      </w:pPr>
      <w:bookmarkStart w:id="5" w:name="_Toc426554728"/>
      <w:r w:rsidRPr="000B64D3">
        <w:rPr>
          <w:lang w:eastAsia="en-AU"/>
        </w:rPr>
        <w:t>Current Velocity:</w:t>
      </w:r>
      <w:bookmarkEnd w:id="5"/>
      <w:r w:rsidRPr="000B64D3">
        <w:rPr>
          <w:lang w:eastAsia="en-AU"/>
        </w:rPr>
        <w:t xml:space="preserve"> </w:t>
      </w:r>
    </w:p>
    <w:p w:rsidR="00C70F4B" w:rsidRDefault="00C70F4B" w:rsidP="000B64D3">
      <w:pPr>
        <w:rPr>
          <w:lang w:eastAsia="en-AU"/>
        </w:rPr>
      </w:pPr>
      <w:r>
        <w:rPr>
          <w:lang w:eastAsia="en-AU"/>
        </w:rPr>
        <w:t>Alex – Purple</w:t>
      </w:r>
    </w:p>
    <w:p w:rsidR="00C70F4B" w:rsidRDefault="00C70F4B" w:rsidP="000B64D3">
      <w:pPr>
        <w:rPr>
          <w:lang w:eastAsia="en-AU"/>
        </w:rPr>
      </w:pPr>
      <w:r>
        <w:rPr>
          <w:lang w:eastAsia="en-AU"/>
        </w:rPr>
        <w:t>Parker – Green</w:t>
      </w:r>
    </w:p>
    <w:p w:rsidR="00C70F4B" w:rsidRPr="000B64D3" w:rsidRDefault="00C70F4B" w:rsidP="000B64D3">
      <w:pPr>
        <w:rPr>
          <w:lang w:eastAsia="en-AU"/>
        </w:rPr>
      </w:pPr>
      <w:r>
        <w:rPr>
          <w:lang w:eastAsia="en-AU"/>
        </w:rPr>
        <w:t xml:space="preserve">Lorenz and Ron – Orange </w:t>
      </w:r>
    </w:p>
    <w:p w:rsidR="000B64D3" w:rsidRPr="000B64D3" w:rsidRDefault="00A03C66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bookmarkStart w:id="6" w:name="_Toc426554729"/>
      <w:bookmarkStart w:id="7" w:name="_Toc481019610"/>
      <w:r>
        <w:rPr>
          <w:rFonts w:ascii="Calibri" w:eastAsia="Times New Roman" w:hAnsi="Calibri" w:cs="Arial"/>
          <w:b/>
          <w:sz w:val="24"/>
          <w:lang w:eastAsia="en-AU"/>
        </w:rPr>
        <w:t>Story 03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6"/>
      <w:r w:rsidR="00F26085">
        <w:rPr>
          <w:rFonts w:ascii="Calibri" w:eastAsia="Times New Roman" w:hAnsi="Calibri" w:cs="Arial"/>
          <w:b/>
          <w:sz w:val="24"/>
          <w:lang w:eastAsia="en-AU"/>
        </w:rPr>
        <w:t>Click-through Prototype</w:t>
      </w:r>
      <w:bookmarkEnd w:id="7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0B64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6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A03C66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8" w:name="_Toc426554730"/>
      <w:bookmarkStart w:id="9" w:name="_Toc481019611"/>
      <w:r>
        <w:rPr>
          <w:rFonts w:ascii="Calibri" w:eastAsia="Times New Roman" w:hAnsi="Calibri" w:cs="Arial"/>
          <w:b/>
          <w:sz w:val="24"/>
          <w:lang w:eastAsia="en-AU"/>
        </w:rPr>
        <w:t>Story 06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bookmarkEnd w:id="8"/>
      <w:r w:rsidR="00F26085">
        <w:rPr>
          <w:rFonts w:ascii="Calibri" w:eastAsia="Times New Roman" w:hAnsi="Calibri" w:cs="Arial"/>
          <w:b/>
          <w:sz w:val="24"/>
          <w:lang w:eastAsia="en-AU"/>
        </w:rPr>
        <w:t>Setup of Database</w:t>
      </w:r>
      <w:bookmarkEnd w:id="9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F26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70AD47" w:themeFill="accent6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70AD47" w:themeFill="accent6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F2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F2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F2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F260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F26085" w:rsidRPr="000B64D3" w:rsidTr="00F260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F26085" w:rsidRPr="000B64D3" w:rsidRDefault="00F26085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F26085" w:rsidRPr="000B64D3" w:rsidRDefault="00F26085" w:rsidP="000B64D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F26085" w:rsidRPr="000B64D3" w:rsidRDefault="00F26085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F26085" w:rsidRPr="000B64D3" w:rsidRDefault="00F26085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F26085" w:rsidRPr="000B64D3" w:rsidRDefault="00A03C66" w:rsidP="00F2608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10" w:name="_Toc426554731"/>
      <w:bookmarkStart w:id="11" w:name="_Toc481019612"/>
      <w:r>
        <w:rPr>
          <w:rFonts w:ascii="Calibri" w:eastAsia="Times New Roman" w:hAnsi="Calibri" w:cs="Arial"/>
          <w:b/>
          <w:sz w:val="24"/>
          <w:lang w:eastAsia="en-AU"/>
        </w:rPr>
        <w:t>Story 07</w:t>
      </w:r>
      <w:r w:rsidR="00F26085" w:rsidRPr="000B64D3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 w:rsidR="00F26085">
        <w:rPr>
          <w:rFonts w:ascii="Calibri" w:eastAsia="Times New Roman" w:hAnsi="Calibri" w:cs="Arial"/>
          <w:b/>
          <w:sz w:val="24"/>
          <w:lang w:eastAsia="en-AU"/>
        </w:rPr>
        <w:t xml:space="preserve">Setup of </w:t>
      </w:r>
      <w:r w:rsidR="00F26085">
        <w:rPr>
          <w:rFonts w:ascii="Calibri" w:eastAsia="Times New Roman" w:hAnsi="Calibri" w:cs="Arial"/>
          <w:b/>
          <w:sz w:val="24"/>
          <w:lang w:eastAsia="en-AU"/>
        </w:rPr>
        <w:t>Cloud Platform</w:t>
      </w:r>
      <w:bookmarkEnd w:id="11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F26085" w:rsidRPr="000B64D3" w:rsidTr="00782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shd w:val="clear" w:color="auto" w:fill="70AD47" w:themeFill="accent6"/>
          </w:tcPr>
          <w:p w:rsidR="00F26085" w:rsidRPr="000B64D3" w:rsidRDefault="00F26085" w:rsidP="0078234E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435" w:type="dxa"/>
            <w:shd w:val="clear" w:color="auto" w:fill="70AD47" w:themeFill="accent6"/>
          </w:tcPr>
          <w:p w:rsidR="00F26085" w:rsidRPr="000B64D3" w:rsidRDefault="00F26085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6" w:type="dxa"/>
            <w:shd w:val="clear" w:color="auto" w:fill="70AD47" w:themeFill="accent6"/>
          </w:tcPr>
          <w:p w:rsidR="00F26085" w:rsidRPr="000B64D3" w:rsidRDefault="00F26085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70AD47" w:themeFill="accent6"/>
          </w:tcPr>
          <w:p w:rsidR="00F26085" w:rsidRPr="000B64D3" w:rsidRDefault="00F26085" w:rsidP="007823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F26085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26085" w:rsidRPr="000B64D3" w:rsidRDefault="00F26085" w:rsidP="0078234E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F26085" w:rsidRPr="000B64D3" w:rsidRDefault="00F26085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F26085" w:rsidRPr="000B64D3" w:rsidRDefault="00F26085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F26085" w:rsidRPr="000B64D3" w:rsidRDefault="00F26085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F26085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26085" w:rsidRPr="000B64D3" w:rsidRDefault="00F26085" w:rsidP="0078234E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F26085" w:rsidRPr="000B64D3" w:rsidRDefault="00F26085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F26085" w:rsidRPr="000B64D3" w:rsidRDefault="00F26085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F26085" w:rsidRPr="000B64D3" w:rsidRDefault="00F26085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F26085" w:rsidRPr="000B64D3" w:rsidTr="007823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26085" w:rsidRPr="000B64D3" w:rsidRDefault="00F26085" w:rsidP="0078234E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F26085" w:rsidRPr="000B64D3" w:rsidRDefault="00F26085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6" w:type="dxa"/>
          </w:tcPr>
          <w:p w:rsidR="00F26085" w:rsidRPr="000B64D3" w:rsidRDefault="00F26085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F26085" w:rsidRPr="000B64D3" w:rsidRDefault="00F26085" w:rsidP="007823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F26085" w:rsidRPr="000B64D3" w:rsidTr="00782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F26085" w:rsidRPr="000B64D3" w:rsidRDefault="00F26085" w:rsidP="0078234E">
            <w:pPr>
              <w:rPr>
                <w:rFonts w:ascii="Calibri" w:hAnsi="Calibri" w:cs="Arial"/>
              </w:rPr>
            </w:pPr>
          </w:p>
        </w:tc>
        <w:tc>
          <w:tcPr>
            <w:tcW w:w="6435" w:type="dxa"/>
          </w:tcPr>
          <w:p w:rsidR="00F26085" w:rsidRPr="000B64D3" w:rsidRDefault="00F26085" w:rsidP="0078234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6" w:type="dxa"/>
          </w:tcPr>
          <w:p w:rsidR="00F26085" w:rsidRPr="000B64D3" w:rsidRDefault="00F26085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F26085" w:rsidRPr="000B64D3" w:rsidRDefault="00F26085" w:rsidP="00782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A03C66" w:rsidP="000B64D3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  <w:bookmarkStart w:id="12" w:name="_Toc481019613"/>
      <w:r>
        <w:rPr>
          <w:rFonts w:ascii="Calibri" w:eastAsia="Times New Roman" w:hAnsi="Calibri" w:cs="Arial"/>
          <w:b/>
          <w:sz w:val="24"/>
          <w:lang w:eastAsia="en-AU"/>
        </w:rPr>
        <w:t>Story 13</w:t>
      </w:r>
      <w:r w:rsidR="000B64D3" w:rsidRPr="000B64D3">
        <w:rPr>
          <w:rFonts w:ascii="Calibri" w:eastAsia="Times New Roman" w:hAnsi="Calibri" w:cs="Arial"/>
          <w:b/>
          <w:sz w:val="24"/>
          <w:lang w:eastAsia="en-AU"/>
        </w:rPr>
        <w:t>:</w:t>
      </w:r>
      <w:bookmarkEnd w:id="10"/>
      <w:r w:rsidR="00F26085">
        <w:rPr>
          <w:rFonts w:ascii="Calibri" w:eastAsia="Times New Roman" w:hAnsi="Calibri" w:cs="Arial"/>
          <w:b/>
          <w:sz w:val="24"/>
          <w:lang w:eastAsia="en-AU"/>
        </w:rPr>
        <w:t xml:space="preserve"> Creation of a Holistic View of the Product; Project Management, Report and Presentation.</w:t>
      </w:r>
      <w:bookmarkEnd w:id="12"/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0B64D3" w:rsidRPr="000B64D3" w:rsidTr="00C7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  <w:shd w:val="clear" w:color="auto" w:fill="ED7D31" w:themeFill="accent2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  <w:shd w:val="clear" w:color="auto" w:fill="ED7D31" w:themeFill="accent2"/>
          </w:tcPr>
          <w:p w:rsidR="000B64D3" w:rsidRPr="000B64D3" w:rsidRDefault="000B64D3" w:rsidP="000B6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>Taken</w:t>
            </w:r>
          </w:p>
        </w:tc>
      </w:tr>
      <w:tr w:rsidR="000B64D3" w:rsidRPr="000B64D3" w:rsidTr="000B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  <w:tr w:rsidR="000B64D3" w:rsidRPr="000B64D3" w:rsidTr="000B64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:rsidR="000B64D3" w:rsidRPr="000B64D3" w:rsidRDefault="000B64D3" w:rsidP="000B64D3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:rsidR="000B64D3" w:rsidRPr="000B64D3" w:rsidRDefault="000B64D3" w:rsidP="000B64D3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0B64D3">
              <w:rPr>
                <w:rFonts w:ascii="Calibri" w:hAnsi="Calibri" w:cs="Arial"/>
              </w:rPr>
              <w:t xml:space="preserve">Story Points: </w:t>
            </w:r>
            <w:r w:rsidRPr="000B64D3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768" w:type="dxa"/>
          </w:tcPr>
          <w:p w:rsidR="000B64D3" w:rsidRPr="000B64D3" w:rsidRDefault="000B64D3" w:rsidP="000B6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</w:tr>
    </w:tbl>
    <w:p w:rsidR="000B64D3" w:rsidRPr="000B64D3" w:rsidRDefault="000B64D3" w:rsidP="000B64D3">
      <w:pPr>
        <w:tabs>
          <w:tab w:val="right" w:pos="9026"/>
        </w:tabs>
        <w:spacing w:before="240" w:after="120" w:line="240" w:lineRule="auto"/>
        <w:rPr>
          <w:rFonts w:ascii="Calibri" w:eastAsia="Times New Roman" w:hAnsi="Calibri" w:cs="Arial"/>
          <w:sz w:val="24"/>
          <w:lang w:eastAsia="en-AU"/>
        </w:rPr>
      </w:pPr>
    </w:p>
    <w:p w:rsidR="00E10766" w:rsidRDefault="00815E66"/>
    <w:sectPr w:rsidR="00E10766" w:rsidSect="006C048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1754B"/>
    <w:multiLevelType w:val="hybridMultilevel"/>
    <w:tmpl w:val="2EC22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4D3"/>
    <w:rsid w:val="000B64D3"/>
    <w:rsid w:val="002004B1"/>
    <w:rsid w:val="003A6E81"/>
    <w:rsid w:val="0063506D"/>
    <w:rsid w:val="00815E66"/>
    <w:rsid w:val="009B3D10"/>
    <w:rsid w:val="00A03C66"/>
    <w:rsid w:val="00C70F4B"/>
    <w:rsid w:val="00D10517"/>
    <w:rsid w:val="00F2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67A5-CCF7-4B65-B057-7954F112D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D3"/>
  </w:style>
  <w:style w:type="paragraph" w:styleId="Heading1">
    <w:name w:val="heading 1"/>
    <w:basedOn w:val="Normal"/>
    <w:next w:val="Normal"/>
    <w:link w:val="Heading1Char"/>
    <w:uiPriority w:val="9"/>
    <w:qFormat/>
    <w:rsid w:val="000B64D3"/>
    <w:pPr>
      <w:keepNext/>
      <w:tabs>
        <w:tab w:val="right" w:pos="9026"/>
      </w:tabs>
      <w:spacing w:before="480" w:after="120" w:line="240" w:lineRule="auto"/>
      <w:outlineLvl w:val="0"/>
    </w:pPr>
    <w:rPr>
      <w:rFonts w:eastAsiaTheme="minorEastAsia"/>
      <w:b/>
      <w:sz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4D3"/>
    <w:pPr>
      <w:keepNext/>
      <w:tabs>
        <w:tab w:val="right" w:pos="9026"/>
      </w:tabs>
      <w:spacing w:before="240" w:after="120" w:line="240" w:lineRule="auto"/>
      <w:outlineLvl w:val="1"/>
    </w:pPr>
    <w:rPr>
      <w:rFonts w:eastAsiaTheme="minorEastAsia"/>
      <w:b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4D3"/>
    <w:rPr>
      <w:rFonts w:eastAsiaTheme="minorEastAsia"/>
      <w:b/>
      <w:sz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B64D3"/>
    <w:rPr>
      <w:rFonts w:eastAsiaTheme="minorEastAsia"/>
      <w:b/>
      <w:sz w:val="24"/>
      <w:lang w:eastAsia="en-AU"/>
    </w:rPr>
  </w:style>
  <w:style w:type="table" w:customStyle="1" w:styleId="LightList-Accent11">
    <w:name w:val="Light List - Accent 11"/>
    <w:basedOn w:val="TableNormal"/>
    <w:uiPriority w:val="61"/>
    <w:rsid w:val="000B64D3"/>
    <w:pPr>
      <w:spacing w:after="0" w:line="240" w:lineRule="auto"/>
    </w:pPr>
    <w:rPr>
      <w:rFonts w:eastAsiaTheme="minorEastAsia"/>
      <w:lang w:eastAsia="en-AU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B64D3"/>
    <w:pPr>
      <w:spacing w:after="480" w:line="240" w:lineRule="auto"/>
      <w:jc w:val="center"/>
    </w:pPr>
    <w:rPr>
      <w:rFonts w:eastAsiaTheme="minorEastAsia"/>
      <w:b/>
      <w:sz w:val="36"/>
      <w:lang w:eastAsia="en-AU"/>
    </w:rPr>
  </w:style>
  <w:style w:type="character" w:customStyle="1" w:styleId="TitleChar">
    <w:name w:val="Title Char"/>
    <w:basedOn w:val="DefaultParagraphFont"/>
    <w:link w:val="Title"/>
    <w:uiPriority w:val="10"/>
    <w:rsid w:val="000B64D3"/>
    <w:rPr>
      <w:rFonts w:eastAsiaTheme="minorEastAsia"/>
      <w:b/>
      <w:sz w:val="36"/>
      <w:lang w:eastAsia="en-AU"/>
    </w:rPr>
  </w:style>
  <w:style w:type="paragraph" w:styleId="NoSpacing">
    <w:name w:val="No Spacing"/>
    <w:link w:val="NoSpacingChar"/>
    <w:uiPriority w:val="1"/>
    <w:qFormat/>
    <w:rsid w:val="000B64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B64D3"/>
    <w:rPr>
      <w:rFonts w:eastAsiaTheme="minorEastAsia"/>
      <w:lang w:val="en-US"/>
    </w:rPr>
  </w:style>
  <w:style w:type="table" w:styleId="GridTable1Light-Accent1">
    <w:name w:val="Grid Table 1 Light Accent 1"/>
    <w:basedOn w:val="TableNormal"/>
    <w:uiPriority w:val="46"/>
    <w:rsid w:val="000B6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B64D3"/>
    <w:pPr>
      <w:keepLines/>
      <w:tabs>
        <w:tab w:val="clear" w:pos="9026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B6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4D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B64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64D3"/>
    <w:pPr>
      <w:ind w:left="720"/>
      <w:contextualSpacing/>
    </w:pPr>
  </w:style>
  <w:style w:type="table" w:customStyle="1" w:styleId="LightList-Accent41">
    <w:name w:val="Light List - Accent 41"/>
    <w:basedOn w:val="TableNormal"/>
    <w:next w:val="LightList-Accent4"/>
    <w:uiPriority w:val="61"/>
    <w:rsid w:val="000B64D3"/>
    <w:pPr>
      <w:spacing w:after="0" w:line="240" w:lineRule="auto"/>
    </w:pPr>
    <w:rPr>
      <w:rFonts w:eastAsia="Times New Roman"/>
      <w:lang w:eastAsia="en-AU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6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DB018AF3BE4C07A9D5E85E85518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53167-8ED3-4F28-ADAB-AA20A199F7A4}"/>
      </w:docPartPr>
      <w:docPartBody>
        <w:p w:rsidR="003528D1" w:rsidRDefault="0031255D" w:rsidP="0031255D">
          <w:pPr>
            <w:pStyle w:val="31DB018AF3BE4C07A9D5E85E85518CF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70A54A79D7434BBD68699CE329A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6ADA0-F7F8-4105-8599-F0FD3BDCDD31}"/>
      </w:docPartPr>
      <w:docPartBody>
        <w:p w:rsidR="003528D1" w:rsidRDefault="0031255D" w:rsidP="0031255D">
          <w:pPr>
            <w:pStyle w:val="4F70A54A79D7434BBD68699CE329AD2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5D"/>
    <w:rsid w:val="0031255D"/>
    <w:rsid w:val="003528D1"/>
    <w:rsid w:val="00597D9E"/>
    <w:rsid w:val="0067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DB018AF3BE4C07A9D5E85E85518CF0">
    <w:name w:val="31DB018AF3BE4C07A9D5E85E85518CF0"/>
    <w:rsid w:val="0031255D"/>
  </w:style>
  <w:style w:type="paragraph" w:customStyle="1" w:styleId="4F70A54A79D7434BBD68699CE329AD25">
    <w:name w:val="4F70A54A79D7434BBD68699CE329AD25"/>
    <w:rsid w:val="00312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Notespool Sprint 1 Plan</vt:lpstr>
    </vt:vector>
  </TitlesOfParts>
  <Company>RTEdwards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Notespool Sprint 3 Plan</dc:title>
  <dc:subject>Group 47</dc:subject>
  <dc:creator>Lorenz</dc:creator>
  <cp:keywords/>
  <dc:description/>
  <cp:lastModifiedBy>Lorenz</cp:lastModifiedBy>
  <cp:revision>7</cp:revision>
  <dcterms:created xsi:type="dcterms:W3CDTF">2017-04-26T15:13:00Z</dcterms:created>
  <dcterms:modified xsi:type="dcterms:W3CDTF">2017-04-26T15:24:00Z</dcterms:modified>
</cp:coreProperties>
</file>