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ecar_minut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9"/>
        <w:gridCol w:w="8957"/>
      </w:tblGrid>
      <w:tr>
        <w:tc>
          <w:tcPr>
            <w:tcW w:type="dxa" w:w="5156"/>
            <w:shd w:fill="0B3D2E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30"/>
              </w:rPr>
              <w:t>00</w:t>
            </w:r>
          </w:p>
        </w:tc>
        <w:tc>
          <w:tcPr>
            <w:tcW w:type="dxa" w:w="5156"/>
            <w:shd w:fill="EEF7F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Liberation Sans" w:hAnsi="Liberation Sans" w:eastAsia="Liberation Sans"/>
                <w:b/>
                <w:color w:val="0B3D2E"/>
                <w:sz w:val="26"/>
              </w:rPr>
              <w:t>CONTROL Y PROPÓSITO DEL DOCUMENTO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68756F"/>
                <w:sz w:val="16"/>
              </w:rPr>
              <w:t>Marco de uso, alcance y tratamiento de la información.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268"/>
            <w:shd w:fill="0B3D2E"/>
            <w:vAlign w:val="center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313"/>
            <w:shd w:fill="0B3D2E"/>
            <w:vAlign w:val="center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Definición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7"/>
              </w:rPr>
              <w:t>Documento</w:t>
            </w:r>
          </w:p>
        </w:tc>
        <w:tc>
          <w:tcPr>
            <w:tcW w:type="dxa" w:w="7313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7"/>
              </w:rPr>
              <w:t>Minutas, decisiones y plan de acción</w:t>
            </w:r>
          </w:p>
        </w:tc>
      </w:tr>
      <w:tr>
        <w:trPr>
          <w:cantSplit/>
        </w:trPr>
        <w:tc>
          <w:tcPr>
            <w:tcW w:type="dxa" w:w="2268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7"/>
              </w:rPr>
              <w:t>Código</w:t>
            </w:r>
          </w:p>
        </w:tc>
        <w:tc>
          <w:tcPr>
            <w:tcW w:type="dxa" w:w="7313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7"/>
              </w:rPr>
              <w:t>ECAR-MIN-PLAN-001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7"/>
              </w:rPr>
              <w:t>Versión</w:t>
            </w:r>
          </w:p>
        </w:tc>
        <w:tc>
          <w:tcPr>
            <w:tcW w:type="dxa" w:w="7313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7"/>
              </w:rPr>
              <w:t>3.0 - Consolidación posterior a reuniones</w:t>
            </w:r>
          </w:p>
        </w:tc>
      </w:tr>
      <w:tr>
        <w:trPr>
          <w:cantSplit/>
        </w:trPr>
        <w:tc>
          <w:tcPr>
            <w:tcW w:type="dxa" w:w="2268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7"/>
              </w:rPr>
              <w:t>Fecha</w:t>
            </w:r>
          </w:p>
        </w:tc>
        <w:tc>
          <w:tcPr>
            <w:tcW w:type="dxa" w:w="7313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7"/>
              </w:rPr>
              <w:t>27 de julio de 2026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7"/>
              </w:rPr>
              <w:t>Elaboración</w:t>
            </w:r>
          </w:p>
        </w:tc>
        <w:tc>
          <w:tcPr>
            <w:tcW w:type="dxa" w:w="7313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7"/>
              </w:rPr>
              <w:t>Grow Labs</w:t>
            </w:r>
          </w:p>
        </w:tc>
      </w:tr>
      <w:tr>
        <w:trPr>
          <w:cantSplit/>
        </w:trPr>
        <w:tc>
          <w:tcPr>
            <w:tcW w:type="dxa" w:w="2268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7"/>
              </w:rPr>
              <w:t>Uso</w:t>
            </w:r>
          </w:p>
        </w:tc>
        <w:tc>
          <w:tcPr>
            <w:tcW w:type="dxa" w:w="7313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7"/>
              </w:rPr>
              <w:t>Interno, funcional y de gestión del proyecto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7"/>
              </w:rPr>
              <w:t>Carácter</w:t>
            </w:r>
          </w:p>
        </w:tc>
        <w:tc>
          <w:tcPr>
            <w:tcW w:type="dxa" w:w="7313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7"/>
              </w:rPr>
              <w:t>Documento de trabajo sujeto a validación de responsables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EF7F2"/>
            <w:tcBorders>
              <w:top w:val="single" w:sz="4" w:space="0" w:color="D5E4DC"/>
              <w:left w:val="single" w:sz="18" w:space="0" w:color="237A59"/>
              <w:bottom w:val="single" w:sz="4" w:space="0" w:color="D5E4DC"/>
              <w:right w:val="single" w:sz="4" w:space="0" w:color="D5E4DC"/>
            </w:tcBorders>
          </w:tcPr>
          <w:p>
            <w:pPr>
              <w:keepNext/>
              <w:keepLines/>
            </w:pPr>
            <w:r>
              <w:rPr>
                <w:rFonts w:ascii="Liberation Sans" w:hAnsi="Liberation Sans" w:eastAsia="Liberation Sans"/>
                <w:b/>
                <w:color w:val="0B3D2E"/>
                <w:sz w:val="18"/>
              </w:rPr>
              <w:t>CRITERIO DE CONSOLIDACIÓN</w:t>
            </w:r>
          </w:p>
          <w:p>
            <w:pPr>
              <w:keepLines/>
              <w:spacing w:after="40"/>
            </w:pPr>
            <w:r>
              <w:rPr>
                <w:rFonts w:ascii="Liberation Sans" w:hAnsi="Liberation Sans" w:eastAsia="Liberation Sans"/>
                <w:color w:val="23312B"/>
                <w:sz w:val="18"/>
              </w:rPr>
              <w:t>El contenido se ordenó por módulos y circuitos. Se eliminaron repeticiones, muletillas y desvíos propios de la conversación, conservando la intención funcional, las decisiones y los puntos pendientes. No se presentan frases como citas literales salvo que hayan quedado formalmente definidas.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9"/>
        <w:gridCol w:w="8957"/>
      </w:tblGrid>
      <w:tr>
        <w:tc>
          <w:tcPr>
            <w:tcW w:type="dxa" w:w="5156"/>
            <w:shd w:fill="0B3D2E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30"/>
              </w:rPr>
              <w:t>01</w:t>
            </w:r>
          </w:p>
        </w:tc>
        <w:tc>
          <w:tcPr>
            <w:tcW w:type="dxa" w:w="5156"/>
            <w:shd w:fill="EEF7F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Liberation Sans" w:hAnsi="Liberation Sans" w:eastAsia="Liberation Sans"/>
                <w:b/>
                <w:color w:val="0B3D2E"/>
                <w:sz w:val="26"/>
              </w:rPr>
              <w:t>RESUMEN EJECUTIVO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68756F"/>
                <w:sz w:val="16"/>
              </w:rPr>
              <w:t>Estado del proyecto y criterio de priorización.</w:t>
            </w:r>
          </w:p>
        </w:tc>
      </w:tr>
    </w:tbl>
    <w:p>
      <w:pPr>
        <w:spacing w:after="20"/>
      </w:pPr>
    </w:p>
    <w:p>
      <w:pPr>
        <w:spacing w:before="0" w:after="100" w:line="281" w:lineRule="auto"/>
      </w:pPr>
      <w:r>
        <w:rPr>
          <w:rFonts w:ascii="Liberation Sans" w:hAnsi="Liberation Sans" w:eastAsia="Liberation Sans"/>
          <w:color w:val="23312B"/>
          <w:sz w:val="18"/>
        </w:rPr>
        <w:t>El proyecto cuenta con una cobertura funcional amplia, pero necesita concentrar el desarrollo en circuitos completos y verificables. La prioridad recomendada es cerrar primero los procesos que conectan obra, logística, compras e inventario; luego integrar flota y combustible; y finalmente consolidar costos, certificaciones y tableros gerenciales.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EF7F2"/>
            <w:vAlign w:val="center"/>
            <w:tcBorders>
              <w:top w:val="single" w:sz="6" w:space="0" w:color="D1DED7"/>
              <w:left w:val="single" w:sz="6" w:space="0" w:color="D1DED7"/>
              <w:bottom w:val="single" w:sz="6" w:space="0" w:color="D1DED7"/>
              <w:right w:val="single" w:sz="6" w:space="0" w:color="D1DED7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0B3D2E"/>
                <w:sz w:val="38"/>
              </w:rPr>
              <w:t>P0</w:t>
            </w:r>
          </w:p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68756F"/>
                <w:sz w:val="15"/>
              </w:rPr>
              <w:t>circuitos críticos</w:t>
            </w:r>
          </w:p>
        </w:tc>
        <w:tc>
          <w:tcPr>
            <w:tcW w:type="dxa" w:w="2578"/>
            <w:shd w:fill="FFFFFF"/>
            <w:vAlign w:val="center"/>
            <w:tcBorders>
              <w:top w:val="single" w:sz="6" w:space="0" w:color="D1DED7"/>
              <w:left w:val="single" w:sz="6" w:space="0" w:color="D1DED7"/>
              <w:bottom w:val="single" w:sz="6" w:space="0" w:color="D1DED7"/>
              <w:right w:val="single" w:sz="6" w:space="0" w:color="D1DED7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0B3D2E"/>
                <w:sz w:val="38"/>
              </w:rPr>
              <w:t>90 días</w:t>
            </w:r>
          </w:p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68756F"/>
                <w:sz w:val="15"/>
              </w:rPr>
              <w:t>hoja de ruta base</w:t>
            </w:r>
          </w:p>
        </w:tc>
        <w:tc>
          <w:tcPr>
            <w:tcW w:type="dxa" w:w="2578"/>
            <w:shd w:fill="EEF7F2"/>
            <w:vAlign w:val="center"/>
            <w:tcBorders>
              <w:top w:val="single" w:sz="6" w:space="0" w:color="D1DED7"/>
              <w:left w:val="single" w:sz="6" w:space="0" w:color="D1DED7"/>
              <w:bottom w:val="single" w:sz="6" w:space="0" w:color="D1DED7"/>
              <w:right w:val="single" w:sz="6" w:space="0" w:color="D1DED7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0B3D2E"/>
                <w:sz w:val="38"/>
              </w:rPr>
              <w:t>3</w:t>
            </w:r>
          </w:p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68756F"/>
                <w:sz w:val="15"/>
              </w:rPr>
              <w:t>niveles de prioridad</w:t>
            </w:r>
          </w:p>
        </w:tc>
        <w:tc>
          <w:tcPr>
            <w:tcW w:type="dxa" w:w="2578"/>
            <w:shd w:fill="FFFFFF"/>
            <w:vAlign w:val="center"/>
            <w:tcBorders>
              <w:top w:val="single" w:sz="6" w:space="0" w:color="D1DED7"/>
              <w:left w:val="single" w:sz="6" w:space="0" w:color="D1DED7"/>
              <w:bottom w:val="single" w:sz="6" w:space="0" w:color="D1DED7"/>
              <w:right w:val="single" w:sz="6" w:space="0" w:color="D1DED7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0B3D2E"/>
                <w:sz w:val="38"/>
              </w:rPr>
              <w:t>1</w:t>
            </w:r>
          </w:p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68756F"/>
                <w:sz w:val="15"/>
              </w:rPr>
              <w:t>base de datos integrada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0B3D2E"/>
            <w:tcBorders>
              <w:top w:val="single" w:sz="4" w:space="0" w:color="D5E4DC"/>
              <w:left w:val="single" w:sz="18" w:space="0" w:color="237A59"/>
              <w:bottom w:val="single" w:sz="4" w:space="0" w:color="D5E4DC"/>
              <w:right w:val="single" w:sz="4" w:space="0" w:color="D5E4DC"/>
            </w:tcBorders>
          </w:tcPr>
          <w:p>
            <w:pPr>
              <w:keepNext/>
              <w:keepLines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RESULTADO ESPERADO</w:t>
            </w:r>
          </w:p>
          <w:p>
            <w:pPr>
              <w:keepLines/>
              <w:spacing w:after="40"/>
            </w:pPr>
            <w:r>
              <w:rPr>
                <w:rFonts w:ascii="Liberation Sans" w:hAnsi="Liberation Sans" w:eastAsia="Liberation Sans"/>
                <w:color w:val="FFFFFF"/>
                <w:sz w:val="18"/>
              </w:rPr>
              <w:t>Al finalizar el primer ciclo, una necesidad cargada desde obra debe poder aprobarse, abastecerse, entregarse, recibirse, impactar stock y costos, y quedar visible en un tablero sin duplicar carga manual.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9"/>
        <w:gridCol w:w="8957"/>
      </w:tblGrid>
      <w:tr>
        <w:tc>
          <w:tcPr>
            <w:tcW w:type="dxa" w:w="5156"/>
            <w:shd w:fill="0B3D2E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30"/>
              </w:rPr>
              <w:t>02</w:t>
            </w:r>
          </w:p>
        </w:tc>
        <w:tc>
          <w:tcPr>
            <w:tcW w:type="dxa" w:w="5156"/>
            <w:shd w:fill="EEF7F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Liberation Sans" w:hAnsi="Liberation Sans" w:eastAsia="Liberation Sans"/>
                <w:b/>
                <w:color w:val="0B3D2E"/>
                <w:sz w:val="26"/>
              </w:rPr>
              <w:t>MINUTA CONSOLIDADA DE TEMAS TRATADOS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68756F"/>
                <w:sz w:val="16"/>
              </w:rPr>
              <w:t>Registro temático de las reuniones.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551"/>
            <w:shd w:fill="0B3D2E"/>
            <w:vAlign w:val="center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7087"/>
            <w:shd w:fill="0B3D2E"/>
            <w:vAlign w:val="center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Síntesis tratada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Modelo de negocio operativo</w:t>
            </w:r>
          </w:p>
        </w:tc>
        <w:tc>
          <w:tcPr>
            <w:tcW w:type="dxa" w:w="7087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Diferencia entre proyecto y obra; relación entre presupuesto, planificación, programación, ejecución y certificación.</w:t>
            </w:r>
          </w:p>
        </w:tc>
      </w:tr>
      <w:tr>
        <w:trPr>
          <w:cantSplit/>
        </w:trPr>
        <w:tc>
          <w:tcPr>
            <w:tcW w:type="dxa" w:w="2551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Logística y entregas</w:t>
            </w:r>
          </w:p>
        </w:tc>
        <w:tc>
          <w:tcPr>
            <w:tcW w:type="dxa" w:w="7087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Solicitud, preparación, remito interno, vehículo, receptor, checklist, firma, fotos y diferencias.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Inventario y pañol</w:t>
            </w:r>
          </w:p>
        </w:tc>
        <w:tc>
          <w:tcPr>
            <w:tcW w:type="dxa" w:w="7087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QR, ubicaciones, movimientos, transferencias, asignaciones de herramientas y stock mínimo.</w:t>
            </w:r>
          </w:p>
        </w:tc>
      </w:tr>
      <w:tr>
        <w:trPr>
          <w:cantSplit/>
        </w:trPr>
        <w:tc>
          <w:tcPr>
            <w:tcW w:type="dxa" w:w="2551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Flota y taller</w:t>
            </w:r>
          </w:p>
        </w:tc>
        <w:tc>
          <w:tcPr>
            <w:tcW w:type="dxa" w:w="7087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Check-in diario, kilometraje, novedades, mantenimiento preventivo/correctivo, OT y neumáticos.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Combustible</w:t>
            </w:r>
          </w:p>
        </w:tc>
        <w:tc>
          <w:tcPr>
            <w:tcW w:type="dxa" w:w="7087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Autorización, cargas, operador, obra, consumo, stock de batán y reconciliación.</w:t>
            </w:r>
          </w:p>
        </w:tc>
      </w:tr>
      <w:tr>
        <w:trPr>
          <w:cantSplit/>
        </w:trPr>
        <w:tc>
          <w:tcPr>
            <w:tcW w:type="dxa" w:w="2551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Compras</w:t>
            </w:r>
          </w:p>
        </w:tc>
        <w:tc>
          <w:tcPr>
            <w:tcW w:type="dxa" w:w="7087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Pedidos, aprobación, consolidación, cotización, orden, recepción y vínculo con inventario.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Parte diario</w:t>
            </w:r>
          </w:p>
        </w:tc>
        <w:tc>
          <w:tcPr>
            <w:tcW w:type="dxa" w:w="7087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Avance, recursos, clima, incidentes, restricciones y solicitudes automáticas.</w:t>
            </w:r>
          </w:p>
        </w:tc>
      </w:tr>
      <w:tr>
        <w:trPr>
          <w:cantSplit/>
        </w:trPr>
        <w:tc>
          <w:tcPr>
            <w:tcW w:type="dxa" w:w="2551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Costos y certificaciones</w:t>
            </w:r>
          </w:p>
        </w:tc>
        <w:tc>
          <w:tcPr>
            <w:tcW w:type="dxa" w:w="7087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Presupuesto base, costo previsto/comprometido/real, adicionales y avance valorizado.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Comunicaciones</w:t>
            </w:r>
          </w:p>
        </w:tc>
        <w:tc>
          <w:tcPr>
            <w:tcW w:type="dxa" w:w="7087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Notificaciones vinculadas a tareas y documentos, vencimientos, estados y confirmación.</w:t>
            </w:r>
          </w:p>
        </w:tc>
      </w:tr>
      <w:tr>
        <w:trPr>
          <w:cantSplit/>
        </w:trPr>
        <w:tc>
          <w:tcPr>
            <w:tcW w:type="dxa" w:w="2551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Seguridad y permisos</w:t>
            </w:r>
          </w:p>
        </w:tc>
        <w:tc>
          <w:tcPr>
            <w:tcW w:type="dxa" w:w="7087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Roles granulares, acceso por obra/módulo, auditoría y trazabilidad.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UX/UI</w:t>
            </w:r>
          </w:p>
        </w:tc>
        <w:tc>
          <w:tcPr>
            <w:tcW w:type="dxa" w:w="7087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Pantallas móviles, menos escritura, acciones directas, estados consistentes y operación offline.</w:t>
            </w:r>
          </w:p>
        </w:tc>
      </w:tr>
      <w:tr>
        <w:trPr>
          <w:cantSplit/>
        </w:trPr>
        <w:tc>
          <w:tcPr>
            <w:tcW w:type="dxa" w:w="2551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Arquitectura</w:t>
            </w:r>
          </w:p>
        </w:tc>
        <w:tc>
          <w:tcPr>
            <w:tcW w:type="dxa" w:w="7087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React/Vite/TypeScript, Supabase/PostgreSQL, Edge Functions, IA y WhatsApp con control.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9"/>
        <w:gridCol w:w="8957"/>
      </w:tblGrid>
      <w:tr>
        <w:tc>
          <w:tcPr>
            <w:tcW w:type="dxa" w:w="5156"/>
            <w:shd w:fill="0B3D2E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30"/>
              </w:rPr>
              <w:t>03</w:t>
            </w:r>
          </w:p>
        </w:tc>
        <w:tc>
          <w:tcPr>
            <w:tcW w:type="dxa" w:w="5156"/>
            <w:shd w:fill="EEF7F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Liberation Sans" w:hAnsi="Liberation Sans" w:eastAsia="Liberation Sans"/>
                <w:b/>
                <w:color w:val="0B3D2E"/>
                <w:sz w:val="26"/>
              </w:rPr>
              <w:t>DECISIONES FUNCIONALES CONSOLIDADAS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68756F"/>
                <w:sz w:val="16"/>
              </w:rPr>
              <w:t>Criterios que pueden pasar a diseño o desarrollo.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794"/>
            <w:shd w:fill="0B3D2E"/>
            <w:vAlign w:val="center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6973"/>
            <w:shd w:fill="0B3D2E"/>
            <w:vAlign w:val="center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Decisión</w:t>
            </w:r>
          </w:p>
        </w:tc>
        <w:tc>
          <w:tcPr>
            <w:tcW w:type="dxa" w:w="1871"/>
            <w:shd w:fill="0B3D2E"/>
            <w:vAlign w:val="center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79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D-01</w:t>
            </w:r>
          </w:p>
        </w:tc>
        <w:tc>
          <w:tcPr>
            <w:tcW w:type="dxa" w:w="6973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Separar Proyecto y Obra como entidades relacionadas, no equivalentes.</w:t>
            </w:r>
          </w:p>
        </w:tc>
        <w:tc>
          <w:tcPr>
            <w:tcW w:type="dxa" w:w="1871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Aprobado para diseño</w:t>
            </w:r>
          </w:p>
        </w:tc>
      </w:tr>
      <w:tr>
        <w:trPr>
          <w:cantSplit/>
        </w:trPr>
        <w:tc>
          <w:tcPr>
            <w:tcW w:type="dxa" w:w="794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D-02</w:t>
            </w:r>
          </w:p>
        </w:tc>
        <w:tc>
          <w:tcPr>
            <w:tcW w:type="dxa" w:w="6973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Usar estados comunes y auditables en pedidos, compras, entregas y recepciones.</w:t>
            </w:r>
          </w:p>
        </w:tc>
        <w:tc>
          <w:tcPr>
            <w:tcW w:type="dxa" w:w="1871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Aprobado para diseño</w:t>
            </w:r>
          </w:p>
        </w:tc>
      </w:tr>
      <w:tr>
        <w:trPr>
          <w:cantSplit/>
        </w:trPr>
        <w:tc>
          <w:tcPr>
            <w:tcW w:type="dxa" w:w="79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D-03</w:t>
            </w:r>
          </w:p>
        </w:tc>
        <w:tc>
          <w:tcPr>
            <w:tcW w:type="dxa" w:w="6973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Incorporar recepción con checklist, firma, fotos y registro de diferencias.</w:t>
            </w:r>
          </w:p>
        </w:tc>
        <w:tc>
          <w:tcPr>
            <w:tcW w:type="dxa" w:w="1871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Prioridad alta</w:t>
            </w:r>
          </w:p>
        </w:tc>
      </w:tr>
      <w:tr>
        <w:trPr>
          <w:cantSplit/>
        </w:trPr>
        <w:tc>
          <w:tcPr>
            <w:tcW w:type="dxa" w:w="794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D-04</w:t>
            </w:r>
          </w:p>
        </w:tc>
        <w:tc>
          <w:tcPr>
            <w:tcW w:type="dxa" w:w="6973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Hacer que los movimientos de inventario sean consecuencia de documentos operativos.</w:t>
            </w:r>
          </w:p>
        </w:tc>
        <w:tc>
          <w:tcPr>
            <w:tcW w:type="dxa" w:w="1871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Prioridad alta</w:t>
            </w:r>
          </w:p>
        </w:tc>
      </w:tr>
      <w:tr>
        <w:trPr>
          <w:cantSplit/>
        </w:trPr>
        <w:tc>
          <w:tcPr>
            <w:tcW w:type="dxa" w:w="79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D-05</w:t>
            </w:r>
          </w:p>
        </w:tc>
        <w:tc>
          <w:tcPr>
            <w:tcW w:type="dxa" w:w="6973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Vincular Parte Diario con avance, recursos, incidentes y solicitudes.</w:t>
            </w:r>
          </w:p>
        </w:tc>
        <w:tc>
          <w:tcPr>
            <w:tcW w:type="dxa" w:w="1871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Prioridad alta</w:t>
            </w:r>
          </w:p>
        </w:tc>
      </w:tr>
      <w:tr>
        <w:trPr>
          <w:cantSplit/>
        </w:trPr>
        <w:tc>
          <w:tcPr>
            <w:tcW w:type="dxa" w:w="794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D-06</w:t>
            </w:r>
          </w:p>
        </w:tc>
        <w:tc>
          <w:tcPr>
            <w:tcW w:type="dxa" w:w="6973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Implementar check-in móvil para flota y generación de OT.</w:t>
            </w:r>
          </w:p>
        </w:tc>
        <w:tc>
          <w:tcPr>
            <w:tcW w:type="dxa" w:w="1871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Prioridad media-alta</w:t>
            </w:r>
          </w:p>
        </w:tc>
      </w:tr>
      <w:tr>
        <w:trPr>
          <w:cantSplit/>
        </w:trPr>
        <w:tc>
          <w:tcPr>
            <w:tcW w:type="dxa" w:w="79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D-07</w:t>
            </w:r>
          </w:p>
        </w:tc>
        <w:tc>
          <w:tcPr>
            <w:tcW w:type="dxa" w:w="6973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Controlar combustible por vehículo/equipo, operador y obra.</w:t>
            </w:r>
          </w:p>
        </w:tc>
        <w:tc>
          <w:tcPr>
            <w:tcW w:type="dxa" w:w="1871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Prioridad media-alta</w:t>
            </w:r>
          </w:p>
        </w:tc>
      </w:tr>
      <w:tr>
        <w:trPr>
          <w:cantSplit/>
        </w:trPr>
        <w:tc>
          <w:tcPr>
            <w:tcW w:type="dxa" w:w="794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D-08</w:t>
            </w:r>
          </w:p>
        </w:tc>
        <w:tc>
          <w:tcPr>
            <w:tcW w:type="dxa" w:w="6973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Ampliar RBAC a permisos por módulo, acción, obra y centro de costo.</w:t>
            </w:r>
          </w:p>
        </w:tc>
        <w:tc>
          <w:tcPr>
            <w:tcW w:type="dxa" w:w="1871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Transversal</w:t>
            </w:r>
          </w:p>
        </w:tc>
      </w:tr>
      <w:tr>
        <w:trPr>
          <w:cantSplit/>
        </w:trPr>
        <w:tc>
          <w:tcPr>
            <w:tcW w:type="dxa" w:w="79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D-09</w:t>
            </w:r>
          </w:p>
        </w:tc>
        <w:tc>
          <w:tcPr>
            <w:tcW w:type="dxa" w:w="6973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Diseñar tableros por decisión y rol, no por acumulación de indicadores.</w:t>
            </w:r>
          </w:p>
        </w:tc>
        <w:tc>
          <w:tcPr>
            <w:tcW w:type="dxa" w:w="1871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Posterior al dato confiable</w:t>
            </w:r>
          </w:p>
        </w:tc>
      </w:tr>
      <w:tr>
        <w:trPr>
          <w:cantSplit/>
        </w:trPr>
        <w:tc>
          <w:tcPr>
            <w:tcW w:type="dxa" w:w="794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D-10</w:t>
            </w:r>
          </w:p>
        </w:tc>
        <w:tc>
          <w:tcPr>
            <w:tcW w:type="dxa" w:w="6973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Usar IA para asistencia y extracción, manteniendo validación humana en acciones críticas.</w:t>
            </w:r>
          </w:p>
        </w:tc>
        <w:tc>
          <w:tcPr>
            <w:tcW w:type="dxa" w:w="1871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Criterio técnico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9"/>
        <w:gridCol w:w="8957"/>
      </w:tblGrid>
      <w:tr>
        <w:tc>
          <w:tcPr>
            <w:tcW w:type="dxa" w:w="5156"/>
            <w:shd w:fill="0B3D2E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30"/>
              </w:rPr>
              <w:t>04</w:t>
            </w:r>
          </w:p>
        </w:tc>
        <w:tc>
          <w:tcPr>
            <w:tcW w:type="dxa" w:w="5156"/>
            <w:shd w:fill="EEF7F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Liberation Sans" w:hAnsi="Liberation Sans" w:eastAsia="Liberation Sans"/>
                <w:b/>
                <w:color w:val="0B3D2E"/>
                <w:sz w:val="26"/>
              </w:rPr>
              <w:t>PENDIENTES DE DEFINICIÓN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68756F"/>
                <w:sz w:val="16"/>
              </w:rPr>
              <w:t>Preguntas que bloquean especificaciones finales.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680"/>
            <w:shd w:fill="0B3D2E"/>
            <w:vAlign w:val="center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1814"/>
            <w:shd w:fill="0B3D2E"/>
            <w:vAlign w:val="center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Tema</w:t>
            </w:r>
          </w:p>
        </w:tc>
        <w:tc>
          <w:tcPr>
            <w:tcW w:type="dxa" w:w="4762"/>
            <w:shd w:fill="0B3D2E"/>
            <w:vAlign w:val="center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Pregunta</w:t>
            </w:r>
          </w:p>
        </w:tc>
        <w:tc>
          <w:tcPr>
            <w:tcW w:type="dxa" w:w="2381"/>
            <w:shd w:fill="0B3D2E"/>
            <w:vAlign w:val="center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Responsable funcional</w:t>
            </w:r>
          </w:p>
        </w:tc>
      </w:tr>
      <w:tr>
        <w:trPr>
          <w:cantSplit/>
        </w:trPr>
        <w:tc>
          <w:tcPr>
            <w:tcW w:type="dxa" w:w="680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P-01</w:t>
            </w:r>
          </w:p>
        </w:tc>
        <w:tc>
          <w:tcPr>
            <w:tcW w:type="dxa" w:w="181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Matriz de aprobaciones</w:t>
            </w:r>
          </w:p>
        </w:tc>
        <w:tc>
          <w:tcPr>
            <w:tcW w:type="dxa" w:w="4762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¿Quién aprueba según tipo, monto, urgencia y obra?</w:t>
            </w:r>
          </w:p>
        </w:tc>
        <w:tc>
          <w:tcPr>
            <w:tcW w:type="dxa" w:w="2381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Dirección / Administración</w:t>
            </w:r>
          </w:p>
        </w:tc>
      </w:tr>
      <w:tr>
        <w:trPr>
          <w:cantSplit/>
        </w:trPr>
        <w:tc>
          <w:tcPr>
            <w:tcW w:type="dxa" w:w="680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P-02</w:t>
            </w:r>
          </w:p>
        </w:tc>
        <w:tc>
          <w:tcPr>
            <w:tcW w:type="dxa" w:w="1814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Firma y validez</w:t>
            </w:r>
          </w:p>
        </w:tc>
        <w:tc>
          <w:tcPr>
            <w:tcW w:type="dxa" w:w="4762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¿Qué documentos requieren firma simple, electrónica o digital?</w:t>
            </w:r>
          </w:p>
        </w:tc>
        <w:tc>
          <w:tcPr>
            <w:tcW w:type="dxa" w:w="2381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Dirección / Legal</w:t>
            </w:r>
          </w:p>
        </w:tc>
      </w:tr>
      <w:tr>
        <w:trPr>
          <w:cantSplit/>
        </w:trPr>
        <w:tc>
          <w:tcPr>
            <w:tcW w:type="dxa" w:w="680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P-03</w:t>
            </w:r>
          </w:p>
        </w:tc>
        <w:tc>
          <w:tcPr>
            <w:tcW w:type="dxa" w:w="181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Operación offline</w:t>
            </w:r>
          </w:p>
        </w:tc>
        <w:tc>
          <w:tcPr>
            <w:tcW w:type="dxa" w:w="4762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¿Qué módulos deben funcionar sin conexión y cómo se resuelven conflictos?</w:t>
            </w:r>
          </w:p>
        </w:tc>
        <w:tc>
          <w:tcPr>
            <w:tcW w:type="dxa" w:w="2381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Producto / Desarrollo</w:t>
            </w:r>
          </w:p>
        </w:tc>
      </w:tr>
      <w:tr>
        <w:trPr>
          <w:cantSplit/>
        </w:trPr>
        <w:tc>
          <w:tcPr>
            <w:tcW w:type="dxa" w:w="680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P-04</w:t>
            </w:r>
          </w:p>
        </w:tc>
        <w:tc>
          <w:tcPr>
            <w:tcW w:type="dxa" w:w="1814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Órdenes de trabajo</w:t>
            </w:r>
          </w:p>
        </w:tc>
        <w:tc>
          <w:tcPr>
            <w:tcW w:type="dxa" w:w="4762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¿Habrá una OT común o tipos separados para obra, taller y tareas internas?</w:t>
            </w:r>
          </w:p>
        </w:tc>
        <w:tc>
          <w:tcPr>
            <w:tcW w:type="dxa" w:w="2381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Operaciones / Logística</w:t>
            </w:r>
          </w:p>
        </w:tc>
      </w:tr>
      <w:tr>
        <w:trPr>
          <w:cantSplit/>
        </w:trPr>
        <w:tc>
          <w:tcPr>
            <w:tcW w:type="dxa" w:w="680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P-05</w:t>
            </w:r>
          </w:p>
        </w:tc>
        <w:tc>
          <w:tcPr>
            <w:tcW w:type="dxa" w:w="181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Autorización de combustible</w:t>
            </w:r>
          </w:p>
        </w:tc>
        <w:tc>
          <w:tcPr>
            <w:tcW w:type="dxa" w:w="4762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¿Se controla por carga, cupo, obra o responsable?</w:t>
            </w:r>
          </w:p>
        </w:tc>
        <w:tc>
          <w:tcPr>
            <w:tcW w:type="dxa" w:w="2381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Logística / Administración</w:t>
            </w:r>
          </w:p>
        </w:tc>
      </w:tr>
      <w:tr>
        <w:trPr>
          <w:cantSplit/>
        </w:trPr>
        <w:tc>
          <w:tcPr>
            <w:tcW w:type="dxa" w:w="680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P-06</w:t>
            </w:r>
          </w:p>
        </w:tc>
        <w:tc>
          <w:tcPr>
            <w:tcW w:type="dxa" w:w="1814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Catálogos maestros</w:t>
            </w:r>
          </w:p>
        </w:tc>
        <w:tc>
          <w:tcPr>
            <w:tcW w:type="dxa" w:w="4762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Unidades, ítems, depósitos, estados, motivos y centros de costo definitivos.</w:t>
            </w:r>
          </w:p>
        </w:tc>
        <w:tc>
          <w:tcPr>
            <w:tcW w:type="dxa" w:w="2381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Administración / Operaciones</w:t>
            </w:r>
          </w:p>
        </w:tc>
      </w:tr>
      <w:tr>
        <w:trPr>
          <w:cantSplit/>
        </w:trPr>
        <w:tc>
          <w:tcPr>
            <w:tcW w:type="dxa" w:w="680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P-07</w:t>
            </w:r>
          </w:p>
        </w:tc>
        <w:tc>
          <w:tcPr>
            <w:tcW w:type="dxa" w:w="181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Indicadores</w:t>
            </w:r>
          </w:p>
        </w:tc>
        <w:tc>
          <w:tcPr>
            <w:tcW w:type="dxa" w:w="4762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KPIs mínimos por rol y fuente oficial de cada dato.</w:t>
            </w:r>
          </w:p>
        </w:tc>
        <w:tc>
          <w:tcPr>
            <w:tcW w:type="dxa" w:w="2381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Gerencias</w:t>
            </w:r>
          </w:p>
        </w:tc>
      </w:tr>
      <w:tr>
        <w:trPr>
          <w:cantSplit/>
        </w:trPr>
        <w:tc>
          <w:tcPr>
            <w:tcW w:type="dxa" w:w="680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P-08</w:t>
            </w:r>
          </w:p>
        </w:tc>
        <w:tc>
          <w:tcPr>
            <w:tcW w:type="dxa" w:w="1814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Notificaciones</w:t>
            </w:r>
          </w:p>
        </w:tc>
        <w:tc>
          <w:tcPr>
            <w:tcW w:type="dxa" w:w="4762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Canal, criticidad, frecuencia, escalamiento y confirmación de lectura.</w:t>
            </w:r>
          </w:p>
        </w:tc>
        <w:tc>
          <w:tcPr>
            <w:tcW w:type="dxa" w:w="2381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Producto / Usuarios clave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9"/>
        <w:gridCol w:w="8957"/>
      </w:tblGrid>
      <w:tr>
        <w:tc>
          <w:tcPr>
            <w:tcW w:type="dxa" w:w="5156"/>
            <w:shd w:fill="0B3D2E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30"/>
              </w:rPr>
              <w:t>05</w:t>
            </w:r>
          </w:p>
        </w:tc>
        <w:tc>
          <w:tcPr>
            <w:tcW w:type="dxa" w:w="5156"/>
            <w:shd w:fill="EEF7F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Liberation Sans" w:hAnsi="Liberation Sans" w:eastAsia="Liberation Sans"/>
                <w:b/>
                <w:color w:val="0B3D2E"/>
                <w:sz w:val="26"/>
              </w:rPr>
              <w:t>BACKLOG PRIORIZADO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68756F"/>
                <w:sz w:val="16"/>
              </w:rPr>
              <w:t>Historias de usuario ordenadas por valor y dependencia.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850"/>
            <w:shd w:fill="0B3D2E"/>
            <w:vAlign w:val="center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Prioridad</w:t>
            </w:r>
          </w:p>
        </w:tc>
        <w:tc>
          <w:tcPr>
            <w:tcW w:type="dxa" w:w="850"/>
            <w:shd w:fill="0B3D2E"/>
            <w:vAlign w:val="center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4252"/>
            <w:shd w:fill="0B3D2E"/>
            <w:vAlign w:val="center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Historia</w:t>
            </w:r>
          </w:p>
        </w:tc>
        <w:tc>
          <w:tcPr>
            <w:tcW w:type="dxa" w:w="3685"/>
            <w:shd w:fill="0B3D2E"/>
            <w:vAlign w:val="center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Criterio mínimo de aceptación</w:t>
            </w:r>
          </w:p>
        </w:tc>
      </w:tr>
      <w:tr>
        <w:trPr>
          <w:cantSplit/>
        </w:trPr>
        <w:tc>
          <w:tcPr>
            <w:tcW w:type="dxa" w:w="850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P0</w:t>
            </w:r>
          </w:p>
        </w:tc>
        <w:tc>
          <w:tcPr>
            <w:tcW w:type="dxa" w:w="850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US-01</w:t>
            </w:r>
          </w:p>
        </w:tc>
        <w:tc>
          <w:tcPr>
            <w:tcW w:type="dxa" w:w="4252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Como jefe de obra, quiero crear una solicitud de materiales vinculada a una obra para iniciar el abastecimiento.</w:t>
            </w:r>
          </w:p>
        </w:tc>
        <w:tc>
          <w:tcPr>
            <w:tcW w:type="dxa" w:w="3685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Pedido con ítems, cantidades, urgencia, fecha requerida y estado Pendiente.</w:t>
            </w:r>
          </w:p>
        </w:tc>
      </w:tr>
      <w:tr>
        <w:trPr>
          <w:cantSplit/>
        </w:trPr>
        <w:tc>
          <w:tcPr>
            <w:tcW w:type="dxa" w:w="850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P0</w:t>
            </w:r>
          </w:p>
        </w:tc>
        <w:tc>
          <w:tcPr>
            <w:tcW w:type="dxa" w:w="850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US-02</w:t>
            </w:r>
          </w:p>
        </w:tc>
        <w:tc>
          <w:tcPr>
            <w:tcW w:type="dxa" w:w="4252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Como aprobador, quiero aprobar o rechazar solicitudes con motivo para mantener trazabilidad.</w:t>
            </w:r>
          </w:p>
        </w:tc>
        <w:tc>
          <w:tcPr>
            <w:tcW w:type="dxa" w:w="3685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Registro de usuario, fecha, decisión y comentario; notificación al solicitante.</w:t>
            </w:r>
          </w:p>
        </w:tc>
      </w:tr>
      <w:tr>
        <w:trPr>
          <w:cantSplit/>
        </w:trPr>
        <w:tc>
          <w:tcPr>
            <w:tcW w:type="dxa" w:w="850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P0</w:t>
            </w:r>
          </w:p>
        </w:tc>
        <w:tc>
          <w:tcPr>
            <w:tcW w:type="dxa" w:w="850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US-03</w:t>
            </w:r>
          </w:p>
        </w:tc>
        <w:tc>
          <w:tcPr>
            <w:tcW w:type="dxa" w:w="4252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Como compras, quiero consolidar pedidos aprobados en una orden de compra.</w:t>
            </w:r>
          </w:p>
        </w:tc>
        <w:tc>
          <w:tcPr>
            <w:tcW w:type="dxa" w:w="3685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No duplicar ítems; conservar vínculo con solicitudes y obra.</w:t>
            </w:r>
          </w:p>
        </w:tc>
      </w:tr>
      <w:tr>
        <w:trPr>
          <w:cantSplit/>
        </w:trPr>
        <w:tc>
          <w:tcPr>
            <w:tcW w:type="dxa" w:w="850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P0</w:t>
            </w:r>
          </w:p>
        </w:tc>
        <w:tc>
          <w:tcPr>
            <w:tcW w:type="dxa" w:w="850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US-04</w:t>
            </w:r>
          </w:p>
        </w:tc>
        <w:tc>
          <w:tcPr>
            <w:tcW w:type="dxa" w:w="4252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Como receptor, quiero validar una entrega con checklist, firma y fotos.</w:t>
            </w:r>
          </w:p>
        </w:tc>
        <w:tc>
          <w:tcPr>
            <w:tcW w:type="dxa" w:w="3685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Permite recepción parcial, diferencias e incidencia.</w:t>
            </w:r>
          </w:p>
        </w:tc>
      </w:tr>
      <w:tr>
        <w:trPr>
          <w:cantSplit/>
        </w:trPr>
        <w:tc>
          <w:tcPr>
            <w:tcW w:type="dxa" w:w="850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P0</w:t>
            </w:r>
          </w:p>
        </w:tc>
        <w:tc>
          <w:tcPr>
            <w:tcW w:type="dxa" w:w="850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US-05</w:t>
            </w:r>
          </w:p>
        </w:tc>
        <w:tc>
          <w:tcPr>
            <w:tcW w:type="dxa" w:w="4252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Como pañolero, quiero que una recepción validada genere entradas de inventario.</w:t>
            </w:r>
          </w:p>
        </w:tc>
        <w:tc>
          <w:tcPr>
            <w:tcW w:type="dxa" w:w="3685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Movimiento auditable, costo, lote/serie y depósito.</w:t>
            </w:r>
          </w:p>
        </w:tc>
      </w:tr>
      <w:tr>
        <w:trPr>
          <w:cantSplit/>
        </w:trPr>
        <w:tc>
          <w:tcPr>
            <w:tcW w:type="dxa" w:w="850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P0</w:t>
            </w:r>
          </w:p>
        </w:tc>
        <w:tc>
          <w:tcPr>
            <w:tcW w:type="dxa" w:w="850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US-06</w:t>
            </w:r>
          </w:p>
        </w:tc>
        <w:tc>
          <w:tcPr>
            <w:tcW w:type="dxa" w:w="4252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Como operario, quiero retirar/devolver herramientas con QR.</w:t>
            </w:r>
          </w:p>
        </w:tc>
        <w:tc>
          <w:tcPr>
            <w:tcW w:type="dxa" w:w="3685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Asignación a persona/obra y estado del elemento.</w:t>
            </w:r>
          </w:p>
        </w:tc>
      </w:tr>
      <w:tr>
        <w:trPr>
          <w:cantSplit/>
        </w:trPr>
        <w:tc>
          <w:tcPr>
            <w:tcW w:type="dxa" w:w="850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P0</w:t>
            </w:r>
          </w:p>
        </w:tc>
        <w:tc>
          <w:tcPr>
            <w:tcW w:type="dxa" w:w="850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US-07</w:t>
            </w:r>
          </w:p>
        </w:tc>
        <w:tc>
          <w:tcPr>
            <w:tcW w:type="dxa" w:w="4252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Como jefe de obra, quiero cargar un parte diario móvil.</w:t>
            </w:r>
          </w:p>
        </w:tc>
        <w:tc>
          <w:tcPr>
            <w:tcW w:type="dxa" w:w="3685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Avance, personal, equipos, materiales, clima, incidentes y solicitudes.</w:t>
            </w:r>
          </w:p>
        </w:tc>
      </w:tr>
      <w:tr>
        <w:trPr>
          <w:cantSplit/>
        </w:trPr>
        <w:tc>
          <w:tcPr>
            <w:tcW w:type="dxa" w:w="850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P1</w:t>
            </w:r>
          </w:p>
        </w:tc>
        <w:tc>
          <w:tcPr>
            <w:tcW w:type="dxa" w:w="850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US-08</w:t>
            </w:r>
          </w:p>
        </w:tc>
        <w:tc>
          <w:tcPr>
            <w:tcW w:type="dxa" w:w="4252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Como chofer, quiero realizar check-in diario del vehículo desde el celular.</w:t>
            </w:r>
          </w:p>
        </w:tc>
        <w:tc>
          <w:tcPr>
            <w:tcW w:type="dxa" w:w="3685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Km, novedades, fotos, estado y alerta crítica.</w:t>
            </w:r>
          </w:p>
        </w:tc>
      </w:tr>
      <w:tr>
        <w:trPr>
          <w:cantSplit/>
        </w:trPr>
        <w:tc>
          <w:tcPr>
            <w:tcW w:type="dxa" w:w="850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P1</w:t>
            </w:r>
          </w:p>
        </w:tc>
        <w:tc>
          <w:tcPr>
            <w:tcW w:type="dxa" w:w="850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US-09</w:t>
            </w:r>
          </w:p>
        </w:tc>
        <w:tc>
          <w:tcPr>
            <w:tcW w:type="dxa" w:w="4252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Como taller, quiero generar una OT desde una novedad.</w:t>
            </w:r>
          </w:p>
        </w:tc>
        <w:tc>
          <w:tcPr>
            <w:tcW w:type="dxa" w:w="3685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Prioridad, tareas, repuestos, tiempos, costo y cierre.</w:t>
            </w:r>
          </w:p>
        </w:tc>
      </w:tr>
      <w:tr>
        <w:trPr>
          <w:cantSplit/>
        </w:trPr>
        <w:tc>
          <w:tcPr>
            <w:tcW w:type="dxa" w:w="850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P1</w:t>
            </w:r>
          </w:p>
        </w:tc>
        <w:tc>
          <w:tcPr>
            <w:tcW w:type="dxa" w:w="850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US-10</w:t>
            </w:r>
          </w:p>
        </w:tc>
        <w:tc>
          <w:tcPr>
            <w:tcW w:type="dxa" w:w="4252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Como logística, quiero registrar cargas de combustible y calcular consumo.</w:t>
            </w:r>
          </w:p>
        </w:tc>
        <w:tc>
          <w:tcPr>
            <w:tcW w:type="dxa" w:w="3685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Litros, km/horas, operador, origen, obra y L/100 km.</w:t>
            </w:r>
          </w:p>
        </w:tc>
      </w:tr>
      <w:tr>
        <w:trPr>
          <w:cantSplit/>
        </w:trPr>
        <w:tc>
          <w:tcPr>
            <w:tcW w:type="dxa" w:w="850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P1</w:t>
            </w:r>
          </w:p>
        </w:tc>
        <w:tc>
          <w:tcPr>
            <w:tcW w:type="dxa" w:w="850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US-11</w:t>
            </w:r>
          </w:p>
        </w:tc>
        <w:tc>
          <w:tcPr>
            <w:tcW w:type="dxa" w:w="4252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Como usuario, quiero recibir notificaciones accionables.</w:t>
            </w:r>
          </w:p>
        </w:tc>
        <w:tc>
          <w:tcPr>
            <w:tcW w:type="dxa" w:w="3685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Abre el registro exacto, evita duplicados y permite marcar resuelto.</w:t>
            </w:r>
          </w:p>
        </w:tc>
      </w:tr>
      <w:tr>
        <w:trPr>
          <w:cantSplit/>
        </w:trPr>
        <w:tc>
          <w:tcPr>
            <w:tcW w:type="dxa" w:w="850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P1</w:t>
            </w:r>
          </w:p>
        </w:tc>
        <w:tc>
          <w:tcPr>
            <w:tcW w:type="dxa" w:w="850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US-12</w:t>
            </w:r>
          </w:p>
        </w:tc>
        <w:tc>
          <w:tcPr>
            <w:tcW w:type="dxa" w:w="4252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Como administrador, quiero configurar permisos por módulo y obra.</w:t>
            </w:r>
          </w:p>
        </w:tc>
        <w:tc>
          <w:tcPr>
            <w:tcW w:type="dxa" w:w="3685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Matriz granular y auditoría de cambios.</w:t>
            </w:r>
          </w:p>
        </w:tc>
      </w:tr>
      <w:tr>
        <w:trPr>
          <w:cantSplit/>
        </w:trPr>
        <w:tc>
          <w:tcPr>
            <w:tcW w:type="dxa" w:w="850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P2</w:t>
            </w:r>
          </w:p>
        </w:tc>
        <w:tc>
          <w:tcPr>
            <w:tcW w:type="dxa" w:w="850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US-13</w:t>
            </w:r>
          </w:p>
        </w:tc>
        <w:tc>
          <w:tcPr>
            <w:tcW w:type="dxa" w:w="4252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Como gerencia, quiero visualizar desvíos de avance, costo y abastecimiento.</w:t>
            </w:r>
          </w:p>
        </w:tc>
        <w:tc>
          <w:tcPr>
            <w:tcW w:type="dxa" w:w="3685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Datos consolidados y filtros por obra/período.</w:t>
            </w:r>
          </w:p>
        </w:tc>
      </w:tr>
      <w:tr>
        <w:trPr>
          <w:cantSplit/>
        </w:trPr>
        <w:tc>
          <w:tcPr>
            <w:tcW w:type="dxa" w:w="850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P2</w:t>
            </w:r>
          </w:p>
        </w:tc>
        <w:tc>
          <w:tcPr>
            <w:tcW w:type="dxa" w:w="850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US-14</w:t>
            </w:r>
          </w:p>
        </w:tc>
        <w:tc>
          <w:tcPr>
            <w:tcW w:type="dxa" w:w="4252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Como administración, quiero vincular costos reales con presupuesto y certificaciones.</w:t>
            </w:r>
          </w:p>
        </w:tc>
        <w:tc>
          <w:tcPr>
            <w:tcW w:type="dxa" w:w="3685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Comparación base, comprometido, real y certificado.</w:t>
            </w:r>
          </w:p>
        </w:tc>
      </w:tr>
      <w:tr>
        <w:trPr>
          <w:cantSplit/>
        </w:trPr>
        <w:tc>
          <w:tcPr>
            <w:tcW w:type="dxa" w:w="850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P2</w:t>
            </w:r>
          </w:p>
        </w:tc>
        <w:tc>
          <w:tcPr>
            <w:tcW w:type="dxa" w:w="850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US-15</w:t>
            </w:r>
          </w:p>
        </w:tc>
        <w:tc>
          <w:tcPr>
            <w:tcW w:type="dxa" w:w="4252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Como usuario, quiero operar acciones simples por WhatsApp.</w:t>
            </w:r>
          </w:p>
        </w:tc>
        <w:tc>
          <w:tcPr>
            <w:tcW w:type="dxa" w:w="3685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4"/>
              </w:rPr>
              <w:t>Confirmación explícita, permisos y log de auditoría.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9"/>
        <w:gridCol w:w="8957"/>
      </w:tblGrid>
      <w:tr>
        <w:tc>
          <w:tcPr>
            <w:tcW w:type="dxa" w:w="5156"/>
            <w:shd w:fill="0B3D2E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30"/>
              </w:rPr>
              <w:t>06</w:t>
            </w:r>
          </w:p>
        </w:tc>
        <w:tc>
          <w:tcPr>
            <w:tcW w:type="dxa" w:w="5156"/>
            <w:shd w:fill="EEF7F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Liberation Sans" w:hAnsi="Liberation Sans" w:eastAsia="Liberation Sans"/>
                <w:b/>
                <w:color w:val="0B3D2E"/>
                <w:sz w:val="26"/>
              </w:rPr>
              <w:t>ROADMAP DE 90 DÍAS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68756F"/>
                <w:sz w:val="16"/>
              </w:rPr>
              <w:t>Secuencia propuesta para reducir riesgo y entregar valor temprano.</w:t>
            </w:r>
          </w:p>
        </w:tc>
      </w:tr>
    </w:tbl>
    <w:p>
      <w:pPr>
        <w:spacing w:after="2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28553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ar_road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85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CARCaption"/>
      </w:pPr>
      <w:r>
        <w:t>Figura 1. Hoja de ruta sugerida en tres ciclos de implementación.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1134"/>
            <w:shd w:fill="0B3D2E"/>
            <w:vAlign w:val="center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Período</w:t>
            </w:r>
          </w:p>
        </w:tc>
        <w:tc>
          <w:tcPr>
            <w:tcW w:type="dxa" w:w="1814"/>
            <w:shd w:fill="0B3D2E"/>
            <w:vAlign w:val="center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4139"/>
            <w:shd w:fill="0B3D2E"/>
            <w:vAlign w:val="center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Alcance</w:t>
            </w:r>
          </w:p>
        </w:tc>
        <w:tc>
          <w:tcPr>
            <w:tcW w:type="dxa" w:w="2551"/>
            <w:shd w:fill="0B3D2E"/>
            <w:vAlign w:val="center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Entregable</w:t>
            </w:r>
          </w:p>
        </w:tc>
      </w:tr>
      <w:tr>
        <w:trPr>
          <w:cantSplit/>
        </w:trPr>
        <w:tc>
          <w:tcPr>
            <w:tcW w:type="dxa" w:w="113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0-30 días</w:t>
            </w:r>
          </w:p>
        </w:tc>
        <w:tc>
          <w:tcPr>
            <w:tcW w:type="dxa" w:w="181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Base operativa</w:t>
            </w:r>
          </w:p>
        </w:tc>
        <w:tc>
          <w:tcPr>
            <w:tcW w:type="dxa" w:w="4139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Modelo Proyecto/Obra; catálogos; permisos; UX móvil; solicitudes; compras; recepción; inventario.</w:t>
            </w:r>
          </w:p>
        </w:tc>
        <w:tc>
          <w:tcPr>
            <w:tcW w:type="dxa" w:w="2551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Circuito de abastecimiento completo en ambiente de prueba.</w:t>
            </w:r>
          </w:p>
        </w:tc>
      </w:tr>
      <w:tr>
        <w:trPr>
          <w:cantSplit/>
        </w:trPr>
        <w:tc>
          <w:tcPr>
            <w:tcW w:type="dxa" w:w="1134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31-60 días</w:t>
            </w:r>
          </w:p>
        </w:tc>
        <w:tc>
          <w:tcPr>
            <w:tcW w:type="dxa" w:w="1814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Integración de campo</w:t>
            </w:r>
          </w:p>
        </w:tc>
        <w:tc>
          <w:tcPr>
            <w:tcW w:type="dxa" w:w="4139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Parte Diario; entregas; check-in de flota; taller; combustible; notificaciones.</w:t>
            </w:r>
          </w:p>
        </w:tc>
        <w:tc>
          <w:tcPr>
            <w:tcW w:type="dxa" w:w="2551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Operación diaria conectada y trazable.</w:t>
            </w:r>
          </w:p>
        </w:tc>
      </w:tr>
      <w:tr>
        <w:trPr>
          <w:cantSplit/>
        </w:trPr>
        <w:tc>
          <w:tcPr>
            <w:tcW w:type="dxa" w:w="113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61-90 días</w:t>
            </w:r>
          </w:p>
        </w:tc>
        <w:tc>
          <w:tcPr>
            <w:tcW w:type="dxa" w:w="181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Control económico</w:t>
            </w:r>
          </w:p>
        </w:tc>
        <w:tc>
          <w:tcPr>
            <w:tcW w:type="dxa" w:w="4139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Costos reales; adicionales; certificaciones; reportes y tableros por rol.</w:t>
            </w:r>
          </w:p>
        </w:tc>
        <w:tc>
          <w:tcPr>
            <w:tcW w:type="dxa" w:w="2551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Primer cierre gerencial por obra con desvíos y pendientes.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9"/>
        <w:gridCol w:w="8957"/>
      </w:tblGrid>
      <w:tr>
        <w:tc>
          <w:tcPr>
            <w:tcW w:type="dxa" w:w="5156"/>
            <w:shd w:fill="0B3D2E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30"/>
              </w:rPr>
              <w:t>07</w:t>
            </w:r>
          </w:p>
        </w:tc>
        <w:tc>
          <w:tcPr>
            <w:tcW w:type="dxa" w:w="5156"/>
            <w:shd w:fill="EEF7F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Liberation Sans" w:hAnsi="Liberation Sans" w:eastAsia="Liberation Sans"/>
                <w:b/>
                <w:color w:val="0B3D2E"/>
                <w:sz w:val="26"/>
              </w:rPr>
              <w:t>PLAN DE TRABAJO POR FRENTE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68756F"/>
                <w:sz w:val="16"/>
              </w:rPr>
              <w:t>Responsabilidades funcionales sin asignar nombres individuales.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984"/>
            <w:shd w:fill="0B3D2E"/>
            <w:vAlign w:val="center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Frente</w:t>
            </w:r>
          </w:p>
        </w:tc>
        <w:tc>
          <w:tcPr>
            <w:tcW w:type="dxa" w:w="4876"/>
            <w:shd w:fill="0B3D2E"/>
            <w:vAlign w:val="center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778"/>
            <w:shd w:fill="0B3D2E"/>
            <w:vAlign w:val="center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Salida esperada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Producto / PM</w:t>
            </w:r>
          </w:p>
        </w:tc>
        <w:tc>
          <w:tcPr>
            <w:tcW w:type="dxa" w:w="4876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Definir alcance, priorizar backlog, resolver dependencias y validar criterios de aceptación.</w:t>
            </w:r>
          </w:p>
        </w:tc>
        <w:tc>
          <w:tcPr>
            <w:tcW w:type="dxa" w:w="2778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Backlog vigente, decisiones registradas y demos aprobadas.</w:t>
            </w:r>
          </w:p>
        </w:tc>
      </w:tr>
      <w:tr>
        <w:trPr>
          <w:cantSplit/>
        </w:trPr>
        <w:tc>
          <w:tcPr>
            <w:tcW w:type="dxa" w:w="1984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Operaciones / Obras</w:t>
            </w:r>
          </w:p>
        </w:tc>
        <w:tc>
          <w:tcPr>
            <w:tcW w:type="dxa" w:w="4876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Validar Proyecto/Obra, parte diario, planificación, avance, RFI y entregas.</w:t>
            </w:r>
          </w:p>
        </w:tc>
        <w:tc>
          <w:tcPr>
            <w:tcW w:type="dxa" w:w="2778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Flujos realistas y datos mínimos confirmados.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Logística / Pañol</w:t>
            </w:r>
          </w:p>
        </w:tc>
        <w:tc>
          <w:tcPr>
            <w:tcW w:type="dxa" w:w="4876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Validar inventario, acopios, despachos, recepción, flota, taller y combustible.</w:t>
            </w:r>
          </w:p>
        </w:tc>
        <w:tc>
          <w:tcPr>
            <w:tcW w:type="dxa" w:w="2778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Estados, checklists y excepciones definidos.</w:t>
            </w:r>
          </w:p>
        </w:tc>
      </w:tr>
      <w:tr>
        <w:trPr>
          <w:cantSplit/>
        </w:trPr>
        <w:tc>
          <w:tcPr>
            <w:tcW w:type="dxa" w:w="1984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Compras / Administración</w:t>
            </w:r>
          </w:p>
        </w:tc>
        <w:tc>
          <w:tcPr>
            <w:tcW w:type="dxa" w:w="4876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Validar aprobaciones, cotizaciones, órdenes, costos y documentos.</w:t>
            </w:r>
          </w:p>
        </w:tc>
        <w:tc>
          <w:tcPr>
            <w:tcW w:type="dxa" w:w="2778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Matriz de autorización y vínculo documental.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Dirección / Gerencias</w:t>
            </w:r>
          </w:p>
        </w:tc>
        <w:tc>
          <w:tcPr>
            <w:tcW w:type="dxa" w:w="4876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Definir políticas, prioridades, excepciones y KPIs.</w:t>
            </w:r>
          </w:p>
        </w:tc>
        <w:tc>
          <w:tcPr>
            <w:tcW w:type="dxa" w:w="2778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Decisiones institucionales y tableros esperados.</w:t>
            </w:r>
          </w:p>
        </w:tc>
      </w:tr>
      <w:tr>
        <w:trPr>
          <w:cantSplit/>
        </w:trPr>
        <w:tc>
          <w:tcPr>
            <w:tcW w:type="dxa" w:w="1984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Desarrollo</w:t>
            </w:r>
          </w:p>
        </w:tc>
        <w:tc>
          <w:tcPr>
            <w:tcW w:type="dxa" w:w="4876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Diseñar modelo de datos, APIs, componentes, seguridad, automatizaciones y pruebas.</w:t>
            </w:r>
          </w:p>
        </w:tc>
        <w:tc>
          <w:tcPr>
            <w:tcW w:type="dxa" w:w="2778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Incrementos funcionales desplegados y auditables.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Usuarios clave / QA</w:t>
            </w:r>
          </w:p>
        </w:tc>
        <w:tc>
          <w:tcPr>
            <w:tcW w:type="dxa" w:w="4876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Probar casos reales, errores, operación móvil y escenarios de excepción.</w:t>
            </w:r>
          </w:p>
        </w:tc>
        <w:tc>
          <w:tcPr>
            <w:tcW w:type="dxa" w:w="2778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Actas de prueba, incidencias y conformidad por módulo.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9"/>
        <w:gridCol w:w="8957"/>
      </w:tblGrid>
      <w:tr>
        <w:tc>
          <w:tcPr>
            <w:tcW w:type="dxa" w:w="5156"/>
            <w:shd w:fill="0B3D2E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30"/>
              </w:rPr>
              <w:t>08</w:t>
            </w:r>
          </w:p>
        </w:tc>
        <w:tc>
          <w:tcPr>
            <w:tcW w:type="dxa" w:w="5156"/>
            <w:shd w:fill="EEF7F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Liberation Sans" w:hAnsi="Liberation Sans" w:eastAsia="Liberation Sans"/>
                <w:b/>
                <w:color w:val="0B3D2E"/>
                <w:sz w:val="26"/>
              </w:rPr>
              <w:t>CRITERIOS DE ACEPTACIÓN TRANSVERSALES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68756F"/>
                <w:sz w:val="16"/>
              </w:rPr>
              <w:t>Condiciones mínimas para considerar un flujo terminado.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1928"/>
            <w:shd w:fill="0B3D2E"/>
            <w:vAlign w:val="center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Dimensión</w:t>
            </w:r>
          </w:p>
        </w:tc>
        <w:tc>
          <w:tcPr>
            <w:tcW w:type="dxa" w:w="7710"/>
            <w:shd w:fill="0B3D2E"/>
            <w:vAlign w:val="center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Criterio</w:t>
            </w:r>
          </w:p>
        </w:tc>
      </w:tr>
      <w:tr>
        <w:trPr>
          <w:cantSplit/>
        </w:trPr>
        <w:tc>
          <w:tcPr>
            <w:tcW w:type="dxa" w:w="1928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Trazabilidad</w:t>
            </w:r>
          </w:p>
        </w:tc>
        <w:tc>
          <w:tcPr>
            <w:tcW w:type="dxa" w:w="7710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Todo registro conserva creador, fecha, cambios, aprobaciones, anulaciones y relación con documentos origen/destino.</w:t>
            </w:r>
          </w:p>
        </w:tc>
      </w:tr>
      <w:tr>
        <w:trPr>
          <w:cantSplit/>
        </w:trPr>
        <w:tc>
          <w:tcPr>
            <w:tcW w:type="dxa" w:w="1928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Consistencia</w:t>
            </w:r>
          </w:p>
        </w:tc>
        <w:tc>
          <w:tcPr>
            <w:tcW w:type="dxa" w:w="7710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Los estados y nombres de acciones son iguales en todos los módulos conectados.</w:t>
            </w:r>
          </w:p>
        </w:tc>
      </w:tr>
      <w:tr>
        <w:trPr>
          <w:cantSplit/>
        </w:trPr>
        <w:tc>
          <w:tcPr>
            <w:tcW w:type="dxa" w:w="1928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Stock y costos</w:t>
            </w:r>
          </w:p>
        </w:tc>
        <w:tc>
          <w:tcPr>
            <w:tcW w:type="dxa" w:w="7710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Ninguna acción duplica movimientos; los impactos son transaccionales y reversibles mediante ajuste auditado.</w:t>
            </w:r>
          </w:p>
        </w:tc>
      </w:tr>
      <w:tr>
        <w:trPr>
          <w:cantSplit/>
        </w:trPr>
        <w:tc>
          <w:tcPr>
            <w:tcW w:type="dxa" w:w="1928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Permisos</w:t>
            </w:r>
          </w:p>
        </w:tc>
        <w:tc>
          <w:tcPr>
            <w:tcW w:type="dxa" w:w="7710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El usuario sólo ve y ejecuta acciones habilitadas por rol, módulo, obra y centro de costo.</w:t>
            </w:r>
          </w:p>
        </w:tc>
      </w:tr>
      <w:tr>
        <w:trPr>
          <w:cantSplit/>
        </w:trPr>
        <w:tc>
          <w:tcPr>
            <w:tcW w:type="dxa" w:w="1928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Móvil</w:t>
            </w:r>
          </w:p>
        </w:tc>
        <w:tc>
          <w:tcPr>
            <w:tcW w:type="dxa" w:w="7710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Las tareas de campo se completan con pocos pasos, botones claros y carga de fotos/QR/firma.</w:t>
            </w:r>
          </w:p>
        </w:tc>
      </w:tr>
      <w:tr>
        <w:trPr>
          <w:cantSplit/>
        </w:trPr>
        <w:tc>
          <w:tcPr>
            <w:tcW w:type="dxa" w:w="1928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Excepciones</w:t>
            </w:r>
          </w:p>
        </w:tc>
        <w:tc>
          <w:tcPr>
            <w:tcW w:type="dxa" w:w="7710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Recepciones parciales, diferencias, rechazos, falta de conexión y anulaciones tienen tratamiento explícito.</w:t>
            </w:r>
          </w:p>
        </w:tc>
      </w:tr>
      <w:tr>
        <w:trPr>
          <w:cantSplit/>
        </w:trPr>
        <w:tc>
          <w:tcPr>
            <w:tcW w:type="dxa" w:w="1928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Notificaciones</w:t>
            </w:r>
          </w:p>
        </w:tc>
        <w:tc>
          <w:tcPr>
            <w:tcW w:type="dxa" w:w="7710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Cada aviso tiene criticidad, responsable, acción, vínculo directo y condición de cierre.</w:t>
            </w:r>
          </w:p>
        </w:tc>
      </w:tr>
      <w:tr>
        <w:trPr>
          <w:cantSplit/>
        </w:trPr>
        <w:tc>
          <w:tcPr>
            <w:tcW w:type="dxa" w:w="1928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Reportes</w:t>
            </w:r>
          </w:p>
        </w:tc>
        <w:tc>
          <w:tcPr>
            <w:tcW w:type="dxa" w:w="7710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El dato del tablero puede rastrearse hasta los registros operativos que lo originaron.</w:t>
            </w:r>
          </w:p>
        </w:tc>
      </w:tr>
      <w:tr>
        <w:trPr>
          <w:cantSplit/>
        </w:trPr>
        <w:tc>
          <w:tcPr>
            <w:tcW w:type="dxa" w:w="1928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Seguridad</w:t>
            </w:r>
          </w:p>
        </w:tc>
        <w:tc>
          <w:tcPr>
            <w:tcW w:type="dxa" w:w="7710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RLS, JWT, aislamiento por tenant y archivos privados deben probarse antes de producción.</w:t>
            </w:r>
          </w:p>
        </w:tc>
      </w:tr>
      <w:tr>
        <w:trPr>
          <w:cantSplit/>
        </w:trPr>
        <w:tc>
          <w:tcPr>
            <w:tcW w:type="dxa" w:w="1928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Validación</w:t>
            </w:r>
          </w:p>
        </w:tc>
        <w:tc>
          <w:tcPr>
            <w:tcW w:type="dxa" w:w="7710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Cada módulo se prueba con casos reales y acta de conformidad del usuario clave.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9"/>
        <w:gridCol w:w="8957"/>
      </w:tblGrid>
      <w:tr>
        <w:tc>
          <w:tcPr>
            <w:tcW w:type="dxa" w:w="5156"/>
            <w:shd w:fill="0B3D2E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30"/>
              </w:rPr>
              <w:t>09</w:t>
            </w:r>
          </w:p>
        </w:tc>
        <w:tc>
          <w:tcPr>
            <w:tcW w:type="dxa" w:w="5156"/>
            <w:shd w:fill="EEF7F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Liberation Sans" w:hAnsi="Liberation Sans" w:eastAsia="Liberation Sans"/>
                <w:b/>
                <w:color w:val="0B3D2E"/>
                <w:sz w:val="26"/>
              </w:rPr>
              <w:t>RIESGOS Y MITIGACIONES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68756F"/>
                <w:sz w:val="16"/>
              </w:rPr>
              <w:t>Factores que pueden demorar o degradar el resultado.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984"/>
            <w:shd w:fill="0B3D2E"/>
            <w:vAlign w:val="center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3515"/>
            <w:shd w:fill="0B3D2E"/>
            <w:vAlign w:val="center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Manifestación</w:t>
            </w:r>
          </w:p>
        </w:tc>
        <w:tc>
          <w:tcPr>
            <w:tcW w:type="dxa" w:w="4139"/>
            <w:shd w:fill="0B3D2E"/>
            <w:vAlign w:val="center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Mitigación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Alcance excesivo</w:t>
            </w:r>
          </w:p>
        </w:tc>
        <w:tc>
          <w:tcPr>
            <w:tcW w:type="dxa" w:w="3515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Intentar finalizar muchos módulos a la vez.</w:t>
            </w:r>
          </w:p>
        </w:tc>
        <w:tc>
          <w:tcPr>
            <w:tcW w:type="dxa" w:w="4139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Trabajar por circuito completo y limitar WIP.</w:t>
            </w:r>
          </w:p>
        </w:tc>
      </w:tr>
      <w:tr>
        <w:trPr>
          <w:cantSplit/>
        </w:trPr>
        <w:tc>
          <w:tcPr>
            <w:tcW w:type="dxa" w:w="1984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Reglas no definidas</w:t>
            </w:r>
          </w:p>
        </w:tc>
        <w:tc>
          <w:tcPr>
            <w:tcW w:type="dxa" w:w="3515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Construir sin matriz de aprobaciones o catálogos cerrados.</w:t>
            </w:r>
          </w:p>
        </w:tc>
        <w:tc>
          <w:tcPr>
            <w:tcW w:type="dxa" w:w="4139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Sesiones breves de decisión y registro formal.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Datos duplicados</w:t>
            </w:r>
          </w:p>
        </w:tc>
        <w:tc>
          <w:tcPr>
            <w:tcW w:type="dxa" w:w="3515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Crear proveedores, obras, ítems o vehículos en múltiples módulos.</w:t>
            </w:r>
          </w:p>
        </w:tc>
        <w:tc>
          <w:tcPr>
            <w:tcW w:type="dxa" w:w="4139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Entidades maestras únicas y validaciones.</w:t>
            </w:r>
          </w:p>
        </w:tc>
      </w:tr>
      <w:tr>
        <w:trPr>
          <w:cantSplit/>
        </w:trPr>
        <w:tc>
          <w:tcPr>
            <w:tcW w:type="dxa" w:w="1984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UX compleja</w:t>
            </w:r>
          </w:p>
        </w:tc>
        <w:tc>
          <w:tcPr>
            <w:tcW w:type="dxa" w:w="3515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Replicar formularios administrativos en móviles.</w:t>
            </w:r>
          </w:p>
        </w:tc>
        <w:tc>
          <w:tcPr>
            <w:tcW w:type="dxa" w:w="4139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Pruebas con usuarios de campo y reducción de campos.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Automatización prematura</w:t>
            </w:r>
          </w:p>
        </w:tc>
        <w:tc>
          <w:tcPr>
            <w:tcW w:type="dxa" w:w="3515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Enviar notificaciones o movimientos sin condiciones confiables.</w:t>
            </w:r>
          </w:p>
        </w:tc>
        <w:tc>
          <w:tcPr>
            <w:tcW w:type="dxa" w:w="4139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Primero trazabilidad manual correcta; luego automatizar.</w:t>
            </w:r>
          </w:p>
        </w:tc>
      </w:tr>
      <w:tr>
        <w:trPr>
          <w:cantSplit/>
        </w:trPr>
        <w:tc>
          <w:tcPr>
            <w:tcW w:type="dxa" w:w="1984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Permisos débiles</w:t>
            </w:r>
          </w:p>
        </w:tc>
        <w:tc>
          <w:tcPr>
            <w:tcW w:type="dxa" w:w="3515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Acceso excesivo o bloqueos operativos.</w:t>
            </w:r>
          </w:p>
        </w:tc>
        <w:tc>
          <w:tcPr>
            <w:tcW w:type="dxa" w:w="4139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Matriz granular, pruebas por rol y auditoría.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Tableros sin fuente</w:t>
            </w:r>
          </w:p>
        </w:tc>
        <w:tc>
          <w:tcPr>
            <w:tcW w:type="dxa" w:w="3515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KPIs no reconciliables con la operación.</w:t>
            </w:r>
          </w:p>
        </w:tc>
        <w:tc>
          <w:tcPr>
            <w:tcW w:type="dxa" w:w="4139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Definir fórmula, fuente y responsable de cada indicador.</w:t>
            </w:r>
          </w:p>
        </w:tc>
      </w:tr>
      <w:tr>
        <w:trPr>
          <w:cantSplit/>
        </w:trPr>
        <w:tc>
          <w:tcPr>
            <w:tcW w:type="dxa" w:w="1984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Conectividad</w:t>
            </w:r>
          </w:p>
        </w:tc>
        <w:tc>
          <w:tcPr>
            <w:tcW w:type="dxa" w:w="3515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Pérdida de datos en obra.</w:t>
            </w:r>
          </w:p>
        </w:tc>
        <w:tc>
          <w:tcPr>
            <w:tcW w:type="dxa" w:w="4139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Borrador local, cola de sincronización y resolución de conflictos.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Adopción</w:t>
            </w:r>
          </w:p>
        </w:tc>
        <w:tc>
          <w:tcPr>
            <w:tcW w:type="dxa" w:w="3515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Usuarios continúan usando WhatsApp o papel fuera del sistema.</w:t>
            </w:r>
          </w:p>
        </w:tc>
        <w:tc>
          <w:tcPr>
            <w:tcW w:type="dxa" w:w="4139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6"/>
              </w:rPr>
              <w:t>Flujos más rápidos que el método anterior, capacitación y seguimiento.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9"/>
        <w:gridCol w:w="8957"/>
      </w:tblGrid>
      <w:tr>
        <w:tc>
          <w:tcPr>
            <w:tcW w:type="dxa" w:w="5156"/>
            <w:shd w:fill="0B3D2E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30"/>
              </w:rPr>
              <w:t>10</w:t>
            </w:r>
          </w:p>
        </w:tc>
        <w:tc>
          <w:tcPr>
            <w:tcW w:type="dxa" w:w="5156"/>
            <w:shd w:fill="EEF7F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Liberation Sans" w:hAnsi="Liberation Sans" w:eastAsia="Liberation Sans"/>
                <w:b/>
                <w:color w:val="0B3D2E"/>
                <w:sz w:val="26"/>
              </w:rPr>
              <w:t>MATRIZ DE TAREAS INMEDIATAS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68756F"/>
                <w:sz w:val="16"/>
              </w:rPr>
              <w:t>Próximas acciones para convertir definiciones en ejecución.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  <w:cantSplit/>
        </w:trPr>
        <w:tc>
          <w:tcPr>
            <w:tcW w:type="dxa" w:w="454"/>
            <w:shd w:fill="0B3D2E"/>
            <w:vAlign w:val="center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#</w:t>
            </w:r>
          </w:p>
        </w:tc>
        <w:tc>
          <w:tcPr>
            <w:tcW w:type="dxa" w:w="3969"/>
            <w:shd w:fill="0B3D2E"/>
            <w:vAlign w:val="center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Tarea</w:t>
            </w:r>
          </w:p>
        </w:tc>
        <w:tc>
          <w:tcPr>
            <w:tcW w:type="dxa" w:w="2835"/>
            <w:shd w:fill="0B3D2E"/>
            <w:vAlign w:val="center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Responsable funcional</w:t>
            </w:r>
          </w:p>
        </w:tc>
        <w:tc>
          <w:tcPr>
            <w:tcW w:type="dxa" w:w="1134"/>
            <w:shd w:fill="0B3D2E"/>
            <w:vAlign w:val="center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Prioridad</w:t>
            </w:r>
          </w:p>
        </w:tc>
        <w:tc>
          <w:tcPr>
            <w:tcW w:type="dxa" w:w="1247"/>
            <w:shd w:fill="0B3D2E"/>
            <w:vAlign w:val="center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Estado</w:t>
            </w:r>
          </w:p>
        </w:tc>
      </w:tr>
      <w:tr>
        <w:trPr>
          <w:cantSplit/>
        </w:trPr>
        <w:tc>
          <w:tcPr>
            <w:tcW w:type="dxa" w:w="45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1</w:t>
            </w:r>
          </w:p>
        </w:tc>
        <w:tc>
          <w:tcPr>
            <w:tcW w:type="dxa" w:w="3969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Validar separación Proyecto/Obra y ciclo de estados.</w:t>
            </w:r>
          </w:p>
        </w:tc>
        <w:tc>
          <w:tcPr>
            <w:tcW w:type="dxa" w:w="2835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Producto + Operaciones</w:t>
            </w:r>
          </w:p>
        </w:tc>
        <w:tc>
          <w:tcPr>
            <w:tcW w:type="dxa" w:w="113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Alta</w:t>
            </w:r>
          </w:p>
        </w:tc>
        <w:tc>
          <w:tcPr>
            <w:tcW w:type="dxa" w:w="1247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Pendiente</w:t>
            </w:r>
          </w:p>
        </w:tc>
      </w:tr>
      <w:tr>
        <w:trPr>
          <w:cantSplit/>
        </w:trPr>
        <w:tc>
          <w:tcPr>
            <w:tcW w:type="dxa" w:w="454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2</w:t>
            </w:r>
          </w:p>
        </w:tc>
        <w:tc>
          <w:tcPr>
            <w:tcW w:type="dxa" w:w="3969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Cerrar catálogos de unidades, urgencias, depósitos, motivos y tipos de movimiento.</w:t>
            </w:r>
          </w:p>
        </w:tc>
        <w:tc>
          <w:tcPr>
            <w:tcW w:type="dxa" w:w="2835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Administración + Logística</w:t>
            </w:r>
          </w:p>
        </w:tc>
        <w:tc>
          <w:tcPr>
            <w:tcW w:type="dxa" w:w="1134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Alta</w:t>
            </w:r>
          </w:p>
        </w:tc>
        <w:tc>
          <w:tcPr>
            <w:tcW w:type="dxa" w:w="1247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Pendiente</w:t>
            </w:r>
          </w:p>
        </w:tc>
      </w:tr>
      <w:tr>
        <w:trPr>
          <w:cantSplit/>
        </w:trPr>
        <w:tc>
          <w:tcPr>
            <w:tcW w:type="dxa" w:w="45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3</w:t>
            </w:r>
          </w:p>
        </w:tc>
        <w:tc>
          <w:tcPr>
            <w:tcW w:type="dxa" w:w="3969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Definir matriz de aprobación para pedidos, compras, combustible y ajustes.</w:t>
            </w:r>
          </w:p>
        </w:tc>
        <w:tc>
          <w:tcPr>
            <w:tcW w:type="dxa" w:w="2835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Dirección + Administración</w:t>
            </w:r>
          </w:p>
        </w:tc>
        <w:tc>
          <w:tcPr>
            <w:tcW w:type="dxa" w:w="113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Alta</w:t>
            </w:r>
          </w:p>
        </w:tc>
        <w:tc>
          <w:tcPr>
            <w:tcW w:type="dxa" w:w="1247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Pendiente</w:t>
            </w:r>
          </w:p>
        </w:tc>
      </w:tr>
      <w:tr>
        <w:trPr>
          <w:cantSplit/>
        </w:trPr>
        <w:tc>
          <w:tcPr>
            <w:tcW w:type="dxa" w:w="454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4</w:t>
            </w:r>
          </w:p>
        </w:tc>
        <w:tc>
          <w:tcPr>
            <w:tcW w:type="dxa" w:w="3969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Prototipar flujo móvil de solicitud, recepción y parte diario.</w:t>
            </w:r>
          </w:p>
        </w:tc>
        <w:tc>
          <w:tcPr>
            <w:tcW w:type="dxa" w:w="2835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Producto + Desarrollo</w:t>
            </w:r>
          </w:p>
        </w:tc>
        <w:tc>
          <w:tcPr>
            <w:tcW w:type="dxa" w:w="1134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Alta</w:t>
            </w:r>
          </w:p>
        </w:tc>
        <w:tc>
          <w:tcPr>
            <w:tcW w:type="dxa" w:w="1247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Pendiente</w:t>
            </w:r>
          </w:p>
        </w:tc>
      </w:tr>
      <w:tr>
        <w:trPr>
          <w:cantSplit/>
        </w:trPr>
        <w:tc>
          <w:tcPr>
            <w:tcW w:type="dxa" w:w="45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5</w:t>
            </w:r>
          </w:p>
        </w:tc>
        <w:tc>
          <w:tcPr>
            <w:tcW w:type="dxa" w:w="3969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Diseñar modelo único de inventario, herramientas y transferencias.</w:t>
            </w:r>
          </w:p>
        </w:tc>
        <w:tc>
          <w:tcPr>
            <w:tcW w:type="dxa" w:w="2835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Desarrollo + Pañol</w:t>
            </w:r>
          </w:p>
        </w:tc>
        <w:tc>
          <w:tcPr>
            <w:tcW w:type="dxa" w:w="113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Alta</w:t>
            </w:r>
          </w:p>
        </w:tc>
        <w:tc>
          <w:tcPr>
            <w:tcW w:type="dxa" w:w="1247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Pendiente</w:t>
            </w:r>
          </w:p>
        </w:tc>
      </w:tr>
      <w:tr>
        <w:trPr>
          <w:cantSplit/>
        </w:trPr>
        <w:tc>
          <w:tcPr>
            <w:tcW w:type="dxa" w:w="454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6</w:t>
            </w:r>
          </w:p>
        </w:tc>
        <w:tc>
          <w:tcPr>
            <w:tcW w:type="dxa" w:w="3969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Definir tipos de OT y relación con flota/obra.</w:t>
            </w:r>
          </w:p>
        </w:tc>
        <w:tc>
          <w:tcPr>
            <w:tcW w:type="dxa" w:w="2835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Operaciones + Logística</w:t>
            </w:r>
          </w:p>
        </w:tc>
        <w:tc>
          <w:tcPr>
            <w:tcW w:type="dxa" w:w="1134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Media</w:t>
            </w:r>
          </w:p>
        </w:tc>
        <w:tc>
          <w:tcPr>
            <w:tcW w:type="dxa" w:w="1247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Pendiente</w:t>
            </w:r>
          </w:p>
        </w:tc>
      </w:tr>
      <w:tr>
        <w:trPr>
          <w:cantSplit/>
        </w:trPr>
        <w:tc>
          <w:tcPr>
            <w:tcW w:type="dxa" w:w="45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7</w:t>
            </w:r>
          </w:p>
        </w:tc>
        <w:tc>
          <w:tcPr>
            <w:tcW w:type="dxa" w:w="3969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Definir política de autorización de combustible.</w:t>
            </w:r>
          </w:p>
        </w:tc>
        <w:tc>
          <w:tcPr>
            <w:tcW w:type="dxa" w:w="2835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Logística + Administración</w:t>
            </w:r>
          </w:p>
        </w:tc>
        <w:tc>
          <w:tcPr>
            <w:tcW w:type="dxa" w:w="113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Media</w:t>
            </w:r>
          </w:p>
        </w:tc>
        <w:tc>
          <w:tcPr>
            <w:tcW w:type="dxa" w:w="1247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Pendiente</w:t>
            </w:r>
          </w:p>
        </w:tc>
      </w:tr>
      <w:tr>
        <w:trPr>
          <w:cantSplit/>
        </w:trPr>
        <w:tc>
          <w:tcPr>
            <w:tcW w:type="dxa" w:w="454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8</w:t>
            </w:r>
          </w:p>
        </w:tc>
        <w:tc>
          <w:tcPr>
            <w:tcW w:type="dxa" w:w="3969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Construir matriz inicial de roles y permisos.</w:t>
            </w:r>
          </w:p>
        </w:tc>
        <w:tc>
          <w:tcPr>
            <w:tcW w:type="dxa" w:w="2835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Producto + Administración IT</w:t>
            </w:r>
          </w:p>
        </w:tc>
        <w:tc>
          <w:tcPr>
            <w:tcW w:type="dxa" w:w="1134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Alta</w:t>
            </w:r>
          </w:p>
        </w:tc>
        <w:tc>
          <w:tcPr>
            <w:tcW w:type="dxa" w:w="1247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Pendiente</w:t>
            </w:r>
          </w:p>
        </w:tc>
      </w:tr>
      <w:tr>
        <w:trPr>
          <w:cantSplit/>
        </w:trPr>
        <w:tc>
          <w:tcPr>
            <w:tcW w:type="dxa" w:w="45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9</w:t>
            </w:r>
          </w:p>
        </w:tc>
        <w:tc>
          <w:tcPr>
            <w:tcW w:type="dxa" w:w="3969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Definir eventos y criticidad de notificaciones.</w:t>
            </w:r>
          </w:p>
        </w:tc>
        <w:tc>
          <w:tcPr>
            <w:tcW w:type="dxa" w:w="2835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Producto + usuarios clave</w:t>
            </w:r>
          </w:p>
        </w:tc>
        <w:tc>
          <w:tcPr>
            <w:tcW w:type="dxa" w:w="113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Media</w:t>
            </w:r>
          </w:p>
        </w:tc>
        <w:tc>
          <w:tcPr>
            <w:tcW w:type="dxa" w:w="1247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Pendiente</w:t>
            </w:r>
          </w:p>
        </w:tc>
      </w:tr>
      <w:tr>
        <w:trPr>
          <w:cantSplit/>
        </w:trPr>
        <w:tc>
          <w:tcPr>
            <w:tcW w:type="dxa" w:w="454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10</w:t>
            </w:r>
          </w:p>
        </w:tc>
        <w:tc>
          <w:tcPr>
            <w:tcW w:type="dxa" w:w="3969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Seleccionar KPIs de la primera versión gerencial.</w:t>
            </w:r>
          </w:p>
        </w:tc>
        <w:tc>
          <w:tcPr>
            <w:tcW w:type="dxa" w:w="2835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Dirección + Gerencias</w:t>
            </w:r>
          </w:p>
        </w:tc>
        <w:tc>
          <w:tcPr>
            <w:tcW w:type="dxa" w:w="1134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Media</w:t>
            </w:r>
          </w:p>
        </w:tc>
        <w:tc>
          <w:tcPr>
            <w:tcW w:type="dxa" w:w="1247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Pendiente</w:t>
            </w:r>
          </w:p>
        </w:tc>
      </w:tr>
      <w:tr>
        <w:trPr>
          <w:cantSplit/>
        </w:trPr>
        <w:tc>
          <w:tcPr>
            <w:tcW w:type="dxa" w:w="45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11</w:t>
            </w:r>
          </w:p>
        </w:tc>
        <w:tc>
          <w:tcPr>
            <w:tcW w:type="dxa" w:w="3969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Preparar casos de prueba reales para el circuito P0.</w:t>
            </w:r>
          </w:p>
        </w:tc>
        <w:tc>
          <w:tcPr>
            <w:tcW w:type="dxa" w:w="2835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QA + usuarios clave</w:t>
            </w:r>
          </w:p>
        </w:tc>
        <w:tc>
          <w:tcPr>
            <w:tcW w:type="dxa" w:w="1134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Alta</w:t>
            </w:r>
          </w:p>
        </w:tc>
        <w:tc>
          <w:tcPr>
            <w:tcW w:type="dxa" w:w="1247"/>
            <w:shd w:fill="FFFFFF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Pendiente</w:t>
            </w:r>
          </w:p>
        </w:tc>
      </w:tr>
      <w:tr>
        <w:trPr>
          <w:cantSplit/>
        </w:trPr>
        <w:tc>
          <w:tcPr>
            <w:tcW w:type="dxa" w:w="454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12</w:t>
            </w:r>
          </w:p>
        </w:tc>
        <w:tc>
          <w:tcPr>
            <w:tcW w:type="dxa" w:w="3969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Programar demo de circuito completo y acta de validación.</w:t>
            </w:r>
          </w:p>
        </w:tc>
        <w:tc>
          <w:tcPr>
            <w:tcW w:type="dxa" w:w="2835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PM / Product Manager</w:t>
            </w:r>
          </w:p>
        </w:tc>
        <w:tc>
          <w:tcPr>
            <w:tcW w:type="dxa" w:w="1134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Alta</w:t>
            </w:r>
          </w:p>
        </w:tc>
        <w:tc>
          <w:tcPr>
            <w:tcW w:type="dxa" w:w="1247"/>
            <w:shd w:fill="F4F7F5"/>
            <w:vAlign w:val="top"/>
            <w:tcBorders>
              <w:top w:val="single" w:sz="4" w:space="0" w:color="D6E0DB"/>
              <w:left w:val="single" w:sz="4" w:space="0" w:color="D6E0DB"/>
              <w:bottom w:val="single" w:sz="4" w:space="0" w:color="D6E0DB"/>
              <w:right w:val="single" w:sz="4" w:space="0" w:color="D6E0DB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3312B"/>
                <w:sz w:val="15"/>
              </w:rPr>
              <w:t>Pendiente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9"/>
        <w:gridCol w:w="8957"/>
      </w:tblGrid>
      <w:tr>
        <w:tc>
          <w:tcPr>
            <w:tcW w:type="dxa" w:w="5156"/>
            <w:shd w:fill="0B3D2E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30"/>
              </w:rPr>
              <w:t>11</w:t>
            </w:r>
          </w:p>
        </w:tc>
        <w:tc>
          <w:tcPr>
            <w:tcW w:type="dxa" w:w="5156"/>
            <w:shd w:fill="EEF7F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Liberation Sans" w:hAnsi="Liberation Sans" w:eastAsia="Liberation Sans"/>
                <w:b/>
                <w:color w:val="0B3D2E"/>
                <w:sz w:val="26"/>
              </w:rPr>
              <w:t>AGENDA PROPUESTA PARA LA PRÓXIMA REUNIÓN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68756F"/>
                <w:sz w:val="16"/>
              </w:rPr>
              <w:t>Decisiones que conviene cerrar en una sesión ejecutiva.</w:t>
            </w:r>
          </w:p>
        </w:tc>
      </w:tr>
    </w:tbl>
    <w:p>
      <w:pPr>
        <w:spacing w:after="20"/>
      </w:pPr>
    </w:p>
    <w:p>
      <w:pPr>
        <w:pStyle w:val="ListNumber"/>
        <w:spacing w:after="60"/>
      </w:pPr>
      <w:r>
        <w:rPr>
          <w:rFonts w:ascii="Liberation Sans" w:hAnsi="Liberation Sans" w:eastAsia="Liberation Sans"/>
          <w:color w:val="23312B"/>
          <w:sz w:val="18"/>
        </w:rPr>
        <w:t>Aprobar el modelo Proyecto → Obra → Planificación → Ejecución → Certificación.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  <w:color w:val="23312B"/>
          <w:sz w:val="18"/>
        </w:rPr>
        <w:t>Confirmar el flujo y los estados de pedidos, compras, entregas y recepción.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  <w:color w:val="23312B"/>
          <w:sz w:val="18"/>
        </w:rPr>
        <w:t>Definir la matriz de aprobaciones y excepciones.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  <w:color w:val="23312B"/>
          <w:sz w:val="18"/>
        </w:rPr>
        <w:t>Validar los datos mínimos del Parte Diario y su relación con solicitudes.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  <w:color w:val="23312B"/>
          <w:sz w:val="18"/>
        </w:rPr>
        <w:t>Definir la política de autorización y control de combustible.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  <w:color w:val="23312B"/>
          <w:sz w:val="18"/>
        </w:rPr>
        <w:t>Confirmar el alcance del primer sprint y los usuarios que validarán la demo.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  <w:color w:val="23312B"/>
          <w:sz w:val="18"/>
        </w:rPr>
        <w:t>Acordar criterios de cierre y fecha de revisión del circuito P0.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0B3D2E"/>
            <w:tcBorders>
              <w:top w:val="single" w:sz="4" w:space="0" w:color="D5E4DC"/>
              <w:left w:val="single" w:sz="18" w:space="0" w:color="237A59"/>
              <w:bottom w:val="single" w:sz="4" w:space="0" w:color="D5E4DC"/>
              <w:right w:val="single" w:sz="4" w:space="0" w:color="D5E4DC"/>
            </w:tcBorders>
          </w:tcPr>
          <w:p>
            <w:pPr>
              <w:keepNext/>
              <w:keepLines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CIERRE RECOMENDADO</w:t>
            </w:r>
          </w:p>
          <w:p>
            <w:pPr>
              <w:keepLines/>
              <w:spacing w:after="40"/>
            </w:pPr>
            <w:r>
              <w:rPr>
                <w:rFonts w:ascii="Liberation Sans" w:hAnsi="Liberation Sans" w:eastAsia="Liberation Sans"/>
                <w:color w:val="FFFFFF"/>
                <w:sz w:val="18"/>
              </w:rPr>
              <w:t>No sumar nuevos módulos hasta que el circuito P0 pueda ejecutarse de punta a punta con usuarios, permisos, evidencias, excepciones y auditoría.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64" w:bottom="907" w:left="964" w:header="312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07"/>
      <w:gridCol w:w="3307"/>
      <w:gridCol w:w="3307"/>
    </w:tblGrid>
    <w:tr>
      <w:tc>
        <w:tcPr>
          <w:tcW w:type="dxa" w:w="3307"/>
          <w:tcBorders>
            <w:top w:val="single" w:sz="7" w:space="0" w:color="CBD8D1"/>
          </w:tcBorders>
        </w:tcPr>
        <w:p>
          <w:r>
            <w:rPr>
              <w:rFonts w:ascii="Liberation Sans" w:hAnsi="Liberation Sans" w:eastAsia="Liberation Sans"/>
              <w:color w:val="68756F"/>
              <w:sz w:val="14"/>
            </w:rPr>
            <w:t>ECAR-MIN-PLAN-001</w:t>
          </w:r>
        </w:p>
      </w:tc>
      <w:tc>
        <w:tcPr>
          <w:tcW w:type="dxa" w:w="3307"/>
          <w:tcBorders>
            <w:top w:val="single" w:sz="7" w:space="0" w:color="CBD8D1"/>
          </w:tcBorders>
        </w:tcPr>
        <w:p>
          <w:pPr>
            <w:jc w:val="center"/>
          </w:pPr>
          <w:r>
            <w:rPr>
              <w:rFonts w:ascii="Liberation Sans" w:hAnsi="Liberation Sans" w:eastAsia="Liberation Sans"/>
              <w:color w:val="68756F"/>
              <w:sz w:val="14"/>
            </w:rPr>
            <w:t>Uso interno - versión de trabajo</w:t>
          </w:r>
        </w:p>
      </w:tc>
      <w:tc>
        <w:tcPr>
          <w:tcW w:type="dxa" w:w="3307"/>
          <w:tcBorders>
            <w:top w:val="single" w:sz="7" w:space="0" w:color="CBD8D1"/>
          </w:tcBorders>
        </w:tcPr>
        <w:p>
          <w:pPr>
            <w:jc w:val="right"/>
          </w:pP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6350"/>
      <w:gridCol w:w="3572"/>
    </w:tblGrid>
    <w:tr>
      <w:tc>
        <w:tcPr>
          <w:tcW w:type="dxa" w:w="4961"/>
          <w:tcBorders>
            <w:bottom w:val="single" w:sz="10" w:space="0" w:color="155B43"/>
          </w:tcBorders>
        </w:tcPr>
        <w:p>
          <w:r>
            <w:rPr>
              <w:rFonts w:ascii="Liberation Sans" w:hAnsi="Liberation Sans" w:eastAsia="Liberation Sans"/>
              <w:b/>
              <w:color w:val="0B3D2E"/>
              <w:sz w:val="15"/>
            </w:rPr>
            <w:t>Minutas, decisiones y plan de acción</w:t>
          </w:r>
        </w:p>
      </w:tc>
      <w:tc>
        <w:tcPr>
          <w:tcW w:type="dxa" w:w="4961"/>
          <w:tcBorders>
            <w:bottom w:val="single" w:sz="10" w:space="0" w:color="155B43"/>
          </w:tcBorders>
        </w:tcPr>
        <w:p>
          <w:pPr>
            <w:jc w:val="right"/>
          </w:pPr>
          <w:r>
            <w:rPr>
              <w:rFonts w:ascii="Liberation Sans" w:hAnsi="Liberation Sans" w:eastAsia="Liberation Sans"/>
              <w:b/>
              <w:color w:val="237A59"/>
              <w:sz w:val="15"/>
            </w:rPr>
            <w:t>ECAR  |  Grow Labs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76" w:lineRule="auto"/>
    </w:pPr>
    <w:rPr>
      <w:rFonts w:ascii="Liberation Sans" w:hAnsi="Liberation Sans" w:eastAsia="Liberation Sans"/>
      <w:color w:val="2331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B3D2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55B4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37A5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B3D2E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Liberation Sans" w:hAnsi="Liberation Sans" w:eastAsia="Liberation Sans"/>
      <w:b w:val="0"/>
      <w:i/>
      <w:iCs/>
      <w:color w:val="237A5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CAREyebrow">
    <w:name w:val="ECAR Eyebrow"/>
    <w:pPr>
      <w:spacing w:after="60"/>
    </w:pPr>
    <w:rPr>
      <w:rFonts w:ascii="Liberation Sans" w:hAnsi="Liberation Sans"/>
      <w:b/>
      <w:color w:val="237A59"/>
      <w:sz w:val="16"/>
    </w:rPr>
  </w:style>
  <w:style w:type="paragraph" w:customStyle="1" w:styleId="ECARCaption">
    <w:name w:val="ECAR Caption"/>
    <w:pPr>
      <w:spacing w:after="160"/>
      <w:jc w:val="center"/>
    </w:pPr>
    <w:rPr>
      <w:rFonts w:ascii="Liberation Sans" w:hAnsi="Liberation Sans"/>
      <w:i/>
      <w:color w:val="68756F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