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E79" w:rsidRPr="005045FC" w:rsidRDefault="005045FC">
      <w:pPr>
        <w:rPr>
          <w:b/>
          <w:sz w:val="32"/>
        </w:rPr>
      </w:pPr>
      <w:r w:rsidRPr="005045FC">
        <w:rPr>
          <w:b/>
          <w:sz w:val="32"/>
        </w:rPr>
        <w:t>LA CAPA NEGRA Y SUS CONSECUENCIAS</w:t>
      </w:r>
    </w:p>
    <w:p w:rsidR="005045FC" w:rsidRDefault="005045FC" w:rsidP="005045FC">
      <w:pPr>
        <w:jc w:val="right"/>
        <w:rPr>
          <w:i/>
          <w:sz w:val="20"/>
        </w:rPr>
      </w:pPr>
      <w:r w:rsidRPr="00E669DB">
        <w:rPr>
          <w:i/>
          <w:sz w:val="20"/>
        </w:rPr>
        <w:t>Ing.P.A. Fernando Opacak</w:t>
      </w:r>
    </w:p>
    <w:p w:rsidR="005045FC" w:rsidRDefault="00730279" w:rsidP="005045FC">
      <w:pPr>
        <w:jc w:val="both"/>
        <w:rPr>
          <w:i/>
        </w:rPr>
      </w:pPr>
      <w:r>
        <w:rPr>
          <w:i/>
        </w:rPr>
        <w:t xml:space="preserve">Hemos visto en la nota anterior, los efectos negativos que se producen en el silo al no taparlos o no hacerlo correctamente. Explicaremos aquí cuáles son las consecuencias </w:t>
      </w:r>
      <w:r w:rsidR="00A72663">
        <w:rPr>
          <w:i/>
        </w:rPr>
        <w:t xml:space="preserve">de mezclar en la dieta </w:t>
      </w:r>
      <w:r w:rsidR="00944FD2">
        <w:rPr>
          <w:i/>
        </w:rPr>
        <w:t>estas</w:t>
      </w:r>
      <w:r w:rsidR="00A72663">
        <w:rPr>
          <w:i/>
        </w:rPr>
        <w:t xml:space="preserve"> porciones </w:t>
      </w:r>
      <w:r>
        <w:rPr>
          <w:i/>
        </w:rPr>
        <w:t xml:space="preserve">de silo </w:t>
      </w:r>
      <w:r w:rsidR="00A72663">
        <w:rPr>
          <w:i/>
        </w:rPr>
        <w:t>en mal estado.</w:t>
      </w:r>
    </w:p>
    <w:p w:rsidR="00A9467A" w:rsidRDefault="00A9467A" w:rsidP="005045FC">
      <w:pPr>
        <w:jc w:val="both"/>
      </w:pPr>
      <w:r w:rsidRPr="00472FFD">
        <w:rPr>
          <w:highlight w:val="yellow"/>
        </w:rPr>
        <w:t>FOTO: IMG_</w:t>
      </w:r>
      <w:r w:rsidR="00FC7765" w:rsidRPr="00472FFD">
        <w:rPr>
          <w:highlight w:val="yellow"/>
        </w:rPr>
        <w:t xml:space="preserve">5437.jpg </w:t>
      </w:r>
    </w:p>
    <w:p w:rsidR="00AC52BE" w:rsidRDefault="00FC7765" w:rsidP="005045FC">
      <w:pPr>
        <w:jc w:val="both"/>
      </w:pPr>
      <w:r>
        <w:t xml:space="preserve">El </w:t>
      </w:r>
      <w:r w:rsidR="00C530CC">
        <w:t xml:space="preserve">especialista norteamericano Keith Bolsen, </w:t>
      </w:r>
      <w:r>
        <w:t xml:space="preserve">a través de numerosos escritos y charlas alrededor del mundo, </w:t>
      </w:r>
      <w:r w:rsidR="00C530CC">
        <w:t>nos dej</w:t>
      </w:r>
      <w:r>
        <w:t>a</w:t>
      </w:r>
      <w:r w:rsidR="00C530CC">
        <w:t xml:space="preserve"> muchísima información sobre el manejo de los Silajes, basada en su amplia experiencia de trabajo a lo largo de los años, tanto en el ámbito privado como así también en el ámbito académico, dentro de la Universidad</w:t>
      </w:r>
      <w:r w:rsidR="00AC52BE">
        <w:t xml:space="preserve"> Estatal de Kansas e</w:t>
      </w:r>
      <w:r w:rsidR="00AE08F7">
        <w:t>n</w:t>
      </w:r>
      <w:r w:rsidR="00AC52BE">
        <w:t xml:space="preserve"> los Estados Unidos.</w:t>
      </w:r>
      <w:r w:rsidR="00AE08F7">
        <w:t xml:space="preserve"> </w:t>
      </w:r>
      <w:r w:rsidR="00AC52BE">
        <w:t xml:space="preserve">La gran </w:t>
      </w:r>
      <w:r w:rsidR="00026E3A">
        <w:t>mayoría de las apreciaciones en los temas que abarca</w:t>
      </w:r>
      <w:r w:rsidR="00AC52BE">
        <w:t>, son bie</w:t>
      </w:r>
      <w:r w:rsidR="00AE08F7">
        <w:t>n conocidas por éstas latitudes;</w:t>
      </w:r>
      <w:r w:rsidR="00AC52BE">
        <w:t xml:space="preserve"> el </w:t>
      </w:r>
      <w:r w:rsidR="00AE08F7">
        <w:t xml:space="preserve">gran </w:t>
      </w:r>
      <w:r w:rsidR="00AC52BE">
        <w:t>problema es que</w:t>
      </w:r>
      <w:r w:rsidR="00730279">
        <w:t>, aun conociendo la problemática, muy</w:t>
      </w:r>
      <w:r w:rsidR="00AC52BE">
        <w:t xml:space="preserve"> pocas veces se ponen en práctic</w:t>
      </w:r>
      <w:r w:rsidR="00AE08F7">
        <w:t>a</w:t>
      </w:r>
      <w:r w:rsidR="00730279">
        <w:t xml:space="preserve"> sus sencillas soluciones</w:t>
      </w:r>
      <w:r w:rsidR="00AE08F7">
        <w:t>.</w:t>
      </w:r>
    </w:p>
    <w:p w:rsidR="007E0F77" w:rsidRDefault="00026E3A" w:rsidP="005045FC">
      <w:pPr>
        <w:jc w:val="both"/>
      </w:pPr>
      <w:r>
        <w:t>V</w:t>
      </w:r>
      <w:r w:rsidR="003B5CF2">
        <w:t xml:space="preserve">amos a tratar de insistir en algunos conceptos, que son muy básicos en sus definiciones, y que nos permitirán en breves líneas comprender fácilmente </w:t>
      </w:r>
      <w:r w:rsidR="007E0F77">
        <w:t>aspectos relacionados en operaciones de manejo</w:t>
      </w:r>
      <w:r>
        <w:t xml:space="preserve"> para mejorar la calidad y disminuir las pérdidas.</w:t>
      </w:r>
    </w:p>
    <w:p w:rsidR="007E0F77" w:rsidRDefault="00026E3A" w:rsidP="005045FC">
      <w:pPr>
        <w:jc w:val="both"/>
      </w:pPr>
      <w:r>
        <w:t>La</w:t>
      </w:r>
      <w:r w:rsidR="00944FD2">
        <w:t xml:space="preserve"> práctica </w:t>
      </w:r>
      <w:r>
        <w:t xml:space="preserve">del no tapado de los silos aéreos, </w:t>
      </w:r>
      <w:r w:rsidR="00944FD2">
        <w:t>apareja varios problemas que pueden ser más o menos visibles.</w:t>
      </w:r>
      <w:r>
        <w:t xml:space="preserve"> Podemos dividirlos en dos grandes grupos: pérdidas visibles y </w:t>
      </w:r>
      <w:r w:rsidR="00204E79">
        <w:t xml:space="preserve">pérdidas </w:t>
      </w:r>
      <w:r>
        <w:t>no visibles.</w:t>
      </w:r>
    </w:p>
    <w:p w:rsidR="00F262EA" w:rsidRPr="00F262EA" w:rsidRDefault="00F262EA" w:rsidP="005045FC">
      <w:pPr>
        <w:jc w:val="both"/>
        <w:rPr>
          <w:b/>
        </w:rPr>
      </w:pPr>
      <w:r w:rsidRPr="00F262EA">
        <w:rPr>
          <w:b/>
        </w:rPr>
        <w:t>Pérdidas visibles.</w:t>
      </w:r>
    </w:p>
    <w:p w:rsidR="00944FD2" w:rsidRDefault="000C6BB6" w:rsidP="005045FC">
      <w:pPr>
        <w:jc w:val="both"/>
      </w:pPr>
      <w:r>
        <w:t>La primera</w:t>
      </w:r>
      <w:r w:rsidR="00944FD2">
        <w:t xml:space="preserve"> es </w:t>
      </w:r>
      <w:r>
        <w:t>la</w:t>
      </w:r>
      <w:r w:rsidR="00944FD2">
        <w:t xml:space="preserve"> que podemos notar a simple vista. Si uno colocase una vara graduada frente al silo recién confeccionado</w:t>
      </w:r>
      <w:r w:rsidR="007925CA">
        <w:t xml:space="preserve"> y no tapado</w:t>
      </w:r>
      <w:r w:rsidR="00944FD2">
        <w:t xml:space="preserve">, marcando su altura máxima en ese momento, tendría la medida de la altura </w:t>
      </w:r>
      <w:r w:rsidR="007925CA">
        <w:t xml:space="preserve">final de confección. Luego </w:t>
      </w:r>
      <w:r w:rsidR="00944FD2">
        <w:t xml:space="preserve">de </w:t>
      </w:r>
      <w:r w:rsidR="007925CA">
        <w:t xml:space="preserve">algunos </w:t>
      </w:r>
      <w:r w:rsidR="00944FD2">
        <w:t>meses</w:t>
      </w:r>
      <w:r w:rsidR="007925CA">
        <w:t xml:space="preserve"> de confeccionado y estabilizado, </w:t>
      </w:r>
      <w:r w:rsidR="00944FD2">
        <w:t xml:space="preserve">se podría notar la diferencia de altura, </w:t>
      </w:r>
      <w:r w:rsidR="007925CA">
        <w:t xml:space="preserve">que será </w:t>
      </w:r>
      <w:r w:rsidR="00944FD2">
        <w:t>menor. Este simple trabaj</w:t>
      </w:r>
      <w:r w:rsidR="007925CA">
        <w:t>o</w:t>
      </w:r>
      <w:r w:rsidR="00944FD2">
        <w:t xml:space="preserve">, puesto en práctica, nos permite visualizar sin </w:t>
      </w:r>
      <w:r w:rsidR="00204E79">
        <w:t xml:space="preserve">un </w:t>
      </w:r>
      <w:r w:rsidR="00944FD2">
        <w:t>estudio científico, que algo ha pasado con nuestro silo. Lo que ha pasado es que hemos perdido</w:t>
      </w:r>
      <w:r w:rsidR="00974FBB">
        <w:t>, por respiración del material, toda una capa de forraje en la periferia</w:t>
      </w:r>
      <w:r w:rsidR="007925CA">
        <w:t>, con mayor o menor grado de profundidad dependiendo de muchos factores, como ser: tipo de cultivo, estado del cultivo (materia seca), longitudes de picado, entre otros.</w:t>
      </w:r>
    </w:p>
    <w:p w:rsidR="007925CA" w:rsidRDefault="00974FBB" w:rsidP="005045FC">
      <w:pPr>
        <w:jc w:val="both"/>
      </w:pPr>
      <w:r>
        <w:t xml:space="preserve">Recordemos que el principio fundamental de conservación del forraje mediante la técnica del ensilaje, es la ausencia de oxígeno. </w:t>
      </w:r>
      <w:r w:rsidR="007925CA">
        <w:t>Podemos explicar entonces éste fenómeno de “pérdida” de silo utilizando una comparación con un elemento cotidiano: la salamandra a leña.</w:t>
      </w:r>
    </w:p>
    <w:p w:rsidR="007925CA" w:rsidRDefault="007925CA" w:rsidP="005045FC">
      <w:pPr>
        <w:jc w:val="both"/>
      </w:pPr>
      <w:r>
        <w:t>El principio de funcionamiento de una estufa tipo salamandra es muy sencillo, posee una abertura en donde se coloca la leña y también un caño por donde se escapa el humo producto de la combustión. La intensidad de la llama y el calor que ésta produce, se regula mediante la apertura o cierre del tiraje. A mayor apertura</w:t>
      </w:r>
      <w:r w:rsidR="00204E79">
        <w:t xml:space="preserve"> del tiraje,</w:t>
      </w:r>
      <w:r>
        <w:t xml:space="preserve"> mayor calor y por ende, consumo más rápido de la leña. Por el contrario, cerrando el tiraje, el oxígeno que ingresa es menor, se genera menos calor y la leña se consume lentamente. Si cerramos el tiraje, el fuego se extingue debido a la no entrada de oxígeno.</w:t>
      </w:r>
    </w:p>
    <w:p w:rsidR="007925CA" w:rsidRDefault="007925CA" w:rsidP="005045FC">
      <w:pPr>
        <w:jc w:val="both"/>
      </w:pPr>
      <w:r>
        <w:lastRenderedPageBreak/>
        <w:t>En el silo ocurre lo mismo, si nosotros lo dejamos sin cobertura, el oxígeno permite que se sigan generando reacciones aeróbicas en toda la masa del forraje y las bacterias que se multiplican van consumiendo la materia orgánica que tienen disponible. Al tapar el silo, estamos cerrando “su tiraje”</w:t>
      </w:r>
      <w:r w:rsidR="00E70FF2">
        <w:t xml:space="preserve"> y las bacterias que dependían del oxígeno para crecer, ya no lo pueden hacer y por ende, el silo se mantiene estable en el tiempo sin perder sus componentes.</w:t>
      </w:r>
    </w:p>
    <w:p w:rsidR="00974FBB" w:rsidRDefault="00974FBB" w:rsidP="005045FC">
      <w:pPr>
        <w:jc w:val="both"/>
      </w:pPr>
      <w:r>
        <w:t xml:space="preserve">Podríamos incluso, </w:t>
      </w:r>
      <w:r w:rsidR="00E70FF2">
        <w:t>en caso extremo</w:t>
      </w:r>
      <w:r>
        <w:t>, no llamar “silos” a estas estructuras, ya que éste término engloba una serie de prácticas</w:t>
      </w:r>
      <w:r w:rsidR="00F262EA">
        <w:t xml:space="preserve"> entre las cuales se encuentra el correcto sellado para lograr anaerobiosis, y </w:t>
      </w:r>
      <w:r w:rsidR="00E70FF2">
        <w:t>si no se taparan</w:t>
      </w:r>
      <w:r w:rsidR="00204E79">
        <w:t>,</w:t>
      </w:r>
      <w:r w:rsidR="00E70FF2">
        <w:t xml:space="preserve"> </w:t>
      </w:r>
      <w:r w:rsidR="00F262EA">
        <w:t>no se estaría cumpliendo</w:t>
      </w:r>
      <w:r w:rsidR="00E70FF2">
        <w:t xml:space="preserve"> por lo menos uno de esos principios</w:t>
      </w:r>
      <w:r w:rsidR="00F262EA">
        <w:t>.</w:t>
      </w:r>
    </w:p>
    <w:p w:rsidR="00F262EA" w:rsidRPr="00F262EA" w:rsidRDefault="00F262EA" w:rsidP="00F262EA">
      <w:pPr>
        <w:jc w:val="both"/>
        <w:rPr>
          <w:b/>
        </w:rPr>
      </w:pPr>
      <w:r w:rsidRPr="00F262EA">
        <w:rPr>
          <w:b/>
        </w:rPr>
        <w:t xml:space="preserve">Pérdidas </w:t>
      </w:r>
      <w:r>
        <w:rPr>
          <w:b/>
        </w:rPr>
        <w:t xml:space="preserve">no </w:t>
      </w:r>
      <w:r w:rsidRPr="00F262EA">
        <w:rPr>
          <w:b/>
        </w:rPr>
        <w:t>visibles.</w:t>
      </w:r>
    </w:p>
    <w:p w:rsidR="00C530CC" w:rsidRDefault="00262862" w:rsidP="005045FC">
      <w:pPr>
        <w:jc w:val="both"/>
      </w:pPr>
      <w:r>
        <w:t xml:space="preserve">Más allá de la pérdida de “cantidad” que acabamos de mencionar, tenemos que referirnos a las pérdidas que se generan en el forraje que queda en el silo. </w:t>
      </w:r>
      <w:r w:rsidR="00204E79">
        <w:t xml:space="preserve">Y estas incluso, son más importantes que las pérdidas mencionadas anteriormente. </w:t>
      </w:r>
      <w:r>
        <w:t xml:space="preserve">Si hiciéramos un estudio de los diferentes estratos de ese silo no tapado, podríamos encontrar distintas calidades de forraje en cada uno de ellos. Y lo que vamos a </w:t>
      </w:r>
      <w:r w:rsidR="00BB5D88">
        <w:t>observar es que la calidad va a ir disminuyendo de abajo para arriba, es decir, que las porciones inferiores serán de mejor calidad, por verse menos afectadas por la exposición al oxígeno y agua, y las capas sucesivas superiores van a ser de menor calidad, por verse comprometidas por esas variables menciona</w:t>
      </w:r>
      <w:r w:rsidR="000C6BB6">
        <w:t>das</w:t>
      </w:r>
      <w:r w:rsidR="00BB5D88">
        <w:t>.</w:t>
      </w:r>
    </w:p>
    <w:p w:rsidR="00BB5D88" w:rsidRDefault="00BB5D88" w:rsidP="005045FC">
      <w:pPr>
        <w:jc w:val="both"/>
      </w:pPr>
      <w:r>
        <w:t xml:space="preserve">Pero decimos que son no visibles, porque esto lo notaremos solamente si realizamos los análisis. A simple vista, y más allá de la diferente coloración que podemos ir notando, no podríamos </w:t>
      </w:r>
      <w:r w:rsidR="007D2236">
        <w:t>cuantificar</w:t>
      </w:r>
      <w:r>
        <w:t xml:space="preserve"> los cambios en la calidad.</w:t>
      </w:r>
    </w:p>
    <w:p w:rsidR="00BB5D88" w:rsidRPr="00C530CC" w:rsidRDefault="00792C8D" w:rsidP="005045FC">
      <w:pPr>
        <w:jc w:val="both"/>
      </w:pPr>
      <w:r>
        <w:t>Nos detendremos</w:t>
      </w:r>
      <w:r w:rsidR="00BB5D88">
        <w:t xml:space="preserve"> en una de las cuestiones que quizá tiene m</w:t>
      </w:r>
      <w:r>
        <w:t xml:space="preserve">ás relevancia en la producción y que </w:t>
      </w:r>
      <w:r w:rsidR="00BB5D88">
        <w:t>quedan más en evidencia</w:t>
      </w:r>
      <w:r>
        <w:t xml:space="preserve"> visualmente hablando</w:t>
      </w:r>
      <w:r w:rsidR="00BB5D88">
        <w:t xml:space="preserve">. </w:t>
      </w:r>
      <w:r>
        <w:t>Nos referimos a la</w:t>
      </w:r>
      <w:r w:rsidR="00BB5D88">
        <w:t xml:space="preserve"> “capa negra” de los silos aéreos, estén </w:t>
      </w:r>
      <w:r w:rsidR="007D2236">
        <w:t>destapados</w:t>
      </w:r>
      <w:r w:rsidR="00BB5D88">
        <w:t xml:space="preserve"> o mal tapados.</w:t>
      </w:r>
    </w:p>
    <w:p w:rsidR="00792C8D" w:rsidRDefault="002A1127" w:rsidP="005045FC">
      <w:pPr>
        <w:jc w:val="both"/>
      </w:pPr>
      <w:r>
        <w:t xml:space="preserve">Esta porción del silo, que en algunos casos puede tener unos 5cm de espesor, pero que en otros más graves puede llegar incluso hasta los 20cm o más, </w:t>
      </w:r>
      <w:r w:rsidR="0071611A">
        <w:t>es la que más dolores de cabeza nos puede trae</w:t>
      </w:r>
      <w:r w:rsidR="00680F41">
        <w:t xml:space="preserve">r. </w:t>
      </w:r>
    </w:p>
    <w:p w:rsidR="00204E79" w:rsidRDefault="00204E79" w:rsidP="005045FC">
      <w:pPr>
        <w:jc w:val="both"/>
      </w:pPr>
      <w:r w:rsidRPr="00204E79">
        <w:rPr>
          <w:highlight w:val="yellow"/>
        </w:rPr>
        <w:t xml:space="preserve">Foto: </w:t>
      </w:r>
      <w:r w:rsidRPr="00204E79">
        <w:rPr>
          <w:highlight w:val="yellow"/>
        </w:rPr>
        <w:t>IMG_0454a.jpg</w:t>
      </w:r>
    </w:p>
    <w:p w:rsidR="00A72663" w:rsidRDefault="00680F41" w:rsidP="005045FC">
      <w:pPr>
        <w:jc w:val="both"/>
      </w:pPr>
      <w:bookmarkStart w:id="0" w:name="_GoBack"/>
      <w:bookmarkEnd w:id="0"/>
      <w:r>
        <w:t>Expliquemos el por qué:</w:t>
      </w:r>
    </w:p>
    <w:p w:rsidR="00680F41" w:rsidRDefault="00680F41" w:rsidP="005045FC">
      <w:pPr>
        <w:jc w:val="both"/>
      </w:pPr>
      <w:r>
        <w:t>Se realizó un ensayo en el estado de Kansas (Whitlock et al., 2000), en donde intentaron explicar cómo disminuía la producción a medida que incrementaban el porcentaje de silo dañado en la dieta (proveniente principalmente de la capa negra).</w:t>
      </w:r>
      <w:r w:rsidR="004A6425">
        <w:t xml:space="preserve"> Y los resultados, más allá de que eran los esperados, fueron sorprendentes. Lo primero que se veía comprometido era el consumo voluntario de forraje. A menor consumo, menor producción. Esto seguramente estaba dado por la poca palatabilidad que le daba a la dieta esa porción de ensilaje en mal estado. Los animales en algún punto pueden separar porciones que no desean comer, pero si la dieta está correctamente mezclada el animal no puede hacer esa separación e indefectiblemente debe consumir el alimento tal cual se lo entregan. Y si esa mezcla tiene feo aspecto o mal olor, el animal lo rechaza.</w:t>
      </w:r>
      <w:r w:rsidR="00792C8D">
        <w:t xml:space="preserve"> De ahí la disminución en el consumo.</w:t>
      </w:r>
    </w:p>
    <w:p w:rsidR="004A6425" w:rsidRDefault="004A6425" w:rsidP="005045FC">
      <w:pPr>
        <w:jc w:val="both"/>
      </w:pPr>
      <w:r>
        <w:lastRenderedPageBreak/>
        <w:t>Otro parámetro afectado es la destrucción de la porción de fibra en suspensión del rumen. Esta especie de red es la que produce la rumia en el animal. Si esta fina capa es destruida, se ve comprometida la rumia, con los consiguientes problemas que ello trae aparejado.</w:t>
      </w:r>
    </w:p>
    <w:p w:rsidR="0026289A" w:rsidRDefault="004A6425" w:rsidP="005045FC">
      <w:pPr>
        <w:jc w:val="both"/>
      </w:pPr>
      <w:r>
        <w:t>Y por último, y como si lo anteriormente citado no fuera demasiado, el consumo de esa porción trajo aparejado una notable reducción en la digestibilidad de la fibra. Con lo cual podemos deducir, que el combo es “explosivo”.</w:t>
      </w:r>
    </w:p>
    <w:p w:rsidR="00E52ED7" w:rsidRDefault="00E52ED7" w:rsidP="005045FC">
      <w:pPr>
        <w:jc w:val="both"/>
      </w:pPr>
      <w:r w:rsidRPr="00E52ED7">
        <w:rPr>
          <w:highlight w:val="yellow"/>
        </w:rPr>
        <w:t>RESALTADO:</w:t>
      </w:r>
    </w:p>
    <w:p w:rsidR="00E52ED7" w:rsidRDefault="00E52ED7" w:rsidP="00E52ED7">
      <w:pPr>
        <w:pBdr>
          <w:top w:val="single" w:sz="4" w:space="1" w:color="auto"/>
          <w:left w:val="single" w:sz="4" w:space="4" w:color="auto"/>
          <w:bottom w:val="single" w:sz="4" w:space="1" w:color="auto"/>
          <w:right w:val="single" w:sz="4" w:space="4" w:color="auto"/>
        </w:pBdr>
        <w:jc w:val="both"/>
      </w:pPr>
      <w:r>
        <w:t>Uso de</w:t>
      </w:r>
      <w:r w:rsidRPr="00E52ED7">
        <w:t xml:space="preserve"> silo </w:t>
      </w:r>
      <w:r>
        <w:t>dañado en las dietas:</w:t>
      </w:r>
    </w:p>
    <w:p w:rsidR="00E52ED7" w:rsidRDefault="00E52ED7" w:rsidP="00E52ED7">
      <w:pPr>
        <w:pBdr>
          <w:top w:val="single" w:sz="4" w:space="1" w:color="auto"/>
          <w:left w:val="single" w:sz="4" w:space="4" w:color="auto"/>
          <w:bottom w:val="single" w:sz="4" w:space="1" w:color="auto"/>
          <w:right w:val="single" w:sz="4" w:space="4" w:color="auto"/>
        </w:pBdr>
        <w:jc w:val="both"/>
      </w:pPr>
      <w:r>
        <w:t>1. Disminución del consumo voluntario.</w:t>
      </w:r>
    </w:p>
    <w:p w:rsidR="00E52ED7" w:rsidRDefault="00E52ED7" w:rsidP="00E52ED7">
      <w:pPr>
        <w:pBdr>
          <w:top w:val="single" w:sz="4" w:space="1" w:color="auto"/>
          <w:left w:val="single" w:sz="4" w:space="4" w:color="auto"/>
          <w:bottom w:val="single" w:sz="4" w:space="1" w:color="auto"/>
          <w:right w:val="single" w:sz="4" w:space="4" w:color="auto"/>
        </w:pBdr>
        <w:jc w:val="both"/>
      </w:pPr>
      <w:r>
        <w:t>2. Destrucción de la porción de fibra en</w:t>
      </w:r>
      <w:r>
        <w:t xml:space="preserve"> </w:t>
      </w:r>
      <w:r>
        <w:t>suspensión del rumen.</w:t>
      </w:r>
    </w:p>
    <w:p w:rsidR="00792C8D" w:rsidRDefault="00E52ED7" w:rsidP="00E52ED7">
      <w:pPr>
        <w:pBdr>
          <w:top w:val="single" w:sz="4" w:space="1" w:color="auto"/>
          <w:left w:val="single" w:sz="4" w:space="4" w:color="auto"/>
          <w:bottom w:val="single" w:sz="4" w:space="1" w:color="auto"/>
          <w:right w:val="single" w:sz="4" w:space="4" w:color="auto"/>
        </w:pBdr>
        <w:jc w:val="both"/>
      </w:pPr>
      <w:r>
        <w:t>3. Reducción dramática en la digestibilidad</w:t>
      </w:r>
      <w:r>
        <w:t xml:space="preserve"> </w:t>
      </w:r>
      <w:r>
        <w:t>de la fibra.</w:t>
      </w:r>
    </w:p>
    <w:p w:rsidR="00E52ED7" w:rsidRDefault="00E52ED7" w:rsidP="005045FC">
      <w:pPr>
        <w:jc w:val="both"/>
      </w:pPr>
    </w:p>
    <w:p w:rsidR="004A6425" w:rsidRDefault="004A6425" w:rsidP="005045FC">
      <w:pPr>
        <w:jc w:val="both"/>
      </w:pPr>
      <w:r>
        <w:t xml:space="preserve">Entonces la recomendación para aquellos productores que no tapen sus silos </w:t>
      </w:r>
      <w:r w:rsidR="007D2236">
        <w:t xml:space="preserve">o lo hagan de manera deficiente </w:t>
      </w:r>
      <w:r>
        <w:t>sería, que descarten las porciones superiores del silo y de ninguna manera incorporen a la dieta ésta capa, ni siquiera en pequeñas proporciones.</w:t>
      </w:r>
      <w:r w:rsidR="002F0E76">
        <w:t xml:space="preserve"> Generalmente éste procedimiento se realiza con horquilla y de forma manual. En silos de considerable altura, la operación de eliminación de la capa negra debe realizarse con sumo cuidado. Al estar en la superficie, nunca acercarse al frente del silo, debido que puede provocarse un desprendimiento de material y el operario caer de altura, sufriendo graves lesiones. </w:t>
      </w:r>
    </w:p>
    <w:p w:rsidR="00472FFD" w:rsidRDefault="00472FFD" w:rsidP="005045FC">
      <w:pPr>
        <w:jc w:val="both"/>
      </w:pPr>
      <w:r w:rsidRPr="00472FFD">
        <w:rPr>
          <w:highlight w:val="yellow"/>
        </w:rPr>
        <w:t>Foto</w:t>
      </w:r>
      <w:r w:rsidRPr="002F0E76">
        <w:rPr>
          <w:highlight w:val="yellow"/>
        </w:rPr>
        <w:t xml:space="preserve">: </w:t>
      </w:r>
      <w:r w:rsidR="002F0E76" w:rsidRPr="002F0E76">
        <w:rPr>
          <w:highlight w:val="yellow"/>
        </w:rPr>
        <w:t xml:space="preserve">IMG_1837 y </w:t>
      </w:r>
      <w:r w:rsidRPr="002F0E76">
        <w:rPr>
          <w:highlight w:val="yellow"/>
        </w:rPr>
        <w:t>IMG</w:t>
      </w:r>
      <w:r w:rsidRPr="00472FFD">
        <w:rPr>
          <w:highlight w:val="yellow"/>
        </w:rPr>
        <w:t>_1875.JPG (descarte de l</w:t>
      </w:r>
      <w:r w:rsidR="002F0E76">
        <w:rPr>
          <w:highlight w:val="yellow"/>
        </w:rPr>
        <w:t>a capa negra en silo no tapado)</w:t>
      </w:r>
    </w:p>
    <w:p w:rsidR="000C6BB6" w:rsidRDefault="000C6BB6" w:rsidP="005045FC">
      <w:pPr>
        <w:jc w:val="both"/>
      </w:pPr>
    </w:p>
    <w:p w:rsidR="0026289A" w:rsidRPr="000C6BB6" w:rsidRDefault="0026289A" w:rsidP="00A9467A">
      <w:pPr>
        <w:jc w:val="both"/>
        <w:rPr>
          <w:color w:val="000000" w:themeColor="text1"/>
        </w:rPr>
      </w:pPr>
      <w:r w:rsidRPr="00472FFD">
        <w:rPr>
          <w:color w:val="000000" w:themeColor="text1"/>
          <w:highlight w:val="yellow"/>
        </w:rPr>
        <w:t>En algún recuadro, se pueden colocar datos económicos:</w:t>
      </w:r>
    </w:p>
    <w:p w:rsidR="0026289A" w:rsidRPr="0026289A" w:rsidRDefault="0026289A" w:rsidP="00A9467A">
      <w:pPr>
        <w:pBdr>
          <w:top w:val="single" w:sz="4" w:space="1" w:color="auto"/>
          <w:left w:val="single" w:sz="4" w:space="4" w:color="auto"/>
          <w:bottom w:val="single" w:sz="4" w:space="1" w:color="auto"/>
          <w:right w:val="single" w:sz="4" w:space="4" w:color="auto"/>
        </w:pBdr>
        <w:jc w:val="both"/>
        <w:rPr>
          <w:b/>
          <w:color w:val="000000" w:themeColor="text1"/>
        </w:rPr>
      </w:pPr>
      <w:r w:rsidRPr="0026289A">
        <w:rPr>
          <w:b/>
          <w:color w:val="000000" w:themeColor="text1"/>
        </w:rPr>
        <w:t xml:space="preserve">¿Cuál es el costo para el productor, de alimentar a los animales con capa superficial </w:t>
      </w:r>
      <w:r w:rsidR="00EB5A9F">
        <w:rPr>
          <w:b/>
          <w:color w:val="000000" w:themeColor="text1"/>
        </w:rPr>
        <w:t xml:space="preserve">dañada </w:t>
      </w:r>
      <w:r w:rsidRPr="0026289A">
        <w:rPr>
          <w:b/>
          <w:color w:val="000000" w:themeColor="text1"/>
        </w:rPr>
        <w:t>de un silo de maíz?</w:t>
      </w:r>
    </w:p>
    <w:p w:rsidR="0026289A" w:rsidRDefault="0026289A" w:rsidP="00A9467A">
      <w:pPr>
        <w:pBdr>
          <w:top w:val="single" w:sz="4" w:space="1" w:color="auto"/>
          <w:left w:val="single" w:sz="4" w:space="4" w:color="auto"/>
          <w:bottom w:val="single" w:sz="4" w:space="1" w:color="auto"/>
          <w:right w:val="single" w:sz="4" w:space="4" w:color="auto"/>
        </w:pBdr>
        <w:jc w:val="both"/>
        <w:rPr>
          <w:color w:val="000000" w:themeColor="text1"/>
        </w:rPr>
      </w:pPr>
      <w:r>
        <w:rPr>
          <w:color w:val="000000" w:themeColor="text1"/>
        </w:rPr>
        <w:t>0.15 a 1.25 litros menos de leche/vaca/día</w:t>
      </w:r>
      <w:r w:rsidRPr="0026289A">
        <w:rPr>
          <w:color w:val="000000" w:themeColor="text1"/>
          <w:vertAlign w:val="superscript"/>
        </w:rPr>
        <w:t>1</w:t>
      </w:r>
    </w:p>
    <w:p w:rsidR="0026289A" w:rsidRPr="00A9467A" w:rsidRDefault="00ED40C8" w:rsidP="00A9467A">
      <w:pPr>
        <w:pBdr>
          <w:top w:val="single" w:sz="4" w:space="1" w:color="auto"/>
          <w:left w:val="single" w:sz="4" w:space="4" w:color="auto"/>
          <w:bottom w:val="single" w:sz="4" w:space="1" w:color="auto"/>
          <w:right w:val="single" w:sz="4" w:space="4" w:color="auto"/>
        </w:pBdr>
        <w:jc w:val="both"/>
        <w:rPr>
          <w:color w:val="000000" w:themeColor="text1"/>
        </w:rPr>
      </w:pPr>
      <w:r>
        <w:rPr>
          <w:color w:val="000000" w:themeColor="text1"/>
        </w:rPr>
        <w:pict>
          <v:rect id="_x0000_i1025" style="width:0;height:1.5pt" o:hralign="center" o:hrstd="t" o:hr="t" fillcolor="#a0a0a0" stroked="f"/>
        </w:pict>
      </w:r>
    </w:p>
    <w:p w:rsidR="0026289A" w:rsidRDefault="0026289A" w:rsidP="00A9467A">
      <w:pPr>
        <w:pBdr>
          <w:top w:val="single" w:sz="4" w:space="1" w:color="auto"/>
          <w:left w:val="single" w:sz="4" w:space="4" w:color="auto"/>
          <w:bottom w:val="single" w:sz="4" w:space="1" w:color="auto"/>
          <w:right w:val="single" w:sz="4" w:space="4" w:color="auto"/>
        </w:pBdr>
        <w:jc w:val="both"/>
        <w:rPr>
          <w:color w:val="000000" w:themeColor="text1"/>
        </w:rPr>
      </w:pPr>
      <w:r w:rsidRPr="0026289A">
        <w:rPr>
          <w:color w:val="000000" w:themeColor="text1"/>
          <w:vertAlign w:val="superscript"/>
        </w:rPr>
        <w:t>1</w:t>
      </w:r>
      <w:r>
        <w:rPr>
          <w:color w:val="000000" w:themeColor="text1"/>
        </w:rPr>
        <w:t>1 Punto porcentual de digestibilidad de FDN es igual a 0.16litros/vaca/día.</w:t>
      </w:r>
    </w:p>
    <w:p w:rsidR="0026289A" w:rsidRPr="0026289A" w:rsidRDefault="0026289A" w:rsidP="00A9467A">
      <w:pPr>
        <w:pBdr>
          <w:top w:val="single" w:sz="4" w:space="1" w:color="auto"/>
          <w:left w:val="single" w:sz="4" w:space="4" w:color="auto"/>
          <w:bottom w:val="single" w:sz="4" w:space="1" w:color="auto"/>
          <w:right w:val="single" w:sz="4" w:space="4" w:color="auto"/>
        </w:pBdr>
        <w:jc w:val="both"/>
        <w:rPr>
          <w:i/>
          <w:color w:val="000000" w:themeColor="text1"/>
          <w:sz w:val="18"/>
        </w:rPr>
      </w:pPr>
      <w:r w:rsidRPr="0026289A">
        <w:rPr>
          <w:i/>
          <w:color w:val="000000" w:themeColor="text1"/>
          <w:sz w:val="18"/>
        </w:rPr>
        <w:t xml:space="preserve">Keith Bolsen. VIII Congreso de Conservación de Forrajes, Rosario </w:t>
      </w:r>
      <w:r w:rsidR="00316113">
        <w:rPr>
          <w:i/>
          <w:color w:val="000000" w:themeColor="text1"/>
          <w:sz w:val="18"/>
        </w:rPr>
        <w:t xml:space="preserve">- </w:t>
      </w:r>
      <w:r w:rsidR="00316113" w:rsidRPr="0026289A">
        <w:rPr>
          <w:i/>
          <w:color w:val="000000" w:themeColor="text1"/>
          <w:sz w:val="18"/>
        </w:rPr>
        <w:t>octubre</w:t>
      </w:r>
      <w:r w:rsidRPr="0026289A">
        <w:rPr>
          <w:i/>
          <w:color w:val="000000" w:themeColor="text1"/>
          <w:sz w:val="18"/>
        </w:rPr>
        <w:t xml:space="preserve"> 2014</w:t>
      </w:r>
    </w:p>
    <w:p w:rsidR="0026289A" w:rsidRDefault="0026289A" w:rsidP="005045FC">
      <w:pPr>
        <w:jc w:val="both"/>
      </w:pPr>
    </w:p>
    <w:p w:rsidR="00472FFD" w:rsidRDefault="00472FFD" w:rsidP="005045FC">
      <w:pPr>
        <w:jc w:val="both"/>
      </w:pPr>
      <w:r>
        <w:t>Cómo hemos visto, la utilización de las porciones dañadas del silo, trae aparejada una serie de grandes problemas en la alimentación del ganado. No hemos mencionado el problema secundario que se puede generar en estas porciones, que es el tema de las micotoxinas.</w:t>
      </w:r>
    </w:p>
    <w:p w:rsidR="00472FFD" w:rsidRDefault="00472FFD" w:rsidP="005045FC">
      <w:pPr>
        <w:jc w:val="both"/>
      </w:pPr>
      <w:r>
        <w:t xml:space="preserve">Por todo esto, creemos que es fundamental tapar y sellar correctamente los silos aéreos. No hay ningún estudio económico que demuestre que tapar un silo es antieconómico. Las pérdidas en </w:t>
      </w:r>
      <w:r>
        <w:lastRenderedPageBreak/>
        <w:t>cantidad y calidad superan con creces los costos de la manta. Con el aumento de costos de la producción ganadera y lechera, el productor no puede darse el lujo de perder el bien más valioso que tiene durante el año, que es el alimento para sus animales.</w:t>
      </w:r>
    </w:p>
    <w:sectPr w:rsidR="00472FF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40C8" w:rsidRDefault="00ED40C8" w:rsidP="00EF2B35">
      <w:pPr>
        <w:spacing w:after="0" w:line="240" w:lineRule="auto"/>
      </w:pPr>
      <w:r>
        <w:separator/>
      </w:r>
    </w:p>
  </w:endnote>
  <w:endnote w:type="continuationSeparator" w:id="0">
    <w:p w:rsidR="00ED40C8" w:rsidRDefault="00ED40C8" w:rsidP="00EF2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40C8" w:rsidRDefault="00ED40C8" w:rsidP="00EF2B35">
      <w:pPr>
        <w:spacing w:after="0" w:line="240" w:lineRule="auto"/>
      </w:pPr>
      <w:r>
        <w:separator/>
      </w:r>
    </w:p>
  </w:footnote>
  <w:footnote w:type="continuationSeparator" w:id="0">
    <w:p w:rsidR="00ED40C8" w:rsidRDefault="00ED40C8" w:rsidP="00EF2B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FC"/>
    <w:rsid w:val="00026E3A"/>
    <w:rsid w:val="000C6BB6"/>
    <w:rsid w:val="00151580"/>
    <w:rsid w:val="00204E79"/>
    <w:rsid w:val="00262862"/>
    <w:rsid w:val="0026289A"/>
    <w:rsid w:val="002A1127"/>
    <w:rsid w:val="002F0E76"/>
    <w:rsid w:val="00316113"/>
    <w:rsid w:val="003B5CF2"/>
    <w:rsid w:val="00400E1B"/>
    <w:rsid w:val="00405E79"/>
    <w:rsid w:val="00472FFD"/>
    <w:rsid w:val="004734CB"/>
    <w:rsid w:val="004A6425"/>
    <w:rsid w:val="005045FC"/>
    <w:rsid w:val="00513AE2"/>
    <w:rsid w:val="00544E6F"/>
    <w:rsid w:val="006562CB"/>
    <w:rsid w:val="00680F41"/>
    <w:rsid w:val="0071611A"/>
    <w:rsid w:val="00730279"/>
    <w:rsid w:val="00731A4F"/>
    <w:rsid w:val="0077186A"/>
    <w:rsid w:val="00785E3F"/>
    <w:rsid w:val="007918D4"/>
    <w:rsid w:val="007925CA"/>
    <w:rsid w:val="00792C8D"/>
    <w:rsid w:val="007D2236"/>
    <w:rsid w:val="007E0F77"/>
    <w:rsid w:val="0083614F"/>
    <w:rsid w:val="008B6F77"/>
    <w:rsid w:val="00944FD2"/>
    <w:rsid w:val="00974FBB"/>
    <w:rsid w:val="009821A3"/>
    <w:rsid w:val="009C7B5B"/>
    <w:rsid w:val="00A205F9"/>
    <w:rsid w:val="00A72663"/>
    <w:rsid w:val="00A9467A"/>
    <w:rsid w:val="00AC52BE"/>
    <w:rsid w:val="00AE08F7"/>
    <w:rsid w:val="00BB5D88"/>
    <w:rsid w:val="00C23421"/>
    <w:rsid w:val="00C530CC"/>
    <w:rsid w:val="00E52ED7"/>
    <w:rsid w:val="00E70FF2"/>
    <w:rsid w:val="00E76ED2"/>
    <w:rsid w:val="00E83F99"/>
    <w:rsid w:val="00EB5A9F"/>
    <w:rsid w:val="00ED40C8"/>
    <w:rsid w:val="00EF2B35"/>
    <w:rsid w:val="00F262EA"/>
    <w:rsid w:val="00F80AE4"/>
    <w:rsid w:val="00FC7765"/>
    <w:rsid w:val="00FD6C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FF4503-52BD-4CCD-B5BD-B97D9AAF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2B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2B35"/>
  </w:style>
  <w:style w:type="paragraph" w:styleId="Piedepgina">
    <w:name w:val="footer"/>
    <w:basedOn w:val="Normal"/>
    <w:link w:val="PiedepginaCar"/>
    <w:uiPriority w:val="99"/>
    <w:unhideWhenUsed/>
    <w:rsid w:val="00EF2B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2B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4</Pages>
  <Words>1420</Words>
  <Characters>7074</Characters>
  <Application>Microsoft Office Word</Application>
  <DocSecurity>0</DocSecurity>
  <Lines>115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Santander</dc:creator>
  <cp:keywords/>
  <dc:description/>
  <cp:lastModifiedBy>Fernando Opacak</cp:lastModifiedBy>
  <cp:revision>8</cp:revision>
  <dcterms:created xsi:type="dcterms:W3CDTF">2017-01-18T19:11:00Z</dcterms:created>
  <dcterms:modified xsi:type="dcterms:W3CDTF">2017-01-19T12:25:00Z</dcterms:modified>
</cp:coreProperties>
</file>