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Garamond" w:hAnsi="Garamond"/>
          <w:b w:val="0"/>
          <w:i w:val="0"/>
          <w:sz w:val="23"/>
        </w:rPr>
        <w:t>Lance Martincich</w:t>
      </w:r>
    </w:p>
    <w:p>
      <w:pPr>
        <w:spacing w:before="0" w:after="20" w:line="252" w:lineRule="auto"/>
      </w:pPr>
      <w:r>
        <w:rPr>
          <w:rFonts w:ascii="Garamond" w:hAnsi="Garamond"/>
          <w:b w:val="0"/>
          <w:i w:val="0"/>
          <w:sz w:val="23"/>
        </w:rPr>
        <w:t>9 Barlinka Avenue</w:t>
      </w:r>
    </w:p>
    <w:p>
      <w:pPr>
        <w:spacing w:before="0" w:after="20" w:line="252" w:lineRule="auto"/>
      </w:pPr>
      <w:r>
        <w:rPr>
          <w:rFonts w:ascii="Garamond" w:hAnsi="Garamond"/>
          <w:b w:val="0"/>
          <w:i w:val="0"/>
          <w:sz w:val="23"/>
        </w:rPr>
        <w:t>Table View, Western Cape, 7441</w:t>
      </w:r>
    </w:p>
    <w:p>
      <w:pPr>
        <w:spacing w:before="0" w:after="20" w:line="252" w:lineRule="auto"/>
      </w:pPr>
      <w:r>
        <w:rPr>
          <w:rFonts w:ascii="Garamond" w:hAnsi="Garamond"/>
          <w:b w:val="0"/>
          <w:i w:val="0"/>
          <w:sz w:val="23"/>
        </w:rPr>
        <w:t>South Africa</w:t>
      </w:r>
    </w:p>
    <w:p>
      <w:pPr>
        <w:spacing w:before="0" w:after="20" w:line="252" w:lineRule="auto"/>
      </w:pPr>
      <w:r>
        <w:rPr>
          <w:rFonts w:ascii="Garamond" w:hAnsi="Garamond"/>
          <w:b w:val="0"/>
          <w:i w:val="0"/>
          <w:sz w:val="23"/>
        </w:rPr>
        <w:t>lmartincich@gmail.com</w:t>
      </w:r>
    </w:p>
    <w:p>
      <w:pPr>
        <w:spacing w:before="0" w:after="20" w:line="252" w:lineRule="auto"/>
      </w:pPr>
      <w:r>
        <w:rPr>
          <w:rFonts w:ascii="Garamond" w:hAnsi="Garamond"/>
          <w:b w:val="0"/>
          <w:i w:val="0"/>
          <w:sz w:val="23"/>
        </w:rPr>
        <w:t>+27 83 285 6514</w:t>
      </w:r>
    </w:p>
    <w:p>
      <w:pPr>
        <w:spacing w:before="0" w:after="20" w:line="252" w:lineRule="auto"/>
      </w:pPr>
      <w:r>
        <w:rPr>
          <w:rFonts w:ascii="Garamond" w:hAnsi="Garamond"/>
          <w:b w:val="0"/>
          <w:i w:val="0"/>
          <w:sz w:val="23"/>
        </w:rPr>
        <w:t>[Date]</w:t>
      </w:r>
    </w:p>
    <w:p>
      <w:pPr>
        <w:spacing w:after="100"/>
      </w:pPr>
    </w:p>
    <w:p>
      <w:pPr>
        <w:spacing w:before="0" w:after="20" w:line="252" w:lineRule="auto"/>
      </w:pPr>
      <w:r>
        <w:rPr>
          <w:rFonts w:ascii="Garamond" w:hAnsi="Garamond"/>
          <w:b w:val="0"/>
          <w:i w:val="0"/>
          <w:sz w:val="23"/>
        </w:rPr>
        <w:t>Acquisitions</w:t>
      </w:r>
    </w:p>
    <w:p>
      <w:pPr>
        <w:spacing w:before="0" w:after="20" w:line="252" w:lineRule="auto"/>
      </w:pPr>
      <w:r>
        <w:rPr>
          <w:rFonts w:ascii="Garamond" w:hAnsi="Garamond"/>
          <w:b w:val="0"/>
          <w:i w:val="0"/>
          <w:sz w:val="23"/>
        </w:rPr>
        <w:t>Ignatius Press</w:t>
      </w:r>
    </w:p>
    <w:p>
      <w:pPr>
        <w:spacing w:before="0" w:after="20" w:line="252" w:lineRule="auto"/>
      </w:pPr>
      <w:r>
        <w:rPr>
          <w:rFonts w:ascii="Garamond" w:hAnsi="Garamond"/>
          <w:b w:val="0"/>
          <w:i w:val="0"/>
          <w:sz w:val="23"/>
        </w:rPr>
        <w:t>1348 10th Avenue</w:t>
      </w:r>
    </w:p>
    <w:p>
      <w:pPr>
        <w:spacing w:before="0" w:after="20" w:line="252" w:lineRule="auto"/>
      </w:pPr>
      <w:r>
        <w:rPr>
          <w:rFonts w:ascii="Garamond" w:hAnsi="Garamond"/>
          <w:b w:val="0"/>
          <w:i w:val="0"/>
          <w:sz w:val="23"/>
        </w:rPr>
        <w:t>San Francisco, CA 94122</w:t>
      </w:r>
    </w:p>
    <w:p>
      <w:pPr>
        <w:spacing w:before="0" w:after="20" w:line="252" w:lineRule="auto"/>
      </w:pPr>
      <w:r>
        <w:rPr>
          <w:rFonts w:ascii="Garamond" w:hAnsi="Garamond"/>
          <w:b w:val="0"/>
          <w:i w:val="0"/>
          <w:sz w:val="23"/>
        </w:rPr>
        <w:t>USA</w:t>
      </w:r>
    </w:p>
    <w:p>
      <w:pPr>
        <w:spacing w:before="0" w:after="100" w:line="252" w:lineRule="auto"/>
      </w:pPr>
      <w:r>
        <w:rPr>
          <w:rFonts w:ascii="Garamond" w:hAnsi="Garamond"/>
          <w:b w:val="0"/>
          <w:i w:val="0"/>
          <w:sz w:val="23"/>
        </w:rPr>
      </w:r>
    </w:p>
    <w:p>
      <w:pPr>
        <w:spacing w:before="0" w:after="240" w:line="252" w:lineRule="auto"/>
      </w:pPr>
      <w:r>
        <w:rPr>
          <w:rFonts w:ascii="Garamond" w:hAnsi="Garamond"/>
          <w:b/>
          <w:i w:val="0"/>
          <w:sz w:val="23"/>
        </w:rPr>
        <w:t>Re: Sacrae Preces — Volume I: Daily Catholic Prayers</w:t>
      </w:r>
    </w:p>
    <w:p>
      <w:pPr>
        <w:spacing w:before="0" w:after="180" w:line="252" w:lineRule="auto"/>
      </w:pPr>
      <w:r>
        <w:rPr>
          <w:rFonts w:ascii="Garamond" w:hAnsi="Garamond"/>
          <w:b w:val="0"/>
          <w:i w:val="0"/>
          <w:sz w:val="23"/>
        </w:rPr>
        <w:t>Dear Acquisitions Editor,</w:t>
      </w:r>
    </w:p>
    <w:p>
      <w:pPr>
        <w:spacing w:before="0" w:after="180" w:line="252" w:lineRule="auto"/>
      </w:pPr>
      <w:r>
        <w:rPr>
          <w:rFonts w:ascii="Garamond" w:hAnsi="Garamond"/>
          <w:b w:val="0"/>
          <w:i w:val="0"/>
          <w:sz w:val="23"/>
        </w:rPr>
        <w:t>I am pleased to submit Sacrae Preces — Volume I: Daily Catholic Prayers for consideration for publication by Ignatius Press.</w:t>
      </w:r>
    </w:p>
    <w:p>
      <w:pPr>
        <w:spacing w:before="0" w:after="180" w:line="252" w:lineRule="auto"/>
      </w:pPr>
      <w:r>
        <w:rPr>
          <w:rFonts w:ascii="Garamond" w:hAnsi="Garamond"/>
          <w:b w:val="0"/>
          <w:i w:val="0"/>
          <w:sz w:val="23"/>
        </w:rPr>
        <w:t>Sacrae Preces is a Catholic devotional prayer book presenting traditional Catholic prayers in English and Latin, accompanied by Scripture, reflections, and practical guidance for incorporating prayer into the ordinary rhythm of daily life. The volume is intended to help readers not simply learn or recite familiar prayers, but to encounter them more deeply through Scripture, the tradition of the Church, and reflection on their place in daily Christian life.</w:t>
      </w:r>
    </w:p>
    <w:p>
      <w:pPr>
        <w:spacing w:before="0" w:after="180" w:line="252" w:lineRule="auto"/>
      </w:pPr>
      <w:r>
        <w:rPr>
          <w:rFonts w:ascii="Garamond" w:hAnsi="Garamond"/>
          <w:b w:val="0"/>
          <w:i w:val="0"/>
          <w:sz w:val="23"/>
        </w:rPr>
        <w:t>The project grew from a desire to return to the richness of traditional Catholic prayer while making that tradition accessible to readers who may be familiar with individual prayers but less familiar with their biblical and devotional foundations.</w:t>
      </w:r>
    </w:p>
    <w:p>
      <w:pPr>
        <w:spacing w:before="0" w:after="180" w:line="252" w:lineRule="auto"/>
      </w:pPr>
      <w:r>
        <w:rPr>
          <w:rFonts w:ascii="Garamond" w:hAnsi="Garamond"/>
          <w:b w:val="0"/>
          <w:i w:val="0"/>
          <w:sz w:val="23"/>
        </w:rPr>
        <w:t>The volume is organized into four sections: Basic Prayers, Gospel Canticles, Devotional Prayers, and Prayers of Protection and Intercession. It concludes with a concise guide to praying with Latin, including common Catholic prayers and expressions. The book is designed primarily for Catholic adults seeking to deepen their personal prayer life, while also being suitable for converts and catechumens, parish and RCIA settings, Catholic families, and readers interested in traditional Catholic prayer.</w:t>
      </w:r>
    </w:p>
    <w:p>
      <w:pPr>
        <w:spacing w:before="0" w:after="180" w:line="252" w:lineRule="auto"/>
      </w:pPr>
      <w:r>
        <w:rPr>
          <w:rFonts w:ascii="Garamond" w:hAnsi="Garamond"/>
          <w:b w:val="0"/>
          <w:i w:val="0"/>
          <w:sz w:val="23"/>
        </w:rPr>
        <w:t>I believe the project may be a natural fit for Ignatius Press because of its Catholic focus and its emphasis on Scripture, prayer, spiritual formation, and the living tradition of the Church. Ignatius Press's catalogue includes a range of prayer books and devotional works, and its stated publishing mission emphasizes fidelity to the apostolic and evangelizing mission of the Catholic Church.</w:t>
      </w:r>
    </w:p>
    <w:p>
      <w:pPr>
        <w:spacing w:before="0" w:after="180" w:line="252" w:lineRule="auto"/>
      </w:pPr>
      <w:r>
        <w:rPr>
          <w:rFonts w:ascii="Garamond" w:hAnsi="Garamond"/>
          <w:b w:val="0"/>
          <w:i w:val="0"/>
          <w:sz w:val="23"/>
        </w:rPr>
        <w:t>Sacrae Preces is intended as the first volume in a broader series exploring different dimensions of Catholic prayer and devotion. Planned subsequent volumes will explore subjects including the Holy Mass, Marian and Rosary devotion, Eucharistic devotion, the Psalms and Gregorian chant, and the rhythm of the liturgical year.</w:t>
      </w:r>
    </w:p>
    <w:p>
      <w:pPr>
        <w:spacing w:before="0" w:after="180" w:line="252" w:lineRule="auto"/>
      </w:pPr>
      <w:r>
        <w:rPr>
          <w:rFonts w:ascii="Garamond" w:hAnsi="Garamond"/>
          <w:b w:val="0"/>
          <w:i w:val="0"/>
          <w:sz w:val="23"/>
        </w:rPr>
        <w:t>The manuscript is complete and has undergone a detailed review of its structure, Scripture references, Latin text, formatting, and devotional content. Scripture quotations from the Revised Standard Version, Second Catholic Edition, have also been reviewed in accordance with correspondence received from Ignatius Press concerning their use in the manuscript.</w:t>
      </w:r>
    </w:p>
    <w:p>
      <w:pPr>
        <w:spacing w:before="0" w:after="180" w:line="252" w:lineRule="auto"/>
      </w:pPr>
      <w:r>
        <w:rPr>
          <w:rFonts w:ascii="Garamond" w:hAnsi="Garamond"/>
          <w:b w:val="0"/>
          <w:i w:val="0"/>
          <w:sz w:val="23"/>
        </w:rPr>
        <w:t>I have included the book synopsis and supporting proposal materials for your consideration. I would be grateful for the opportunity for Sacrae Preces to be considered for publication by Ignatius Press.</w:t>
      </w:r>
    </w:p>
    <w:p>
      <w:pPr>
        <w:spacing w:before="0" w:after="180" w:line="252" w:lineRule="auto"/>
      </w:pPr>
      <w:r>
        <w:rPr>
          <w:rFonts w:ascii="Garamond" w:hAnsi="Garamond"/>
          <w:b w:val="0"/>
          <w:i w:val="0"/>
          <w:sz w:val="23"/>
        </w:rPr>
        <w:t>Thank you for your time and consideration.</w:t>
      </w:r>
    </w:p>
    <w:p>
      <w:pPr>
        <w:spacing w:before="0" w:after="440" w:line="252" w:lineRule="auto"/>
      </w:pPr>
      <w:r>
        <w:rPr>
          <w:rFonts w:ascii="Garamond" w:hAnsi="Garamond"/>
          <w:b w:val="0"/>
          <w:i w:val="0"/>
          <w:sz w:val="23"/>
        </w:rPr>
        <w:t>Yours sincerely,</w:t>
      </w:r>
    </w:p>
    <w:p>
      <w:pPr>
        <w:spacing w:before="0" w:after="20" w:line="252" w:lineRule="auto"/>
      </w:pPr>
      <w:r>
        <w:rPr>
          <w:rFonts w:ascii="Garamond" w:hAnsi="Garamond"/>
          <w:b/>
          <w:i w:val="0"/>
          <w:sz w:val="23"/>
        </w:rPr>
        <w:t>Lance Martincich</w:t>
      </w:r>
    </w:p>
    <w:p>
      <w:pPr>
        <w:spacing w:before="0" w:after="180" w:line="252" w:lineRule="auto"/>
      </w:pPr>
      <w:r>
        <w:rPr>
          <w:rFonts w:ascii="Garamond" w:hAnsi="Garamond"/>
          <w:b w:val="0"/>
          <w:i w:val="0"/>
          <w:sz w:val="23"/>
        </w:rPr>
        <w:t>Author, Sacrae Preces</w:t>
      </w:r>
    </w:p>
    <w:p>
      <w:pPr>
        <w:spacing w:before="0" w:after="180" w:line="252" w:lineRule="auto"/>
      </w:pPr>
      <w:r>
        <w:rPr>
          <w:rFonts w:ascii="Garamond" w:hAnsi="Garamond"/>
          <w:b w:val="0"/>
          <w:i w:val="0"/>
          <w:sz w:val="23"/>
        </w:rPr>
        <w:t>lmartincich@gmail.com</w:t>
      </w:r>
    </w:p>
    <w:p>
      <w:pPr>
        <w:spacing w:before="0" w:after="180" w:line="252" w:lineRule="auto"/>
      </w:pPr>
      <w:r>
        <w:rPr>
          <w:rFonts w:ascii="Garamond" w:hAnsi="Garamond"/>
          <w:b w:val="0"/>
          <w:i w:val="0"/>
          <w:sz w:val="23"/>
        </w:rPr>
        <w:t>+27 83 285 6514</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