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46EF" w14:textId="77777777" w:rsidR="00C549D8" w:rsidRPr="00C549D8" w:rsidRDefault="00C549D8" w:rsidP="00C549D8">
      <w:r w:rsidRPr="00C549D8">
        <w:t>================================================================================</w:t>
      </w:r>
    </w:p>
    <w:p w14:paraId="69652D6B" w14:textId="77777777" w:rsidR="00C549D8" w:rsidRPr="00C549D8" w:rsidRDefault="00C549D8" w:rsidP="00C549D8">
      <w:r w:rsidRPr="00C549D8">
        <w:t>FASE 1: PLANTEAMIENTO Y DISEÑO DEL ESTUDIO</w:t>
      </w:r>
    </w:p>
    <w:p w14:paraId="698C3F9B" w14:textId="77777777" w:rsidR="00C549D8" w:rsidRPr="00C549D8" w:rsidRDefault="00C549D8" w:rsidP="00C549D8">
      <w:r w:rsidRPr="00C549D8">
        <w:t>================================================================================</w:t>
      </w:r>
    </w:p>
    <w:p w14:paraId="597283AD" w14:textId="77777777" w:rsidR="0023126A" w:rsidRDefault="0023126A" w:rsidP="0023126A">
      <w:r>
        <w:t xml:space="preserve">//Diseño del estudio </w:t>
      </w:r>
    </w:p>
    <w:p w14:paraId="1170404A" w14:textId="0566D6D4" w:rsidR="0063521F" w:rsidRDefault="0023126A" w:rsidP="0023126A">
      <w:pPr>
        <w:ind w:firstLine="708"/>
      </w:pPr>
      <w:r>
        <w:t xml:space="preserve">|Tipo de investigación y enfoque: cuantitativo con un enfoque </w:t>
      </w:r>
      <w:r w:rsidR="003F7E50">
        <w:t xml:space="preserve">exploratorio, longitudinal retrospectivo multianual </w:t>
      </w:r>
      <w:r w:rsidR="001E3258">
        <w:t xml:space="preserve">y </w:t>
      </w:r>
      <w:r w:rsidR="001E3258">
        <w:t>observacional</w:t>
      </w:r>
      <w:r w:rsidR="001E3258">
        <w:t xml:space="preserve"> de un solo corte </w:t>
      </w:r>
      <w:r w:rsidR="003F7E50">
        <w:br/>
      </w:r>
      <w:r w:rsidR="003F7E50">
        <w:tab/>
        <w:t xml:space="preserve">| tiene un componente correlacional </w:t>
      </w:r>
      <w:r w:rsidR="003F7E50" w:rsidRPr="003F7E50">
        <w:t>porque validamos la relación y concordancia entre nuestro Modelo Difuso y los patrones de datos reales (</w:t>
      </w:r>
      <w:proofErr w:type="spellStart"/>
      <w:r w:rsidR="003F7E50" w:rsidRPr="003F7E50">
        <w:t>Clustering</w:t>
      </w:r>
      <w:proofErr w:type="spellEnd"/>
      <w:r w:rsidR="003F7E50" w:rsidRPr="003F7E50">
        <w:t xml:space="preserve">). No obstante, también tiene una fase </w:t>
      </w:r>
      <w:r w:rsidR="003F7E50" w:rsidRPr="003F7E50">
        <w:rPr>
          <w:b/>
          <w:bCs/>
        </w:rPr>
        <w:t>exploratoria</w:t>
      </w:r>
      <w:r w:rsidR="003F7E50" w:rsidRPr="003F7E50">
        <w:t xml:space="preserve"> fuerte, ya que indagamos en un fenómeno poco estudiado: la interacción multivariada de biomarcadores en condiciones de vida libre (paradoja </w:t>
      </w:r>
      <w:proofErr w:type="spellStart"/>
      <w:r w:rsidR="003F7E50" w:rsidRPr="003F7E50">
        <w:t>HRV</w:t>
      </w:r>
      <w:proofErr w:type="spellEnd"/>
      <w:r w:rsidR="003F7E50" w:rsidRPr="003F7E50">
        <w:t>), donde tuvimos que descubrir los patrones antes de poder clasificarlos."*</w:t>
      </w:r>
    </w:p>
    <w:p w14:paraId="654F6E6A" w14:textId="7887266A" w:rsidR="001E3258" w:rsidRDefault="001E3258" w:rsidP="0023126A">
      <w:pPr>
        <w:ind w:firstLine="708"/>
      </w:pPr>
      <w:r>
        <w:t xml:space="preserve">|este diseño fue derivado de la selección del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como dispositivo wearable donde primero se compararon las opciones de dispositivos wearables por características después por marcas y API &amp;SDK </w:t>
      </w:r>
      <w:r w:rsidR="006B2A55">
        <w:t xml:space="preserve"> aunque no se </w:t>
      </w:r>
      <w:proofErr w:type="spellStart"/>
      <w:r w:rsidR="006B2A55">
        <w:t>uso</w:t>
      </w:r>
      <w:proofErr w:type="spellEnd"/>
      <w:r w:rsidR="006B2A55">
        <w:t xml:space="preserve"> Swift el lenguaje de programación de </w:t>
      </w:r>
      <w:proofErr w:type="spellStart"/>
      <w:r w:rsidR="006B2A55">
        <w:t>apple</w:t>
      </w:r>
      <w:proofErr w:type="spellEnd"/>
      <w:r w:rsidR="006B2A55">
        <w:t xml:space="preserve"> </w:t>
      </w:r>
      <w:proofErr w:type="spellStart"/>
      <w:r w:rsidR="006B2A55">
        <w:t>healtkit</w:t>
      </w:r>
      <w:proofErr w:type="spellEnd"/>
      <w:r w:rsidR="006B2A55">
        <w:t xml:space="preserve"> </w:t>
      </w:r>
      <w:proofErr w:type="spellStart"/>
      <w:r w:rsidR="006B2A55">
        <w:t>paradesarrollo</w:t>
      </w:r>
      <w:proofErr w:type="spellEnd"/>
      <w:r w:rsidR="006B2A55">
        <w:t xml:space="preserve"> de aplicaciones nativas en el entorno IOS utilizamos la extracción manual de datos almacenados en los propios dispositivos para ver que datos ya se tenían de los usuarios y así poder explorar las características de estructura y diseño para elaboración de estudios en condiciones de vida libre y bajo el paradigma </w:t>
      </w:r>
      <w:proofErr w:type="spellStart"/>
      <w:r w:rsidR="006B2A55">
        <w:t>BYOD</w:t>
      </w:r>
      <w:proofErr w:type="spellEnd"/>
      <w:r w:rsidR="006B2A55">
        <w:t xml:space="preserve"> (siendo </w:t>
      </w:r>
      <w:proofErr w:type="spellStart"/>
      <w:r w:rsidR="006B2A55">
        <w:t>apple</w:t>
      </w:r>
      <w:proofErr w:type="spellEnd"/>
      <w:r w:rsidR="006B2A55">
        <w:t xml:space="preserve"> una de las marcas que es abierta a entregar tus datos y además tiene soporte robusto para investigación y desarrollo a través de sus API &amp; SDK </w:t>
      </w:r>
      <w:r w:rsidR="00A30596">
        <w:br/>
      </w:r>
      <w:r w:rsidR="00A30596">
        <w:tab/>
        <w:t xml:space="preserve">|notas: Solo recabamos datos en una ocasión, no experimentamos con las condiciones del usuario, ni tuvimos grupo de control o múltiples grupos </w:t>
      </w:r>
      <w:r w:rsidR="00A30596">
        <w:br/>
      </w:r>
      <w:r w:rsidR="00A30596">
        <w:tab/>
        <w:t>|la población objetivo fue por conveniencia y el objetivo fueron los alumnos y personal de la facultad de medicina y ciencias biomédicas, se hizo una convocatoria abierta por los canales de comunicación de la facultad redes sociales y contacto directo; la edad fue de 18-65 años ambos sexos</w:t>
      </w:r>
      <w:r w:rsidR="00C963CD">
        <w:t xml:space="preserve">, los criterios de inclusión contemplaban la propiedad de un </w:t>
      </w:r>
      <w:proofErr w:type="spellStart"/>
      <w:r w:rsidR="00C963CD">
        <w:t>apple</w:t>
      </w:r>
      <w:proofErr w:type="spellEnd"/>
      <w:r w:rsidR="00C963CD">
        <w:t xml:space="preserve"> </w:t>
      </w:r>
      <w:proofErr w:type="spellStart"/>
      <w:r w:rsidR="00C963CD">
        <w:t>watch</w:t>
      </w:r>
      <w:proofErr w:type="spellEnd"/>
      <w:r w:rsidR="00C963CD">
        <w:t xml:space="preserve"> series 3 o superior, uso continuo por al menos 6 meses previos a la muestra , capacidad ambulatoria sin limitaciones severas, disponibilidad para exportar datos históricos desde su dispositivo</w:t>
      </w:r>
      <w:r w:rsidR="00AC60F0">
        <w:t xml:space="preserve"> y firmar el consentimiento informado de manera digital</w:t>
      </w:r>
      <w:r w:rsidR="007C1120">
        <w:t xml:space="preserve">; El protocolo se sometió a escrutinio y </w:t>
      </w:r>
      <w:r w:rsidR="00C963CD">
        <w:t>revisión</w:t>
      </w:r>
      <w:r w:rsidR="007C1120">
        <w:t xml:space="preserve"> por parte del comité de investigación y el comité de ética de la facultad </w:t>
      </w:r>
      <w:r w:rsidR="00C963CD">
        <w:t xml:space="preserve">de medicina y ciencias biomédicas; el primer dictamen fue aprobado el 17 de febrero de 2025 con el oficio SIP/116/25 y un registro interno de proyecto CI-088-24, mientras que </w:t>
      </w:r>
      <w:r w:rsidR="007C1120">
        <w:t xml:space="preserve"> la convocatoria se </w:t>
      </w:r>
      <w:r w:rsidR="00C963CD">
        <w:t>lanzó</w:t>
      </w:r>
      <w:r w:rsidR="007C1120">
        <w:t xml:space="preserve"> a partir del 21 de agosto de 2025 </w:t>
      </w:r>
      <w:r w:rsidR="00C963CD">
        <w:t xml:space="preserve">una vez </w:t>
      </w:r>
      <w:r w:rsidR="007C1120">
        <w:t xml:space="preserve">que el comité de ética en investigación aprobó el protocolo de investigación con numero de registro CI-088-24 </w:t>
      </w:r>
      <w:r w:rsidR="00900ED7">
        <w:br/>
      </w:r>
      <w:r w:rsidR="00900ED7">
        <w:tab/>
        <w:t>|</w:t>
      </w:r>
      <w:r w:rsidR="00900ED7" w:rsidRPr="00900ED7">
        <w:t xml:space="preserve"> </w:t>
      </w:r>
      <w:r w:rsidR="00900ED7" w:rsidRPr="00900ED7">
        <w:t>Tamaño de Muestra y Justificación Estadística Justificamos el tamaño final de N=10 participantes por el carácter longitudinal del diseño. Cada participante generó un promedio de 133.7 semanas válidas (mediana: 131 semanas; rango: 7-298 semanas), lo cual resultó en 1,337 observaciones semanales independientes para el modelado. Este enfoque se alinea con el paradigma de</w:t>
      </w:r>
      <w:r w:rsidR="00CD108A">
        <w:t xml:space="preserve"> </w:t>
      </w:r>
      <w:r w:rsidR="00900ED7" w:rsidRPr="00900ED7">
        <w:t>muestras</w:t>
      </w:r>
      <w:r w:rsidR="00CD108A">
        <w:t xml:space="preserve"> </w:t>
      </w:r>
      <w:r w:rsidR="00900ED7" w:rsidRPr="00900ED7">
        <w:t>densamente</w:t>
      </w:r>
      <w:r w:rsidR="00AC60F0">
        <w:t xml:space="preserve"> </w:t>
      </w:r>
      <w:r w:rsidR="00900ED7" w:rsidRPr="00900ED7">
        <w:t>monitoreadas</w:t>
      </w:r>
      <w:r w:rsidR="00AC60F0">
        <w:t xml:space="preserve"> </w:t>
      </w:r>
      <w:r w:rsidR="00900ED7" w:rsidRPr="00900ED7">
        <w:t>(</w:t>
      </w:r>
      <w:proofErr w:type="spellStart"/>
      <w:r w:rsidR="00900ED7" w:rsidRPr="00900ED7">
        <w:t>intensivelongitu</w:t>
      </w:r>
      <w:proofErr w:type="spellEnd"/>
      <w:r w:rsidR="00900ED7" w:rsidRPr="00900ED7">
        <w:t xml:space="preserve"> </w:t>
      </w:r>
      <w:proofErr w:type="spellStart"/>
      <w:r w:rsidR="00900ED7" w:rsidRPr="00900ED7">
        <w:t>dinal</w:t>
      </w:r>
      <w:proofErr w:type="spellEnd"/>
      <w:r w:rsidR="00900ED7" w:rsidRPr="00900ED7">
        <w:t xml:space="preserve"> </w:t>
      </w:r>
      <w:proofErr w:type="spellStart"/>
      <w:r w:rsidR="00900ED7" w:rsidRPr="00900ED7">
        <w:t>designs</w:t>
      </w:r>
      <w:proofErr w:type="spellEnd"/>
      <w:r w:rsidR="00900ED7" w:rsidRPr="00900ED7">
        <w:t xml:space="preserve">; </w:t>
      </w:r>
      <w:proofErr w:type="spellStart"/>
      <w:r w:rsidR="00900ED7" w:rsidRPr="00900ED7">
        <w:t>Bolger</w:t>
      </w:r>
      <w:proofErr w:type="spellEnd"/>
      <w:r w:rsidR="00900ED7" w:rsidRPr="00900ED7">
        <w:t xml:space="preserve"> y </w:t>
      </w:r>
      <w:proofErr w:type="spellStart"/>
      <w:r w:rsidR="00900ED7" w:rsidRPr="00900ED7">
        <w:t>Laurenceau</w:t>
      </w:r>
      <w:proofErr w:type="spellEnd"/>
      <w:r w:rsidR="00900ED7" w:rsidRPr="00900ED7">
        <w:t>, 2013), donde el poder estadístico proviene del número de observaciones temporales por sujeto (</w:t>
      </w:r>
      <w:proofErr w:type="spellStart"/>
      <w:r w:rsidR="00900ED7" w:rsidRPr="00900ED7">
        <w:t>nobs</w:t>
      </w:r>
      <w:proofErr w:type="spellEnd"/>
      <w:r w:rsidR="00900ED7" w:rsidRPr="00900ED7">
        <w:t xml:space="preserve">) más que del número de sujetos (N):  </w:t>
      </w:r>
      <w:proofErr w:type="spellStart"/>
      <w:r w:rsidR="00900ED7" w:rsidRPr="00900ED7">
        <w:t>Poder</w:t>
      </w:r>
      <w:r w:rsidR="00900ED7" w:rsidRPr="00900ED7">
        <w:rPr>
          <w:rFonts w:ascii="Cambria Math" w:hAnsi="Cambria Math" w:cs="Cambria Math"/>
        </w:rPr>
        <w:t>∝</w:t>
      </w:r>
      <w:r w:rsidR="00900ED7" w:rsidRPr="00900ED7">
        <w:t>N</w:t>
      </w:r>
      <w:proofErr w:type="spellEnd"/>
      <w:r w:rsidR="00900ED7" w:rsidRPr="00900ED7">
        <w:rPr>
          <w:rFonts w:ascii="Calibri" w:hAnsi="Calibri" w:cs="Calibri"/>
        </w:rPr>
        <w:t>×¯</w:t>
      </w:r>
      <w:proofErr w:type="spellStart"/>
      <w:r w:rsidR="00900ED7" w:rsidRPr="00900ED7">
        <w:t>nobs</w:t>
      </w:r>
      <w:proofErr w:type="spellEnd"/>
      <w:r w:rsidR="00900ED7" w:rsidRPr="00900ED7">
        <w:t>/sujeto (5.1) Con</w:t>
      </w:r>
      <w:r w:rsidR="00900ED7">
        <w:t xml:space="preserve"> </w:t>
      </w:r>
      <w:r w:rsidR="00900ED7" w:rsidRPr="00900ED7">
        <w:t>N=10y</w:t>
      </w:r>
      <w:r w:rsidR="00900ED7" w:rsidRPr="00900ED7">
        <w:rPr>
          <w:rFonts w:ascii="Calibri" w:hAnsi="Calibri" w:cs="Calibri"/>
        </w:rPr>
        <w:t>¯</w:t>
      </w:r>
      <w:r w:rsidR="00900ED7" w:rsidRPr="00900ED7">
        <w:t>nobs=133.</w:t>
      </w:r>
      <w:proofErr w:type="gramStart"/>
      <w:r w:rsidR="00900ED7" w:rsidRPr="00900ED7">
        <w:t>7,se</w:t>
      </w:r>
      <w:proofErr w:type="gramEnd"/>
      <w:r w:rsidR="00900ED7">
        <w:t xml:space="preserve"> </w:t>
      </w:r>
      <w:r w:rsidR="00900ED7" w:rsidRPr="00900ED7">
        <w:t>obtuvo</w:t>
      </w:r>
      <w:r w:rsidR="00900ED7">
        <w:t xml:space="preserve"> u</w:t>
      </w:r>
      <w:r w:rsidR="00900ED7" w:rsidRPr="00900ED7">
        <w:t>n</w:t>
      </w:r>
      <w:r w:rsidR="00900ED7">
        <w:t xml:space="preserve"> </w:t>
      </w:r>
      <w:r w:rsidR="00900ED7" w:rsidRPr="00900ED7">
        <w:t>total=</w:t>
      </w:r>
      <w:proofErr w:type="gramStart"/>
      <w:r w:rsidR="00900ED7" w:rsidRPr="00900ED7">
        <w:t>1,337,superandoelm</w:t>
      </w:r>
      <w:r w:rsidR="00900ED7" w:rsidRPr="00900ED7">
        <w:rPr>
          <w:rFonts w:ascii="Calibri" w:hAnsi="Calibri" w:cs="Calibri"/>
        </w:rPr>
        <w:t>í</w:t>
      </w:r>
      <w:r w:rsidR="00900ED7" w:rsidRPr="00900ED7">
        <w:t>nimorecomendado</w:t>
      </w:r>
      <w:proofErr w:type="gramEnd"/>
      <w:r w:rsidR="00900ED7" w:rsidRPr="00900ED7">
        <w:t>(ntotal</w:t>
      </w:r>
      <w:r w:rsidR="00900ED7" w:rsidRPr="00900ED7">
        <w:rPr>
          <w:rFonts w:ascii="Calibri" w:hAnsi="Calibri" w:cs="Calibri"/>
        </w:rPr>
        <w:t>≥</w:t>
      </w:r>
      <w:r w:rsidR="00900ED7" w:rsidRPr="00900ED7">
        <w:t>500) paraagrupamientoestableyvalidaci</w:t>
      </w:r>
      <w:r w:rsidR="00900ED7" w:rsidRPr="00900ED7">
        <w:rPr>
          <w:rFonts w:ascii="Calibri" w:hAnsi="Calibri" w:cs="Calibri"/>
        </w:rPr>
        <w:t>ó</w:t>
      </w:r>
      <w:r w:rsidR="00900ED7" w:rsidRPr="00900ED7">
        <w:t>nLeave-One-User-OutrobustaAliniaetal.,2020</w:t>
      </w:r>
    </w:p>
    <w:p w14:paraId="59C96F50" w14:textId="38C96EFA" w:rsidR="00CD108A" w:rsidRPr="00CD108A" w:rsidRDefault="00CD108A" w:rsidP="00CD108A">
      <w:r w:rsidRPr="00CD108A">
        <w:lastRenderedPageBreak/>
        <w:t>==========================================================================</w:t>
      </w:r>
    </w:p>
    <w:p w14:paraId="1FC036F1" w14:textId="77777777" w:rsidR="00CD108A" w:rsidRPr="00CD108A" w:rsidRDefault="00CD108A" w:rsidP="00CD108A">
      <w:pPr>
        <w:pBdr>
          <w:bottom w:val="double" w:sz="6" w:space="1" w:color="auto"/>
        </w:pBdr>
        <w:ind w:firstLine="708"/>
      </w:pPr>
      <w:r w:rsidRPr="00CD108A">
        <w:t>FASE 2: RECOLECCIÓN Y PREPROCESAMIENTO DE DATOS</w:t>
      </w:r>
    </w:p>
    <w:p w14:paraId="3CBF1D85" w14:textId="18540F13" w:rsidR="00003FF4" w:rsidRDefault="00003FF4" w:rsidP="00003FF4">
      <w:pPr>
        <w:pStyle w:val="Prrafodelista"/>
        <w:numPr>
          <w:ilvl w:val="0"/>
          <w:numId w:val="1"/>
        </w:numPr>
      </w:pPr>
      <w:r>
        <w:t xml:space="preserve">Convocatoria </w:t>
      </w:r>
    </w:p>
    <w:p w14:paraId="1B50BEBF" w14:textId="55112907" w:rsidR="00003FF4" w:rsidRDefault="00003FF4" w:rsidP="00003FF4">
      <w:pPr>
        <w:pStyle w:val="Prrafodelista"/>
        <w:numPr>
          <w:ilvl w:val="0"/>
          <w:numId w:val="1"/>
        </w:numPr>
      </w:pPr>
      <w:r>
        <w:t xml:space="preserve">Recolección de datos del zip y firma del consentimiento informado </w:t>
      </w:r>
    </w:p>
    <w:p w14:paraId="0D51F189" w14:textId="545EDFAB" w:rsidR="00003FF4" w:rsidRDefault="00003FF4" w:rsidP="00FB6334">
      <w:pPr>
        <w:pStyle w:val="Prrafodelista"/>
        <w:numPr>
          <w:ilvl w:val="0"/>
          <w:numId w:val="1"/>
        </w:numPr>
      </w:pPr>
      <w:r>
        <w:t>Zip</w:t>
      </w:r>
      <w:r>
        <w:sym w:font="Wingdings" w:char="F0E0"/>
      </w:r>
      <w:proofErr w:type="spellStart"/>
      <w:r>
        <w:t>xml</w:t>
      </w:r>
      <w:proofErr w:type="spellEnd"/>
      <w:r>
        <w:sym w:font="Wingdings" w:char="F0E0"/>
      </w:r>
      <w:r>
        <w:t xml:space="preserve">archivos </w:t>
      </w:r>
      <w:proofErr w:type="spellStart"/>
      <w:r>
        <w:t>csv</w:t>
      </w:r>
      <w:proofErr w:type="spellEnd"/>
      <w:r>
        <w:t>( cuales son los archivos que recibimos y con cuales trabajamos hay que definir eso )</w:t>
      </w:r>
      <w:r>
        <w:sym w:font="Wingdings" w:char="F0E0"/>
      </w:r>
      <w:r>
        <w:t xml:space="preserve">cual es la estructura típica de </w:t>
      </w:r>
      <w:proofErr w:type="spellStart"/>
      <w:r>
        <w:t>apple</w:t>
      </w:r>
      <w:proofErr w:type="spellEnd"/>
      <w:r>
        <w:t>: ( utilizar figura “</w:t>
      </w:r>
      <w:r w:rsidRPr="00003FF4">
        <w:t>Estructura</w:t>
      </w:r>
      <w:r>
        <w:t xml:space="preserve"> </w:t>
      </w:r>
      <w:r w:rsidRPr="00003FF4">
        <w:t>XML</w:t>
      </w:r>
      <w:r>
        <w:t xml:space="preserve"> </w:t>
      </w:r>
      <w:r w:rsidRPr="00003FF4">
        <w:t>de</w:t>
      </w:r>
      <w:r>
        <w:t xml:space="preserve"> </w:t>
      </w:r>
      <w:proofErr w:type="spellStart"/>
      <w:r w:rsidRPr="00003FF4">
        <w:t>AppleHealthExport</w:t>
      </w:r>
      <w:proofErr w:type="spellEnd"/>
      <w:r>
        <w:t xml:space="preserve">”) </w:t>
      </w:r>
      <w:r>
        <w:sym w:font="Wingdings" w:char="F0E0"/>
      </w:r>
      <w:r>
        <w:t xml:space="preserve">cuales son las variables originales (total de </w:t>
      </w:r>
      <w:proofErr w:type="spellStart"/>
      <w:r>
        <w:t>Hrs</w:t>
      </w:r>
      <w:proofErr w:type="spellEnd"/>
      <w:r>
        <w:t xml:space="preserve"> </w:t>
      </w:r>
      <w:proofErr w:type="spellStart"/>
      <w:r>
        <w:t>Hrs</w:t>
      </w:r>
      <w:proofErr w:type="spellEnd"/>
      <w:r>
        <w:t xml:space="preserve"> monitorizadas etc.) -</w:t>
      </w:r>
      <w:r>
        <w:sym w:font="Wingdings" w:char="F0E0"/>
      </w:r>
      <w:r w:rsidR="00661BAA">
        <w:t xml:space="preserve"> agregación diaria consolidación del primer </w:t>
      </w:r>
      <w:proofErr w:type="spellStart"/>
      <w:r w:rsidR="00661BAA">
        <w:t>dataframe</w:t>
      </w:r>
      <w:proofErr w:type="spellEnd"/>
      <w:r w:rsidR="00661BAA">
        <w:t xml:space="preserve"> </w:t>
      </w:r>
      <w:r w:rsidR="00661BAA">
        <w:sym w:font="Wingdings" w:char="F0E0"/>
      </w:r>
      <w:r w:rsidR="00661BAA">
        <w:t>características de los usuarios</w:t>
      </w:r>
      <w:r w:rsidR="00661BAA">
        <w:sym w:font="Wingdings" w:char="F0E0"/>
      </w:r>
      <w:r w:rsidR="00661BAA">
        <w:t xml:space="preserve"> comportamiento de los datos EDA</w:t>
      </w:r>
      <w:r w:rsidR="00922094">
        <w:t xml:space="preserve"> inicial</w:t>
      </w:r>
      <w:r w:rsidR="00661BAA">
        <w:t xml:space="preserve"> detección de </w:t>
      </w:r>
      <w:proofErr w:type="spellStart"/>
      <w:r w:rsidR="00661BAA">
        <w:t>outliers</w:t>
      </w:r>
      <w:proofErr w:type="spellEnd"/>
      <w:r w:rsidR="00661BAA">
        <w:t xml:space="preserve"> distribución de frecuencias </w:t>
      </w:r>
      <w:proofErr w:type="spellStart"/>
      <w:r w:rsidR="00661BAA">
        <w:t>etc</w:t>
      </w:r>
      <w:proofErr w:type="spellEnd"/>
      <w:r w:rsidR="00661BAA">
        <w:t xml:space="preserve">, </w:t>
      </w:r>
      <w:r w:rsidR="00661BAA">
        <w:sym w:font="Wingdings" w:char="F0E0"/>
      </w:r>
      <w:r w:rsidR="00661BAA">
        <w:t xml:space="preserve"> decisiones clínicas y </w:t>
      </w:r>
      <w:proofErr w:type="spellStart"/>
      <w:r w:rsidR="00661BAA">
        <w:t>datadriven</w:t>
      </w:r>
      <w:proofErr w:type="spellEnd"/>
      <w:r w:rsidR="00661BAA">
        <w:t>-</w:t>
      </w:r>
      <w:r w:rsidR="00661BAA">
        <w:sym w:font="Wingdings" w:char="F0E0"/>
      </w:r>
      <w:r w:rsidR="00661BAA">
        <w:t>análisis de correlación de variables originales, variabilidad</w:t>
      </w:r>
      <w:r w:rsidR="00922094">
        <w:t xml:space="preserve"> de </w:t>
      </w:r>
      <w:proofErr w:type="spellStart"/>
      <w:r w:rsidR="00922094">
        <w:t>features</w:t>
      </w:r>
      <w:proofErr w:type="spellEnd"/>
      <w:r w:rsidR="00922094">
        <w:t xml:space="preserve"> originales </w:t>
      </w:r>
      <w:r w:rsidR="00661BAA">
        <w:sym w:font="Wingdings" w:char="F0E0"/>
      </w:r>
      <w:r w:rsidR="00922094">
        <w:t xml:space="preserve"> implementación de fases pre pivote </w:t>
      </w:r>
      <w:proofErr w:type="spellStart"/>
      <w:r w:rsidR="00922094">
        <w:t>correlacion</w:t>
      </w:r>
      <w:proofErr w:type="spellEnd"/>
      <w:r w:rsidR="00922094">
        <w:t xml:space="preserve"> sf-36 vs biométricos</w:t>
      </w:r>
      <w:r w:rsidR="00697229">
        <w:sym w:font="Wingdings" w:char="F0E0"/>
      </w:r>
      <w:r w:rsidR="00697229">
        <w:t>explicar resultados</w:t>
      </w:r>
      <w:r w:rsidR="00697229">
        <w:sym w:font="Wingdings" w:char="F0E0"/>
      </w:r>
      <w:r w:rsidR="00697229">
        <w:t>justificar decisión de rechazar hipótesis inicial-</w:t>
      </w:r>
      <w:r w:rsidR="00697229">
        <w:sym w:font="Wingdings" w:char="F0E0"/>
      </w:r>
      <w:r w:rsidR="00697229">
        <w:t xml:space="preserve"> replanteamiento metodológico de la línea actual-</w:t>
      </w:r>
      <w:r w:rsidR="00697229">
        <w:sym w:font="Wingdings" w:char="F0E0"/>
      </w:r>
      <w:r w:rsidR="00697229">
        <w:t xml:space="preserve"> justificación de las decisiones clínicas y data </w:t>
      </w:r>
      <w:proofErr w:type="spellStart"/>
      <w:r w:rsidR="00697229">
        <w:t>driven</w:t>
      </w:r>
      <w:proofErr w:type="spellEnd"/>
      <w:r w:rsidR="00697229">
        <w:sym w:font="Wingdings" w:char="F0E0"/>
      </w:r>
      <w:r w:rsidR="00697229">
        <w:t xml:space="preserve"> Nuevo EDA y decisión de </w:t>
      </w:r>
      <w:r w:rsidR="00661BAA">
        <w:t>imputación jerárquica -</w:t>
      </w:r>
      <w:r w:rsidR="00697229">
        <w:t xml:space="preserve">  bajo perspectiva clínica </w:t>
      </w:r>
      <w:r w:rsidR="00661BAA">
        <w:sym w:font="Wingdings" w:char="F0E0"/>
      </w:r>
      <w:r w:rsidR="00922094">
        <w:t>métricas de completitud</w:t>
      </w:r>
      <w:r w:rsidR="00922094">
        <w:sym w:font="Wingdings" w:char="F0E0"/>
      </w:r>
      <w:r w:rsidR="00922094">
        <w:t xml:space="preserve"> ingeniería de variables derivadas-</w:t>
      </w:r>
      <w:r w:rsidR="00922094">
        <w:sym w:font="Wingdings" w:char="F0E0"/>
      </w:r>
      <w:r w:rsidR="00922094">
        <w:t xml:space="preserve"> </w:t>
      </w:r>
      <w:r w:rsidR="00697229">
        <w:t xml:space="preserve">agregación semanal </w:t>
      </w:r>
      <w:r w:rsidR="00697229">
        <w:sym w:font="Wingdings" w:char="F0E0"/>
      </w:r>
      <w:proofErr w:type="spellStart"/>
      <w:r w:rsidR="00B60447">
        <w:t>analisis</w:t>
      </w:r>
      <w:proofErr w:type="spellEnd"/>
      <w:r w:rsidR="00B60447">
        <w:t xml:space="preserve"> de correlación y reducción de dimensionalidad</w:t>
      </w:r>
      <w:r w:rsidR="00B60447">
        <w:sym w:font="Wingdings" w:char="F0E0"/>
      </w:r>
      <w:r w:rsidR="00B60447">
        <w:t xml:space="preserve">explicar resultados de la elección de las 4 variables que le entran al modelo de </w:t>
      </w:r>
      <w:proofErr w:type="spellStart"/>
      <w:r w:rsidR="00B60447">
        <w:t>clustering</w:t>
      </w:r>
      <w:proofErr w:type="spellEnd"/>
      <w:r w:rsidR="00B60447">
        <w:sym w:font="Wingdings" w:char="F0E0"/>
      </w:r>
      <w:proofErr w:type="spellStart"/>
      <w:r w:rsidR="00B60447">
        <w:t>clustering</w:t>
      </w:r>
      <w:proofErr w:type="spellEnd"/>
      <w:r w:rsidR="00B60447">
        <w:t xml:space="preserve"> no supervisado verdad operativa </w:t>
      </w:r>
      <w:r w:rsidR="00B60447">
        <w:sym w:font="Wingdings" w:char="F0E0"/>
      </w:r>
      <w:proofErr w:type="spellStart"/>
      <w:r w:rsidR="00B60447">
        <w:t>analisis</w:t>
      </w:r>
      <w:proofErr w:type="spellEnd"/>
      <w:r w:rsidR="00B60447">
        <w:t xml:space="preserve"> estadístico de los perfiles </w:t>
      </w:r>
      <w:r w:rsidR="00B60447">
        <w:sym w:font="Wingdings" w:char="F0E0"/>
      </w:r>
      <w:r w:rsidR="00B60447">
        <w:t xml:space="preserve"> </w:t>
      </w:r>
      <w:proofErr w:type="spellStart"/>
      <w:r w:rsidR="00B60447">
        <w:t>perfiles</w:t>
      </w:r>
      <w:proofErr w:type="spellEnd"/>
      <w:r w:rsidR="00B60447">
        <w:t xml:space="preserve"> del </w:t>
      </w:r>
      <w:proofErr w:type="spellStart"/>
      <w:r w:rsidR="00B60447">
        <w:t>cluster</w:t>
      </w:r>
      <w:proofErr w:type="spellEnd"/>
      <w:r w:rsidR="00B60447">
        <w:t xml:space="preserve"> (cambiar bajo sedentarismo y alto sedentarismo por “sedentario y activo” son mejores términos lingüísticos aunque no tenemos usuarios muy activos o comportamientos intensivos de actividad física no son comportamientos sedentarios que representen un problema patológico entonces los podemos llamar activos aunque sean con </w:t>
      </w:r>
      <w:r w:rsidR="00FB6334">
        <w:t xml:space="preserve">bajo sedentarismo; entonces vamos a cambiar esa narrativa para un mejor </w:t>
      </w:r>
      <w:proofErr w:type="spellStart"/>
      <w:r w:rsidR="00FB6334">
        <w:t>story</w:t>
      </w:r>
      <w:proofErr w:type="spellEnd"/>
      <w:r w:rsidR="00FB6334">
        <w:t xml:space="preserve"> </w:t>
      </w:r>
      <w:proofErr w:type="spellStart"/>
      <w:r w:rsidR="00FB6334">
        <w:t>telling</w:t>
      </w:r>
      <w:proofErr w:type="spellEnd"/>
      <w:r w:rsidR="00FB6334">
        <w:t xml:space="preserve"> ) </w:t>
      </w:r>
      <w:r w:rsidR="00FB6334">
        <w:sym w:font="Wingdings" w:char="F0E0"/>
      </w:r>
      <w:r w:rsidR="00FB6334">
        <w:t xml:space="preserve"> SISTEMA </w:t>
      </w:r>
      <w:r w:rsidR="00FB6334" w:rsidRPr="00FB6334">
        <w:t xml:space="preserve">DE INFERENCIA DIFUSA </w:t>
      </w:r>
      <w:proofErr w:type="spellStart"/>
      <w:r w:rsidR="00FB6334" w:rsidRPr="00FB6334">
        <w:t>MAMDANI</w:t>
      </w:r>
      <w:proofErr w:type="spellEnd"/>
      <w:r w:rsidR="00FB6334">
        <w:t xml:space="preserve"> solo planteamiento y justificación metodológica NO resultados</w:t>
      </w:r>
      <w:r w:rsidR="00FB6334">
        <w:sym w:font="Wingdings" w:char="F0E0"/>
      </w:r>
      <w:r w:rsidR="00FB6334" w:rsidRPr="00FB6334">
        <w:t>VALIDACIÓN CRUZADA Y ANÁLISIS DE ROBUSTEZ</w:t>
      </w:r>
      <w:r w:rsidR="00FB6334">
        <w:t xml:space="preserve"> igual solo planteamiento y justificación metodológica NO resultados</w:t>
      </w:r>
      <w:r w:rsidR="00FB6334">
        <w:sym w:font="Wingdings" w:char="F0E0"/>
      </w:r>
      <w:r w:rsidR="00FB6334">
        <w:t xml:space="preserve">fin del </w:t>
      </w:r>
      <w:proofErr w:type="spellStart"/>
      <w:r w:rsidR="00FB6334">
        <w:t>capitulo</w:t>
      </w:r>
      <w:proofErr w:type="spellEnd"/>
      <w:r w:rsidR="00FB6334">
        <w:t xml:space="preserve"> de materiales y métodos </w:t>
      </w:r>
    </w:p>
    <w:p w14:paraId="7CB30D5C" w14:textId="70043C0D" w:rsidR="00900ED7" w:rsidRPr="00C549D8" w:rsidRDefault="00FB6334" w:rsidP="0023126A">
      <w:pPr>
        <w:pStyle w:val="Prrafodelista"/>
        <w:numPr>
          <w:ilvl w:val="0"/>
          <w:numId w:val="1"/>
        </w:numPr>
        <w:ind w:firstLine="708"/>
      </w:pPr>
      <w:r>
        <w:t xml:space="preserve">En el capitulo de resultados solo vamos a ver lo correspondiente a sistema de inferencia difusa </w:t>
      </w:r>
      <w:proofErr w:type="spellStart"/>
      <w:r>
        <w:t>mamdani</w:t>
      </w:r>
      <w:proofErr w:type="spellEnd"/>
      <w:r>
        <w:t xml:space="preserve"> y </w:t>
      </w:r>
      <w:proofErr w:type="spellStart"/>
      <w:proofErr w:type="gramStart"/>
      <w:r>
        <w:t>LOUO</w:t>
      </w:r>
      <w:proofErr w:type="spellEnd"/>
      <w:proofErr w:type="gramEnd"/>
      <w:r>
        <w:t xml:space="preserve"> </w:t>
      </w:r>
    </w:p>
    <w:sectPr w:rsidR="00900ED7" w:rsidRPr="00C54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3728"/>
    <w:multiLevelType w:val="hybridMultilevel"/>
    <w:tmpl w:val="515463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0EB"/>
    <w:rsid w:val="00000AAB"/>
    <w:rsid w:val="000015A2"/>
    <w:rsid w:val="00003FF4"/>
    <w:rsid w:val="00012790"/>
    <w:rsid w:val="00012C7D"/>
    <w:rsid w:val="00012E6B"/>
    <w:rsid w:val="00037082"/>
    <w:rsid w:val="00040237"/>
    <w:rsid w:val="000449C2"/>
    <w:rsid w:val="00053011"/>
    <w:rsid w:val="000541C1"/>
    <w:rsid w:val="000551B7"/>
    <w:rsid w:val="00064211"/>
    <w:rsid w:val="0006564A"/>
    <w:rsid w:val="000673D7"/>
    <w:rsid w:val="0007295A"/>
    <w:rsid w:val="00072C1E"/>
    <w:rsid w:val="0007338F"/>
    <w:rsid w:val="00074365"/>
    <w:rsid w:val="000753CD"/>
    <w:rsid w:val="000763F7"/>
    <w:rsid w:val="000773C6"/>
    <w:rsid w:val="00080693"/>
    <w:rsid w:val="000807A1"/>
    <w:rsid w:val="0008283F"/>
    <w:rsid w:val="00082870"/>
    <w:rsid w:val="00083958"/>
    <w:rsid w:val="0008666C"/>
    <w:rsid w:val="00091462"/>
    <w:rsid w:val="000929D3"/>
    <w:rsid w:val="00097A33"/>
    <w:rsid w:val="000A2357"/>
    <w:rsid w:val="000A255C"/>
    <w:rsid w:val="000A3354"/>
    <w:rsid w:val="000A4572"/>
    <w:rsid w:val="000A755C"/>
    <w:rsid w:val="000A78EE"/>
    <w:rsid w:val="000A7A08"/>
    <w:rsid w:val="000A7D36"/>
    <w:rsid w:val="000B078A"/>
    <w:rsid w:val="000B0A39"/>
    <w:rsid w:val="000B5379"/>
    <w:rsid w:val="000C4488"/>
    <w:rsid w:val="000C5321"/>
    <w:rsid w:val="000C7913"/>
    <w:rsid w:val="000D5D35"/>
    <w:rsid w:val="000D65A6"/>
    <w:rsid w:val="000E23B8"/>
    <w:rsid w:val="000E40AA"/>
    <w:rsid w:val="000E6408"/>
    <w:rsid w:val="000E6FA6"/>
    <w:rsid w:val="000E7054"/>
    <w:rsid w:val="000F0900"/>
    <w:rsid w:val="000F5EE6"/>
    <w:rsid w:val="00101ACB"/>
    <w:rsid w:val="0010422F"/>
    <w:rsid w:val="001123C0"/>
    <w:rsid w:val="001137E5"/>
    <w:rsid w:val="00113C06"/>
    <w:rsid w:val="00114963"/>
    <w:rsid w:val="00117880"/>
    <w:rsid w:val="00121226"/>
    <w:rsid w:val="00122131"/>
    <w:rsid w:val="0012428B"/>
    <w:rsid w:val="001258A5"/>
    <w:rsid w:val="00125FC9"/>
    <w:rsid w:val="00126003"/>
    <w:rsid w:val="00130673"/>
    <w:rsid w:val="001328D6"/>
    <w:rsid w:val="0013392E"/>
    <w:rsid w:val="001342C8"/>
    <w:rsid w:val="00141CC5"/>
    <w:rsid w:val="00142908"/>
    <w:rsid w:val="00152531"/>
    <w:rsid w:val="00155DFC"/>
    <w:rsid w:val="00166B87"/>
    <w:rsid w:val="00166FC7"/>
    <w:rsid w:val="00167CBA"/>
    <w:rsid w:val="00167FDE"/>
    <w:rsid w:val="00174FB0"/>
    <w:rsid w:val="00180564"/>
    <w:rsid w:val="00187B56"/>
    <w:rsid w:val="00191807"/>
    <w:rsid w:val="00192BCE"/>
    <w:rsid w:val="0019457F"/>
    <w:rsid w:val="00195114"/>
    <w:rsid w:val="00196726"/>
    <w:rsid w:val="001B0E8E"/>
    <w:rsid w:val="001B1010"/>
    <w:rsid w:val="001B5F2C"/>
    <w:rsid w:val="001B7B51"/>
    <w:rsid w:val="001C00BE"/>
    <w:rsid w:val="001C158B"/>
    <w:rsid w:val="001C7E70"/>
    <w:rsid w:val="001D00C6"/>
    <w:rsid w:val="001D0648"/>
    <w:rsid w:val="001D1613"/>
    <w:rsid w:val="001D1D95"/>
    <w:rsid w:val="001D1DE8"/>
    <w:rsid w:val="001D7224"/>
    <w:rsid w:val="001D7B52"/>
    <w:rsid w:val="001E0638"/>
    <w:rsid w:val="001E074A"/>
    <w:rsid w:val="001E13C3"/>
    <w:rsid w:val="001E1E15"/>
    <w:rsid w:val="001E3258"/>
    <w:rsid w:val="001E59F1"/>
    <w:rsid w:val="001E65F5"/>
    <w:rsid w:val="001F259E"/>
    <w:rsid w:val="001F2C2C"/>
    <w:rsid w:val="001F3816"/>
    <w:rsid w:val="001F43AA"/>
    <w:rsid w:val="001F4665"/>
    <w:rsid w:val="001F5056"/>
    <w:rsid w:val="001F7A15"/>
    <w:rsid w:val="00202CD6"/>
    <w:rsid w:val="00210369"/>
    <w:rsid w:val="00212995"/>
    <w:rsid w:val="00213A7B"/>
    <w:rsid w:val="00214524"/>
    <w:rsid w:val="002160AB"/>
    <w:rsid w:val="00217ABE"/>
    <w:rsid w:val="0023126A"/>
    <w:rsid w:val="0023177C"/>
    <w:rsid w:val="00237CFD"/>
    <w:rsid w:val="00241EDE"/>
    <w:rsid w:val="00242080"/>
    <w:rsid w:val="0024478E"/>
    <w:rsid w:val="00255797"/>
    <w:rsid w:val="00255C07"/>
    <w:rsid w:val="002564BA"/>
    <w:rsid w:val="00263F2A"/>
    <w:rsid w:val="002711AB"/>
    <w:rsid w:val="00271EAE"/>
    <w:rsid w:val="0027409A"/>
    <w:rsid w:val="0027648E"/>
    <w:rsid w:val="002820AE"/>
    <w:rsid w:val="002848B7"/>
    <w:rsid w:val="0028530B"/>
    <w:rsid w:val="002863DB"/>
    <w:rsid w:val="0028713C"/>
    <w:rsid w:val="00292B47"/>
    <w:rsid w:val="002942CF"/>
    <w:rsid w:val="00296528"/>
    <w:rsid w:val="002A1EB5"/>
    <w:rsid w:val="002A1F05"/>
    <w:rsid w:val="002A3984"/>
    <w:rsid w:val="002A3C26"/>
    <w:rsid w:val="002B3303"/>
    <w:rsid w:val="002B59C4"/>
    <w:rsid w:val="002C03F3"/>
    <w:rsid w:val="002C0A8A"/>
    <w:rsid w:val="002C2F57"/>
    <w:rsid w:val="002C40EB"/>
    <w:rsid w:val="002C4B62"/>
    <w:rsid w:val="002C54F2"/>
    <w:rsid w:val="002C5549"/>
    <w:rsid w:val="002C6F0F"/>
    <w:rsid w:val="002C76CB"/>
    <w:rsid w:val="002D5D63"/>
    <w:rsid w:val="002D6E18"/>
    <w:rsid w:val="002D6E7C"/>
    <w:rsid w:val="002E092B"/>
    <w:rsid w:val="002E0C2E"/>
    <w:rsid w:val="002E25AE"/>
    <w:rsid w:val="002E3457"/>
    <w:rsid w:val="002E3C67"/>
    <w:rsid w:val="002F0A06"/>
    <w:rsid w:val="002F3D3D"/>
    <w:rsid w:val="002F7D60"/>
    <w:rsid w:val="003009B8"/>
    <w:rsid w:val="00302596"/>
    <w:rsid w:val="00303485"/>
    <w:rsid w:val="00303B14"/>
    <w:rsid w:val="00303E89"/>
    <w:rsid w:val="00303F25"/>
    <w:rsid w:val="00305FFF"/>
    <w:rsid w:val="003155ED"/>
    <w:rsid w:val="00317F5E"/>
    <w:rsid w:val="003217CB"/>
    <w:rsid w:val="0032401A"/>
    <w:rsid w:val="00342F55"/>
    <w:rsid w:val="003446D3"/>
    <w:rsid w:val="003452E1"/>
    <w:rsid w:val="003477E8"/>
    <w:rsid w:val="003501B7"/>
    <w:rsid w:val="003502CA"/>
    <w:rsid w:val="00350E48"/>
    <w:rsid w:val="0035137C"/>
    <w:rsid w:val="00351483"/>
    <w:rsid w:val="003551FD"/>
    <w:rsid w:val="003601DE"/>
    <w:rsid w:val="00360918"/>
    <w:rsid w:val="0036194E"/>
    <w:rsid w:val="00361C24"/>
    <w:rsid w:val="003667E4"/>
    <w:rsid w:val="00372520"/>
    <w:rsid w:val="00386270"/>
    <w:rsid w:val="003904A1"/>
    <w:rsid w:val="003910F0"/>
    <w:rsid w:val="0039170E"/>
    <w:rsid w:val="00397A5D"/>
    <w:rsid w:val="003A2BE9"/>
    <w:rsid w:val="003A366E"/>
    <w:rsid w:val="003B6107"/>
    <w:rsid w:val="003B7EBB"/>
    <w:rsid w:val="003C274A"/>
    <w:rsid w:val="003C29E8"/>
    <w:rsid w:val="003C3F12"/>
    <w:rsid w:val="003C5CA9"/>
    <w:rsid w:val="003D4AD5"/>
    <w:rsid w:val="003E7792"/>
    <w:rsid w:val="003F2D46"/>
    <w:rsid w:val="003F3B4D"/>
    <w:rsid w:val="003F520A"/>
    <w:rsid w:val="003F7412"/>
    <w:rsid w:val="003F7E50"/>
    <w:rsid w:val="0040248E"/>
    <w:rsid w:val="00402555"/>
    <w:rsid w:val="00404CE6"/>
    <w:rsid w:val="00411363"/>
    <w:rsid w:val="00412003"/>
    <w:rsid w:val="00412B5A"/>
    <w:rsid w:val="0041390B"/>
    <w:rsid w:val="00414597"/>
    <w:rsid w:val="00415D3F"/>
    <w:rsid w:val="00415F9D"/>
    <w:rsid w:val="0042630F"/>
    <w:rsid w:val="00427696"/>
    <w:rsid w:val="004332CA"/>
    <w:rsid w:val="00436C67"/>
    <w:rsid w:val="00436E98"/>
    <w:rsid w:val="004425E4"/>
    <w:rsid w:val="004427E1"/>
    <w:rsid w:val="004445FB"/>
    <w:rsid w:val="004506DF"/>
    <w:rsid w:val="004520D3"/>
    <w:rsid w:val="00453D6D"/>
    <w:rsid w:val="00461F99"/>
    <w:rsid w:val="0046408C"/>
    <w:rsid w:val="00464DF4"/>
    <w:rsid w:val="00465945"/>
    <w:rsid w:val="00466904"/>
    <w:rsid w:val="00467AB4"/>
    <w:rsid w:val="00474EB1"/>
    <w:rsid w:val="00477EE2"/>
    <w:rsid w:val="004805BB"/>
    <w:rsid w:val="00483C4A"/>
    <w:rsid w:val="00484336"/>
    <w:rsid w:val="00484579"/>
    <w:rsid w:val="004869DE"/>
    <w:rsid w:val="0049038A"/>
    <w:rsid w:val="00491F32"/>
    <w:rsid w:val="004942F6"/>
    <w:rsid w:val="00494B46"/>
    <w:rsid w:val="00494DFD"/>
    <w:rsid w:val="0049503D"/>
    <w:rsid w:val="00495CB1"/>
    <w:rsid w:val="004A40AE"/>
    <w:rsid w:val="004A411C"/>
    <w:rsid w:val="004A5DC9"/>
    <w:rsid w:val="004A635B"/>
    <w:rsid w:val="004B37DB"/>
    <w:rsid w:val="004B49B3"/>
    <w:rsid w:val="004C2D81"/>
    <w:rsid w:val="004C34A6"/>
    <w:rsid w:val="004C4CE1"/>
    <w:rsid w:val="004C73EA"/>
    <w:rsid w:val="004D06C9"/>
    <w:rsid w:val="004D15BB"/>
    <w:rsid w:val="004D344C"/>
    <w:rsid w:val="004D4276"/>
    <w:rsid w:val="004D4565"/>
    <w:rsid w:val="004D5676"/>
    <w:rsid w:val="004E0C2F"/>
    <w:rsid w:val="004E0EC9"/>
    <w:rsid w:val="004E3B27"/>
    <w:rsid w:val="004E5866"/>
    <w:rsid w:val="004F4027"/>
    <w:rsid w:val="004F68B6"/>
    <w:rsid w:val="005028C4"/>
    <w:rsid w:val="00503764"/>
    <w:rsid w:val="00504F60"/>
    <w:rsid w:val="00510AF7"/>
    <w:rsid w:val="00511DAB"/>
    <w:rsid w:val="005211B5"/>
    <w:rsid w:val="005213EE"/>
    <w:rsid w:val="00522D5E"/>
    <w:rsid w:val="0052765F"/>
    <w:rsid w:val="005306C3"/>
    <w:rsid w:val="0053387B"/>
    <w:rsid w:val="00533B30"/>
    <w:rsid w:val="00535D5A"/>
    <w:rsid w:val="00535F62"/>
    <w:rsid w:val="005431D3"/>
    <w:rsid w:val="00544831"/>
    <w:rsid w:val="00545E49"/>
    <w:rsid w:val="00547238"/>
    <w:rsid w:val="00550C4B"/>
    <w:rsid w:val="00552108"/>
    <w:rsid w:val="0055286F"/>
    <w:rsid w:val="00554367"/>
    <w:rsid w:val="00556834"/>
    <w:rsid w:val="005626B3"/>
    <w:rsid w:val="00566AF4"/>
    <w:rsid w:val="00567DDC"/>
    <w:rsid w:val="00572B37"/>
    <w:rsid w:val="00575B85"/>
    <w:rsid w:val="005775E3"/>
    <w:rsid w:val="00577999"/>
    <w:rsid w:val="00580173"/>
    <w:rsid w:val="00590E6B"/>
    <w:rsid w:val="0059276F"/>
    <w:rsid w:val="00594E4E"/>
    <w:rsid w:val="005964E9"/>
    <w:rsid w:val="00596922"/>
    <w:rsid w:val="005A22AA"/>
    <w:rsid w:val="005A3F02"/>
    <w:rsid w:val="005A5372"/>
    <w:rsid w:val="005B463C"/>
    <w:rsid w:val="005C4E98"/>
    <w:rsid w:val="005C6DE9"/>
    <w:rsid w:val="005D4253"/>
    <w:rsid w:val="005D5D5E"/>
    <w:rsid w:val="005E6011"/>
    <w:rsid w:val="005E66D1"/>
    <w:rsid w:val="005E7A1A"/>
    <w:rsid w:val="005F2B4E"/>
    <w:rsid w:val="006033A3"/>
    <w:rsid w:val="00603F0F"/>
    <w:rsid w:val="006100E2"/>
    <w:rsid w:val="006145E7"/>
    <w:rsid w:val="00621287"/>
    <w:rsid w:val="00624630"/>
    <w:rsid w:val="00625EC3"/>
    <w:rsid w:val="006305D1"/>
    <w:rsid w:val="00631817"/>
    <w:rsid w:val="00632ABE"/>
    <w:rsid w:val="00633CF7"/>
    <w:rsid w:val="0063521F"/>
    <w:rsid w:val="006437C5"/>
    <w:rsid w:val="0065160C"/>
    <w:rsid w:val="00651689"/>
    <w:rsid w:val="006516E0"/>
    <w:rsid w:val="0065345D"/>
    <w:rsid w:val="0066070B"/>
    <w:rsid w:val="0066125E"/>
    <w:rsid w:val="00661BAA"/>
    <w:rsid w:val="00662A5B"/>
    <w:rsid w:val="006645EE"/>
    <w:rsid w:val="006663F3"/>
    <w:rsid w:val="00667BCE"/>
    <w:rsid w:val="00670AD5"/>
    <w:rsid w:val="006725DE"/>
    <w:rsid w:val="00672BF7"/>
    <w:rsid w:val="00672EAA"/>
    <w:rsid w:val="00672F2C"/>
    <w:rsid w:val="00675350"/>
    <w:rsid w:val="00680652"/>
    <w:rsid w:val="00682712"/>
    <w:rsid w:val="0068461E"/>
    <w:rsid w:val="00686D7B"/>
    <w:rsid w:val="00693305"/>
    <w:rsid w:val="006962F5"/>
    <w:rsid w:val="00697229"/>
    <w:rsid w:val="006A1B07"/>
    <w:rsid w:val="006A5DF5"/>
    <w:rsid w:val="006A68A0"/>
    <w:rsid w:val="006A7164"/>
    <w:rsid w:val="006B0EAA"/>
    <w:rsid w:val="006B2A55"/>
    <w:rsid w:val="006B36F8"/>
    <w:rsid w:val="006B37A8"/>
    <w:rsid w:val="006B3FBB"/>
    <w:rsid w:val="006B63E4"/>
    <w:rsid w:val="006B68D2"/>
    <w:rsid w:val="006C01AB"/>
    <w:rsid w:val="006C02EB"/>
    <w:rsid w:val="006C55B6"/>
    <w:rsid w:val="006C794F"/>
    <w:rsid w:val="006D3DE3"/>
    <w:rsid w:val="006D46C7"/>
    <w:rsid w:val="006D4B16"/>
    <w:rsid w:val="006D751A"/>
    <w:rsid w:val="006E03AC"/>
    <w:rsid w:val="006E43D3"/>
    <w:rsid w:val="006F17E8"/>
    <w:rsid w:val="006F2ED0"/>
    <w:rsid w:val="006F328A"/>
    <w:rsid w:val="006F3423"/>
    <w:rsid w:val="00700BFC"/>
    <w:rsid w:val="00701118"/>
    <w:rsid w:val="00703A86"/>
    <w:rsid w:val="00703F6F"/>
    <w:rsid w:val="00705DE3"/>
    <w:rsid w:val="00707C76"/>
    <w:rsid w:val="00710F56"/>
    <w:rsid w:val="00711192"/>
    <w:rsid w:val="00716B58"/>
    <w:rsid w:val="0072235D"/>
    <w:rsid w:val="00732920"/>
    <w:rsid w:val="00734D3B"/>
    <w:rsid w:val="00741FDA"/>
    <w:rsid w:val="00742114"/>
    <w:rsid w:val="007423E4"/>
    <w:rsid w:val="00744749"/>
    <w:rsid w:val="00750253"/>
    <w:rsid w:val="00752233"/>
    <w:rsid w:val="00753832"/>
    <w:rsid w:val="00754DE2"/>
    <w:rsid w:val="00756A56"/>
    <w:rsid w:val="00762CCA"/>
    <w:rsid w:val="007651CD"/>
    <w:rsid w:val="007765E3"/>
    <w:rsid w:val="0078385D"/>
    <w:rsid w:val="0078428D"/>
    <w:rsid w:val="00784F72"/>
    <w:rsid w:val="00784FEC"/>
    <w:rsid w:val="00785860"/>
    <w:rsid w:val="00790182"/>
    <w:rsid w:val="00792D72"/>
    <w:rsid w:val="0079538D"/>
    <w:rsid w:val="00796238"/>
    <w:rsid w:val="00797170"/>
    <w:rsid w:val="007A0DDD"/>
    <w:rsid w:val="007A1070"/>
    <w:rsid w:val="007A5AAD"/>
    <w:rsid w:val="007A6E67"/>
    <w:rsid w:val="007A739B"/>
    <w:rsid w:val="007B793A"/>
    <w:rsid w:val="007C0075"/>
    <w:rsid w:val="007C0B6A"/>
    <w:rsid w:val="007C102D"/>
    <w:rsid w:val="007C1120"/>
    <w:rsid w:val="007C122E"/>
    <w:rsid w:val="007C2153"/>
    <w:rsid w:val="007C42A1"/>
    <w:rsid w:val="007C4C89"/>
    <w:rsid w:val="007C5C87"/>
    <w:rsid w:val="007C5DFF"/>
    <w:rsid w:val="007C62A8"/>
    <w:rsid w:val="007D52AB"/>
    <w:rsid w:val="007D5368"/>
    <w:rsid w:val="007D6A60"/>
    <w:rsid w:val="007D7D60"/>
    <w:rsid w:val="007E1672"/>
    <w:rsid w:val="007E182E"/>
    <w:rsid w:val="007E6E8F"/>
    <w:rsid w:val="007E703A"/>
    <w:rsid w:val="007F0194"/>
    <w:rsid w:val="007F089B"/>
    <w:rsid w:val="007F16BF"/>
    <w:rsid w:val="007F31CC"/>
    <w:rsid w:val="007F559E"/>
    <w:rsid w:val="00800D5A"/>
    <w:rsid w:val="00801C6F"/>
    <w:rsid w:val="00802D4F"/>
    <w:rsid w:val="008037E9"/>
    <w:rsid w:val="00813636"/>
    <w:rsid w:val="0081429A"/>
    <w:rsid w:val="00814BE9"/>
    <w:rsid w:val="00817684"/>
    <w:rsid w:val="00820605"/>
    <w:rsid w:val="00820BB9"/>
    <w:rsid w:val="00822254"/>
    <w:rsid w:val="00823408"/>
    <w:rsid w:val="0082343A"/>
    <w:rsid w:val="00823B2B"/>
    <w:rsid w:val="00825089"/>
    <w:rsid w:val="00831106"/>
    <w:rsid w:val="00834AC8"/>
    <w:rsid w:val="00836D0A"/>
    <w:rsid w:val="008374B8"/>
    <w:rsid w:val="00841F61"/>
    <w:rsid w:val="00843F5A"/>
    <w:rsid w:val="00843FE0"/>
    <w:rsid w:val="00845E74"/>
    <w:rsid w:val="0085116D"/>
    <w:rsid w:val="008517F3"/>
    <w:rsid w:val="00863DF9"/>
    <w:rsid w:val="0086468A"/>
    <w:rsid w:val="00865204"/>
    <w:rsid w:val="00866A54"/>
    <w:rsid w:val="008727C4"/>
    <w:rsid w:val="00872B4A"/>
    <w:rsid w:val="00873F84"/>
    <w:rsid w:val="008743BD"/>
    <w:rsid w:val="00874ABA"/>
    <w:rsid w:val="008827E5"/>
    <w:rsid w:val="00882D2A"/>
    <w:rsid w:val="00886C04"/>
    <w:rsid w:val="008875B6"/>
    <w:rsid w:val="0089217B"/>
    <w:rsid w:val="00893AB2"/>
    <w:rsid w:val="008A1472"/>
    <w:rsid w:val="008A2FF1"/>
    <w:rsid w:val="008A3A55"/>
    <w:rsid w:val="008B4C7D"/>
    <w:rsid w:val="008D1750"/>
    <w:rsid w:val="008D6953"/>
    <w:rsid w:val="008D6DE6"/>
    <w:rsid w:val="008E1814"/>
    <w:rsid w:val="008E5135"/>
    <w:rsid w:val="008F1113"/>
    <w:rsid w:val="00900ED7"/>
    <w:rsid w:val="00902832"/>
    <w:rsid w:val="00903E1E"/>
    <w:rsid w:val="00903E73"/>
    <w:rsid w:val="009071DD"/>
    <w:rsid w:val="009118B0"/>
    <w:rsid w:val="00912221"/>
    <w:rsid w:val="00914D89"/>
    <w:rsid w:val="0091563E"/>
    <w:rsid w:val="00917542"/>
    <w:rsid w:val="00921FA2"/>
    <w:rsid w:val="00922094"/>
    <w:rsid w:val="009223C6"/>
    <w:rsid w:val="009247EE"/>
    <w:rsid w:val="00927750"/>
    <w:rsid w:val="00930AE6"/>
    <w:rsid w:val="00931034"/>
    <w:rsid w:val="00932B04"/>
    <w:rsid w:val="0093313C"/>
    <w:rsid w:val="00934A4A"/>
    <w:rsid w:val="0094565B"/>
    <w:rsid w:val="009462B2"/>
    <w:rsid w:val="009516FB"/>
    <w:rsid w:val="00954DB3"/>
    <w:rsid w:val="00956FE0"/>
    <w:rsid w:val="00967315"/>
    <w:rsid w:val="0096751D"/>
    <w:rsid w:val="00971936"/>
    <w:rsid w:val="009720CA"/>
    <w:rsid w:val="00976C52"/>
    <w:rsid w:val="009807B1"/>
    <w:rsid w:val="00985CF9"/>
    <w:rsid w:val="00990849"/>
    <w:rsid w:val="00992E95"/>
    <w:rsid w:val="009960B8"/>
    <w:rsid w:val="009A0A83"/>
    <w:rsid w:val="009A1D4A"/>
    <w:rsid w:val="009A31C8"/>
    <w:rsid w:val="009A3535"/>
    <w:rsid w:val="009A6CBB"/>
    <w:rsid w:val="009A7A76"/>
    <w:rsid w:val="009B22AB"/>
    <w:rsid w:val="009B5A2D"/>
    <w:rsid w:val="009B5B84"/>
    <w:rsid w:val="009B6823"/>
    <w:rsid w:val="009C05C9"/>
    <w:rsid w:val="009C1C9C"/>
    <w:rsid w:val="009C2A72"/>
    <w:rsid w:val="009C3EB1"/>
    <w:rsid w:val="009C6856"/>
    <w:rsid w:val="009D0CA3"/>
    <w:rsid w:val="009D155D"/>
    <w:rsid w:val="009D3C31"/>
    <w:rsid w:val="009E1749"/>
    <w:rsid w:val="009E39CE"/>
    <w:rsid w:val="009E7228"/>
    <w:rsid w:val="009F0DF3"/>
    <w:rsid w:val="009F0EA8"/>
    <w:rsid w:val="009F1252"/>
    <w:rsid w:val="009F48FB"/>
    <w:rsid w:val="009F5703"/>
    <w:rsid w:val="009F5BD3"/>
    <w:rsid w:val="00A02A4A"/>
    <w:rsid w:val="00A04043"/>
    <w:rsid w:val="00A04B22"/>
    <w:rsid w:val="00A06502"/>
    <w:rsid w:val="00A065AC"/>
    <w:rsid w:val="00A10EC0"/>
    <w:rsid w:val="00A15CB4"/>
    <w:rsid w:val="00A2196C"/>
    <w:rsid w:val="00A21C80"/>
    <w:rsid w:val="00A22BAD"/>
    <w:rsid w:val="00A22DA7"/>
    <w:rsid w:val="00A244B9"/>
    <w:rsid w:val="00A2599D"/>
    <w:rsid w:val="00A27810"/>
    <w:rsid w:val="00A27D0D"/>
    <w:rsid w:val="00A30596"/>
    <w:rsid w:val="00A30DCA"/>
    <w:rsid w:val="00A3201D"/>
    <w:rsid w:val="00A3244A"/>
    <w:rsid w:val="00A36C17"/>
    <w:rsid w:val="00A436C5"/>
    <w:rsid w:val="00A43E67"/>
    <w:rsid w:val="00A46C11"/>
    <w:rsid w:val="00A47720"/>
    <w:rsid w:val="00A53DDB"/>
    <w:rsid w:val="00A53EB4"/>
    <w:rsid w:val="00A62C26"/>
    <w:rsid w:val="00A65B34"/>
    <w:rsid w:val="00A70140"/>
    <w:rsid w:val="00A70B90"/>
    <w:rsid w:val="00A74C05"/>
    <w:rsid w:val="00A84153"/>
    <w:rsid w:val="00A854E7"/>
    <w:rsid w:val="00A85835"/>
    <w:rsid w:val="00A86C24"/>
    <w:rsid w:val="00A878E0"/>
    <w:rsid w:val="00A902F2"/>
    <w:rsid w:val="00A90F79"/>
    <w:rsid w:val="00AA43F7"/>
    <w:rsid w:val="00AA511F"/>
    <w:rsid w:val="00AA607D"/>
    <w:rsid w:val="00AB1EEF"/>
    <w:rsid w:val="00AC0262"/>
    <w:rsid w:val="00AC0611"/>
    <w:rsid w:val="00AC49B5"/>
    <w:rsid w:val="00AC60F0"/>
    <w:rsid w:val="00AC701C"/>
    <w:rsid w:val="00AD0571"/>
    <w:rsid w:val="00AD2105"/>
    <w:rsid w:val="00AD25C6"/>
    <w:rsid w:val="00AD33A1"/>
    <w:rsid w:val="00AD687E"/>
    <w:rsid w:val="00AE38CD"/>
    <w:rsid w:val="00AF3D8C"/>
    <w:rsid w:val="00AF53CE"/>
    <w:rsid w:val="00B035BE"/>
    <w:rsid w:val="00B057B9"/>
    <w:rsid w:val="00B05DC4"/>
    <w:rsid w:val="00B11CE8"/>
    <w:rsid w:val="00B1444D"/>
    <w:rsid w:val="00B14562"/>
    <w:rsid w:val="00B1652E"/>
    <w:rsid w:val="00B20216"/>
    <w:rsid w:val="00B2469C"/>
    <w:rsid w:val="00B271D3"/>
    <w:rsid w:val="00B3001D"/>
    <w:rsid w:val="00B305A4"/>
    <w:rsid w:val="00B309FE"/>
    <w:rsid w:val="00B317AF"/>
    <w:rsid w:val="00B32C59"/>
    <w:rsid w:val="00B32F24"/>
    <w:rsid w:val="00B33565"/>
    <w:rsid w:val="00B33C18"/>
    <w:rsid w:val="00B44289"/>
    <w:rsid w:val="00B4493F"/>
    <w:rsid w:val="00B500AF"/>
    <w:rsid w:val="00B53317"/>
    <w:rsid w:val="00B53952"/>
    <w:rsid w:val="00B60447"/>
    <w:rsid w:val="00B60486"/>
    <w:rsid w:val="00B65E09"/>
    <w:rsid w:val="00B71746"/>
    <w:rsid w:val="00B73E6D"/>
    <w:rsid w:val="00B81290"/>
    <w:rsid w:val="00B83344"/>
    <w:rsid w:val="00B851B6"/>
    <w:rsid w:val="00B85A49"/>
    <w:rsid w:val="00B85BD0"/>
    <w:rsid w:val="00B90531"/>
    <w:rsid w:val="00B906B4"/>
    <w:rsid w:val="00B91192"/>
    <w:rsid w:val="00B93584"/>
    <w:rsid w:val="00B93B47"/>
    <w:rsid w:val="00BA2C79"/>
    <w:rsid w:val="00BB4DF5"/>
    <w:rsid w:val="00BB66F4"/>
    <w:rsid w:val="00BB68E7"/>
    <w:rsid w:val="00BC0FD2"/>
    <w:rsid w:val="00BC2AEA"/>
    <w:rsid w:val="00BC3D64"/>
    <w:rsid w:val="00BC3E6E"/>
    <w:rsid w:val="00BC6F52"/>
    <w:rsid w:val="00BD1053"/>
    <w:rsid w:val="00BD1AFC"/>
    <w:rsid w:val="00BD76D1"/>
    <w:rsid w:val="00BE4442"/>
    <w:rsid w:val="00BE710B"/>
    <w:rsid w:val="00BF0695"/>
    <w:rsid w:val="00BF1493"/>
    <w:rsid w:val="00BF341A"/>
    <w:rsid w:val="00BF6688"/>
    <w:rsid w:val="00BF6D79"/>
    <w:rsid w:val="00C00CD2"/>
    <w:rsid w:val="00C02015"/>
    <w:rsid w:val="00C04285"/>
    <w:rsid w:val="00C16E39"/>
    <w:rsid w:val="00C2269D"/>
    <w:rsid w:val="00C23900"/>
    <w:rsid w:val="00C26BC6"/>
    <w:rsid w:val="00C26C45"/>
    <w:rsid w:val="00C3452B"/>
    <w:rsid w:val="00C35A54"/>
    <w:rsid w:val="00C3717A"/>
    <w:rsid w:val="00C425C7"/>
    <w:rsid w:val="00C4590F"/>
    <w:rsid w:val="00C549D8"/>
    <w:rsid w:val="00C55AB4"/>
    <w:rsid w:val="00C57B77"/>
    <w:rsid w:val="00C605CA"/>
    <w:rsid w:val="00C63005"/>
    <w:rsid w:val="00C64E23"/>
    <w:rsid w:val="00C66AEB"/>
    <w:rsid w:val="00C70091"/>
    <w:rsid w:val="00C70A33"/>
    <w:rsid w:val="00C72655"/>
    <w:rsid w:val="00C8460C"/>
    <w:rsid w:val="00C84ABC"/>
    <w:rsid w:val="00C86751"/>
    <w:rsid w:val="00C868F2"/>
    <w:rsid w:val="00C909D9"/>
    <w:rsid w:val="00C90F33"/>
    <w:rsid w:val="00C93BA7"/>
    <w:rsid w:val="00C950FA"/>
    <w:rsid w:val="00C963CD"/>
    <w:rsid w:val="00C964C5"/>
    <w:rsid w:val="00C97899"/>
    <w:rsid w:val="00C97F4F"/>
    <w:rsid w:val="00CA1B7B"/>
    <w:rsid w:val="00CA1BFA"/>
    <w:rsid w:val="00CA4D77"/>
    <w:rsid w:val="00CA71B8"/>
    <w:rsid w:val="00CB0485"/>
    <w:rsid w:val="00CB123B"/>
    <w:rsid w:val="00CB56C3"/>
    <w:rsid w:val="00CC5AFB"/>
    <w:rsid w:val="00CD108A"/>
    <w:rsid w:val="00CD36E2"/>
    <w:rsid w:val="00CD3C0A"/>
    <w:rsid w:val="00CD47DD"/>
    <w:rsid w:val="00CD527A"/>
    <w:rsid w:val="00CD54FF"/>
    <w:rsid w:val="00CE0632"/>
    <w:rsid w:val="00CE1400"/>
    <w:rsid w:val="00CE7220"/>
    <w:rsid w:val="00CF1C8C"/>
    <w:rsid w:val="00CF1F2F"/>
    <w:rsid w:val="00CF722A"/>
    <w:rsid w:val="00D0510D"/>
    <w:rsid w:val="00D10186"/>
    <w:rsid w:val="00D1086E"/>
    <w:rsid w:val="00D11655"/>
    <w:rsid w:val="00D1194C"/>
    <w:rsid w:val="00D23C0D"/>
    <w:rsid w:val="00D25593"/>
    <w:rsid w:val="00D27BD5"/>
    <w:rsid w:val="00D3209C"/>
    <w:rsid w:val="00D3721C"/>
    <w:rsid w:val="00D37CE2"/>
    <w:rsid w:val="00D42C59"/>
    <w:rsid w:val="00D43860"/>
    <w:rsid w:val="00D43D17"/>
    <w:rsid w:val="00D45AE2"/>
    <w:rsid w:val="00D54E45"/>
    <w:rsid w:val="00D6645D"/>
    <w:rsid w:val="00D70534"/>
    <w:rsid w:val="00D70B61"/>
    <w:rsid w:val="00D710AE"/>
    <w:rsid w:val="00D72731"/>
    <w:rsid w:val="00D731E2"/>
    <w:rsid w:val="00D73745"/>
    <w:rsid w:val="00D73AA6"/>
    <w:rsid w:val="00D73BBD"/>
    <w:rsid w:val="00D7702F"/>
    <w:rsid w:val="00D77947"/>
    <w:rsid w:val="00D80533"/>
    <w:rsid w:val="00D868DF"/>
    <w:rsid w:val="00D91DA0"/>
    <w:rsid w:val="00D927E6"/>
    <w:rsid w:val="00D97AB0"/>
    <w:rsid w:val="00DA2981"/>
    <w:rsid w:val="00DA5AEB"/>
    <w:rsid w:val="00DA6F05"/>
    <w:rsid w:val="00DB678E"/>
    <w:rsid w:val="00DB71E6"/>
    <w:rsid w:val="00DB7D2F"/>
    <w:rsid w:val="00DC3641"/>
    <w:rsid w:val="00DC3FF3"/>
    <w:rsid w:val="00DC6889"/>
    <w:rsid w:val="00DD1CEE"/>
    <w:rsid w:val="00DD43D2"/>
    <w:rsid w:val="00DD5C7A"/>
    <w:rsid w:val="00DE0952"/>
    <w:rsid w:val="00DE2C55"/>
    <w:rsid w:val="00DE7799"/>
    <w:rsid w:val="00DF0B9F"/>
    <w:rsid w:val="00DF1CA7"/>
    <w:rsid w:val="00DF380F"/>
    <w:rsid w:val="00E02B82"/>
    <w:rsid w:val="00E04694"/>
    <w:rsid w:val="00E05876"/>
    <w:rsid w:val="00E071EE"/>
    <w:rsid w:val="00E07DEC"/>
    <w:rsid w:val="00E12391"/>
    <w:rsid w:val="00E14CBA"/>
    <w:rsid w:val="00E16D64"/>
    <w:rsid w:val="00E23473"/>
    <w:rsid w:val="00E23E52"/>
    <w:rsid w:val="00E3235D"/>
    <w:rsid w:val="00E3238D"/>
    <w:rsid w:val="00E352D8"/>
    <w:rsid w:val="00E356F7"/>
    <w:rsid w:val="00E37060"/>
    <w:rsid w:val="00E3785E"/>
    <w:rsid w:val="00E37AB2"/>
    <w:rsid w:val="00E515D6"/>
    <w:rsid w:val="00E555CC"/>
    <w:rsid w:val="00E57FE8"/>
    <w:rsid w:val="00E6235C"/>
    <w:rsid w:val="00E70C6D"/>
    <w:rsid w:val="00E714AF"/>
    <w:rsid w:val="00E723F0"/>
    <w:rsid w:val="00E724C9"/>
    <w:rsid w:val="00E72C4C"/>
    <w:rsid w:val="00E72CC2"/>
    <w:rsid w:val="00E72F10"/>
    <w:rsid w:val="00E76D54"/>
    <w:rsid w:val="00E810F6"/>
    <w:rsid w:val="00E9637D"/>
    <w:rsid w:val="00EA0D01"/>
    <w:rsid w:val="00EA37E0"/>
    <w:rsid w:val="00EA744D"/>
    <w:rsid w:val="00EB40E6"/>
    <w:rsid w:val="00EB4BC1"/>
    <w:rsid w:val="00EC01ED"/>
    <w:rsid w:val="00EC138C"/>
    <w:rsid w:val="00EC47BA"/>
    <w:rsid w:val="00EC4904"/>
    <w:rsid w:val="00ED29BB"/>
    <w:rsid w:val="00ED58D4"/>
    <w:rsid w:val="00ED5BFD"/>
    <w:rsid w:val="00EE1714"/>
    <w:rsid w:val="00EE4F0C"/>
    <w:rsid w:val="00EE6285"/>
    <w:rsid w:val="00EE691E"/>
    <w:rsid w:val="00EF19D1"/>
    <w:rsid w:val="00EF1D98"/>
    <w:rsid w:val="00EF23A4"/>
    <w:rsid w:val="00EF5B7B"/>
    <w:rsid w:val="00EF75DC"/>
    <w:rsid w:val="00EF7C33"/>
    <w:rsid w:val="00F01D06"/>
    <w:rsid w:val="00F0362A"/>
    <w:rsid w:val="00F06FFB"/>
    <w:rsid w:val="00F146C6"/>
    <w:rsid w:val="00F20854"/>
    <w:rsid w:val="00F23D3E"/>
    <w:rsid w:val="00F27494"/>
    <w:rsid w:val="00F333FE"/>
    <w:rsid w:val="00F34230"/>
    <w:rsid w:val="00F367D5"/>
    <w:rsid w:val="00F42800"/>
    <w:rsid w:val="00F43D0A"/>
    <w:rsid w:val="00F458BD"/>
    <w:rsid w:val="00F502EB"/>
    <w:rsid w:val="00F50336"/>
    <w:rsid w:val="00F51025"/>
    <w:rsid w:val="00F52F51"/>
    <w:rsid w:val="00F55E90"/>
    <w:rsid w:val="00F560DC"/>
    <w:rsid w:val="00F56D49"/>
    <w:rsid w:val="00F56FD3"/>
    <w:rsid w:val="00F63BB4"/>
    <w:rsid w:val="00F63C54"/>
    <w:rsid w:val="00F66156"/>
    <w:rsid w:val="00F7238B"/>
    <w:rsid w:val="00F73573"/>
    <w:rsid w:val="00F73F78"/>
    <w:rsid w:val="00F74332"/>
    <w:rsid w:val="00F83B00"/>
    <w:rsid w:val="00F86B3D"/>
    <w:rsid w:val="00F9070F"/>
    <w:rsid w:val="00F91004"/>
    <w:rsid w:val="00F95C86"/>
    <w:rsid w:val="00FA40F4"/>
    <w:rsid w:val="00FA4297"/>
    <w:rsid w:val="00FA6188"/>
    <w:rsid w:val="00FB219C"/>
    <w:rsid w:val="00FB2A56"/>
    <w:rsid w:val="00FB41ED"/>
    <w:rsid w:val="00FB4EC2"/>
    <w:rsid w:val="00FB5957"/>
    <w:rsid w:val="00FB5FDC"/>
    <w:rsid w:val="00FB6334"/>
    <w:rsid w:val="00FB6433"/>
    <w:rsid w:val="00FC2394"/>
    <w:rsid w:val="00FC5AEA"/>
    <w:rsid w:val="00FC7642"/>
    <w:rsid w:val="00FD22ED"/>
    <w:rsid w:val="00FD3D52"/>
    <w:rsid w:val="00FD3FB6"/>
    <w:rsid w:val="00FD5012"/>
    <w:rsid w:val="00FD60B4"/>
    <w:rsid w:val="00FD61CA"/>
    <w:rsid w:val="00FD64E6"/>
    <w:rsid w:val="00FE0EE9"/>
    <w:rsid w:val="00FE2F4D"/>
    <w:rsid w:val="00FE7160"/>
    <w:rsid w:val="00FF10A0"/>
    <w:rsid w:val="00FF3AD2"/>
    <w:rsid w:val="00FF3D9B"/>
    <w:rsid w:val="00FF4BD2"/>
    <w:rsid w:val="00FF69D9"/>
    <w:rsid w:val="00FF7821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9F99"/>
  <w15:chartTrackingRefBased/>
  <w15:docId w15:val="{D264CEEE-4B52-43A7-AB7D-1D0FDF09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 mobility"/>
    <w:basedOn w:val="Normal"/>
    <w:next w:val="Normal"/>
    <w:link w:val="TtuloCar"/>
    <w:uiPriority w:val="10"/>
    <w:qFormat/>
    <w:rsid w:val="002C5549"/>
    <w:pPr>
      <w:spacing w:after="0" w:line="240" w:lineRule="auto"/>
      <w:contextualSpacing/>
    </w:pPr>
    <w:rPr>
      <w:rFonts w:ascii="Poppins ExtraBold" w:eastAsiaTheme="majorEastAsia" w:hAnsi="Poppins ExtraBold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mobility Car"/>
    <w:basedOn w:val="Fuentedeprrafopredeter"/>
    <w:link w:val="Ttulo"/>
    <w:uiPriority w:val="10"/>
    <w:rsid w:val="002C5549"/>
    <w:rPr>
      <w:rFonts w:ascii="Poppins ExtraBold" w:eastAsiaTheme="majorEastAsia" w:hAnsi="Poppins ExtraBol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C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0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0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0E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0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0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831</Words>
  <Characters>4965</Characters>
  <Application>Microsoft Office Word</Application>
  <DocSecurity>0</DocSecurity>
  <Lines>381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Martinez Corral</dc:creator>
  <cp:keywords/>
  <dc:description/>
  <cp:lastModifiedBy>Luis Angel Martinez Corral</cp:lastModifiedBy>
  <cp:revision>2</cp:revision>
  <dcterms:created xsi:type="dcterms:W3CDTF">2025-12-01T18:15:00Z</dcterms:created>
  <dcterms:modified xsi:type="dcterms:W3CDTF">2025-12-03T15:40:00Z</dcterms:modified>
</cp:coreProperties>
</file>