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71BF" w14:textId="77777777" w:rsidR="005C1AA3" w:rsidRPr="005C1AA3" w:rsidRDefault="005C1AA3" w:rsidP="005C1AA3">
      <w:r w:rsidRPr="005C1AA3">
        <w:t>Oui. Voici une extraction structurée de tout ce que j’ai sur ton projet de manuel grandes voies, en séparant clairement ce qui est établi, ce qui est fortement probable, et ce qui reste à cadrer. L’objectif est que tu puisses copier ce contexte dans un projet Claude dédié, sans perdre la logique du projet ni son intention pédagogique. Le point le plus solide, que j’ai bien retenu, est le suivant : tu es parti d’un manuel de monitorat grandes voies, puis tu as fait évoluer l’ambition vers un livre plus général sur l’escalade en grandes voies. En revanche, tu souhaites conserver tout le contenu sur les manipulations et la sécurité, qui doivent rester le cœur du livre. Cela implique un changement important de positionnement éditorial : on ne parle plus seulement d’un support de formation interne ou d’encadrement, mais d’un ouvrage plus large, tout en préservant une base technique exigeante. C’est donc un projet hybride, à la fois pédagogique, technique et transmissif. Le livre ne doit pas diluer l’exigence du monitorat, mais l’ouvrir à un lectorat plus large sans perdre la rigueur des contenus critiques.</w:t>
      </w:r>
    </w:p>
    <w:p w14:paraId="60686E79" w14:textId="77777777" w:rsidR="005C1AA3" w:rsidRPr="005C1AA3" w:rsidRDefault="005C1AA3" w:rsidP="005C1AA3">
      <w:r w:rsidRPr="005C1AA3">
        <w:t>Sur le fond, le noyau dur du projet est clairement centré sur les manips et la sécurité en grandes voies. Cela signifie que le socle du contenu doit probablement couvrir la préparation de course, le matériel, les nœuds utiles, l’organisation de la cordée, la construction et l’analyse des relais, l’assurage du second et du leader selon les contextes, les transitions dans les longueurs, les descentes, les rappels, la gestion d’incident, la communication dans la paroi, la lecture du terrain, la gestion du facteur humain et la prise de décision. Même si tous ces points n’ont pas été explicités un par un dans nos échanges, ils s’inscrivent directement dans ce que tu as défini comme cœur du livre : les manips et la sécurité. Le projet n’est donc pas un beau livre d’inspiration ou un simple guide de destinations ; c’est avant tout un ouvrage de transmission technique appliquée à la pratique des grandes voies. Le registre attendu est pragmatique, orienté terrain, avec une forte valeur d’usage. L’utilité réelle du lecteur en situation doit primer sur l’esthétique littéraire pure, même si la forme peut ensuite être soignée.</w:t>
      </w:r>
    </w:p>
    <w:p w14:paraId="2162F9BE" w14:textId="77777777" w:rsidR="005C1AA3" w:rsidRPr="005C1AA3" w:rsidRDefault="005C1AA3" w:rsidP="005C1AA3">
      <w:r w:rsidRPr="005C1AA3">
        <w:t>Le basculement d’un “manuel de monitorat” vers un “livre plus général” change aussi la cible de lecture. Au départ, le document pouvait être compris comme un support destiné à un cadre de formation, à des moniteurs, initiateurs ou pratiquants engagés dans une logique d’encadrement. Avec l’élargissement du projet, la cible devient probablement plus mixte : grimpeurs autonomes en devenir, seconds de cordée qui veulent progresser, leaders qui veulent structurer leurs pratiques, encadrants de club, stagiaires fédéraux, et lecteurs avancés cherchant un référentiel clair. Cela suppose une difficulté classique qu’il faudra gérer dans Claude : ne pas écrire trop “institutionnel”, ni trop “débutant”, ni trop “expert implicite”. Le bon positionnement semble être celui d’un ouvrage de progression vers l’autonomie raisonnée, écrit par quelqu’un qui connaît les contraintes de transmission du monitorat, mais qui veut produire un contenu durable et lisible hors de ce seul cadre. En d’autres termes, le livre doit rester techniquement crédible pour un moniteur, tout en étant lisible pour un grimpeur sérieux qui n’est pas en formation officielle.</w:t>
      </w:r>
    </w:p>
    <w:p w14:paraId="6D13A312" w14:textId="77777777" w:rsidR="005C1AA3" w:rsidRPr="005C1AA3" w:rsidRDefault="005C1AA3" w:rsidP="005C1AA3">
      <w:r w:rsidRPr="005C1AA3">
        <w:t xml:space="preserve">Sur le plan pédagogique, le projet appelle une structure très modulaire. Le contenu ne doit pas être conçu comme un fil narratif pur, mais comme un système de briques : principes, procédures, variantes, erreurs fréquentes, points de vigilance, mises en situation, check-lists, cas dégradés, et arbitrages de terrain. C’est particulièrement vrai pour les manips de grandes voies, où la difficulté n’est pas seulement de décrire une séquence correcte, mais d’aider le lecteur à comprendre pourquoi elle est correcte, quand elle change, et quels sont les signaux faibles d’une mauvaise décision. Le style de rédaction devrait donc alterner entre explication conceptuelle, déroulé pas-à-pas, schématisation mentale, encadrés d’alerte, et logique de prise de décision. Le livre gagnerait à éviter l’effet “catalogue de recettes” décontextualisées. Il doit </w:t>
      </w:r>
      <w:r w:rsidRPr="005C1AA3">
        <w:lastRenderedPageBreak/>
        <w:t>montrer que la sécurité n’est pas une liste de gestes isolés, mais une chaîne de cohérence entre préparation, matériel, terrain, compétences réelles, conditions et communication. C’est un axe important à injecter dans Claude pour éviter une rédaction trop scolaire ou trop mécanisée.</w:t>
      </w:r>
    </w:p>
    <w:p w14:paraId="2563DA75" w14:textId="77777777" w:rsidR="005C1AA3" w:rsidRPr="005C1AA3" w:rsidRDefault="005C1AA3" w:rsidP="005C1AA3">
      <w:r w:rsidRPr="005C1AA3">
        <w:t>Il faut aussi noter une tension éditoriale structurante : conserver la richesse du contenu monitorat sans produire un document lourd, austère ou réservé à des spécialistes. Cette tension est probablement au centre du projet. Si tu la gères mal, tu obtiens soit un polycopié technique peu lisible, soit un livre de vulgarisation qui édulcore les points vitaux. L’enjeu est donc de faire un “livre de terrain” robuste, avec une forte densité pratique, mais une pédagogie progressive. Cela peut se traduire par une architecture en couches : un tronc commun lisible, puis des approfondissements, puis des encadrés de complexification. Claude devra être guidé pour respecter cette hiérarchie. Sans cela, il risque de produire des chapitres trop homogènes en niveau de difficulté, ou au contraire trop hachés. Le bon format semble être un texte principal fluide, renforcé par des sous-parties très opérationnelles : matériel nécessaire, prérequis, objectif de la manip, procédure, erreurs fréquentes, critères de validation avant action, variantes, limites, et contexte d’usage.</w:t>
      </w:r>
    </w:p>
    <w:p w14:paraId="02C08A28" w14:textId="77777777" w:rsidR="005C1AA3" w:rsidRPr="005C1AA3" w:rsidRDefault="005C1AA3" w:rsidP="005C1AA3">
      <w:r w:rsidRPr="005C1AA3">
        <w:t>Voici maintenant la formulation la plus utile, prête à injecter dans un projet Claude, pour lui donner le contexte du projet. “Je rédige un livre pédagogique sur l’escalade en grandes voies. Ce projet est issu d’un ancien manuel de monitorat grandes voies, mais il évolue vers un ouvrage plus général sur la pratique des grandes voies. Je souhaite toutefois conserver l’ensemble des contenus liés aux manipulations et à la sécurité, qui doivent rester le cœur du livre. Mon objectif est de produire un ouvrage rigoureux, structuré, pédagogique et orienté terrain, utile à la fois pour des encadrants, des grimpeurs en progression vers l’autonomie et des pratiquants déjà engagés qui veulent clarifier et fiabiliser leurs pratiques. Le livre doit être exigeant sans être réservé à un cadre institutionnel. Il doit transmettre les bons gestes, les bonnes logiques de décision et les points de vigilance concrets. Le ton attendu est précis, pragmatique, technique quand nécessaire, mais toujours clair. Je veux éviter à la fois le style trop scolaire et le style trop vague. Les manips, la sécurité, les relais, l’assurage, les transitions, les descentes, la communication, la gestion des risques et la prise de décision doivent structurer l’ouvrage.”</w:t>
      </w:r>
    </w:p>
    <w:p w14:paraId="2F80D73B" w14:textId="77777777" w:rsidR="005C1AA3" w:rsidRPr="005C1AA3" w:rsidRDefault="005C1AA3" w:rsidP="005C1AA3">
      <w:r w:rsidRPr="005C1AA3">
        <w:t>Pour renforcer encore ce contexte dans Claude, tu peux ajouter un bloc méthodologique sur la manière d’écrire. Par exemple : “Quand tu rédiges, privilégie une pédagogie progressive. Chaque chapitre doit clarifier l’objectif de la section, les prérequis, le matériel ou les conditions nécessaires, la procédure générale, les erreurs fréquentes, les points critiques de sécurité, les variantes selon le contexte, et les limites de la technique décrite. Le livre ne doit pas se contenter de décrire des manipulations ; il doit expliquer leur logique, leur contexte d’usage et les critères permettant de vérifier qu’elles sont correctement mises en œuvre. Le texte doit être orienté vers la compréhension et la fiabilisation des pratiques en terrain réel.” Ce type d’instruction est utile, car il transforme Claude en assistant de rédaction réellement aligné sur ton intention, au lieu d’un simple générateur de contenu technique générique. Cela lui donne une grammaire pédagogique stable, ce qui est essentiel sur un sujet aussi sensible que la sécurité en grandes voies.</w:t>
      </w:r>
    </w:p>
    <w:p w14:paraId="7CCDBCD6" w14:textId="77777777" w:rsidR="005C1AA3" w:rsidRPr="005C1AA3" w:rsidRDefault="005C1AA3" w:rsidP="005C1AA3">
      <w:r w:rsidRPr="005C1AA3">
        <w:t xml:space="preserve">Je te donne aussi une proposition de structure éditoriale de référence, cohérente avec ce que j’ai retenu de ton projet. Partie 1 : vision d’ensemble de la grande voie, ses spécificités, son niveau d’engagement et ce qu’elle exige réellement. Partie 2 : matériel, chaîne de sécurité, principes fondamentaux, vérifications et préparation. Partie 3 : organisation de la cordée, rôles, communication, stratégie de progression. Partie 4 : relais, assurage, circulation de la corde, manips de base et avancées. Partie 5 : progression dans la voie, gestion du second, réchappe, </w:t>
      </w:r>
      <w:r w:rsidRPr="005C1AA3">
        <w:lastRenderedPageBreak/>
        <w:t>rappel, descente et incidents. Partie 6 : lecture du terrain, choix d’itinéraire, engagement, météo, fatigue, renoncement. Partie 7 : pédagogie de la progression vers l’autonomie, erreurs classiques, cas pratiques, scénarios. Partie 8 : annexes opérationnelles, check-lists, glossaire, tableaux de décision, aide-mémoire. Cette structure reste compatible avec un ancien fond “monitorat” tout en ouvrant vers un livre plus général. Elle permet aussi d’éviter que les manips soient isolées du système global de sécurité, ce qui serait une faiblesse majeure.</w:t>
      </w:r>
    </w:p>
    <w:p w14:paraId="7BD25CBE" w14:textId="77777777" w:rsidR="005C1AA3" w:rsidRPr="005C1AA3" w:rsidRDefault="005C1AA3" w:rsidP="005C1AA3">
      <w:r w:rsidRPr="005C1AA3">
        <w:t>Ce que je n’ai pas, en revanche, c’est un historique détaillé de chapitrage déjà validé, de table des matières complète, de style cible définitif, d’éditeur visé, de format final, ou d’arbitrages déjà pris sur le niveau de détail autorisé pour certaines manips sensibles. Je n’ai pas non plus, à ce stade, les contenus sources de ton ancien manuel de monitorat, ni les versions intermédiaires du livre, ni une nomenclature précise de ce que tu veux conserver, condenser, supprimer ou réécrire. Il faut donc être rigoureux : je peux extraire un contexte projet solide et des intentions éditoriales robustes, mais pas prétendre disposer d’un référentiel complet déjà figé. Pour un projet Claude sérieux, il vaut mieux assumer cette frontière. Cela permettra ensuite d’ajouter des couches successives : table des matières, principes pédagogiques, lexique, règles de style, doctrine de sécurité, conventions de schématisation, et matrice de progression du lecteur.</w:t>
      </w:r>
    </w:p>
    <w:p w14:paraId="503CE0BB" w14:textId="77777777" w:rsidR="005C1AA3" w:rsidRPr="005C1AA3" w:rsidRDefault="005C1AA3" w:rsidP="005C1AA3">
      <w:r w:rsidRPr="005C1AA3">
        <w:t>Voici enfin une version courte et propre, directement collable dans un champ “Project instructions” ou “Context” de Claude. “Projet : rédaction d’un livre sur l’escalade en grandes voies. Origine : le projet provient d’un manuel de monitorat grandes voies. Évolution : l’ambition n’est plus seulement un support de monitorat, mais un livre plus général sur les grandes voies. Invariant non négociable : conserver tout le contenu sur les manipulations et la sécurité, qui constituent le cœur de l’ouvrage. Positionnement : livre pédagogique, technique, pragmatique, orienté terrain, destiné à des grimpeurs engagés, encadrants et pratiquants en progression vers l’autonomie. Exigence de fond : rigueur technique, clarté pédagogique, logique de prise de décision, forte valeur d’usage. Exigence de forme : structure modulaire, explications pas-à-pas, points de vigilance, erreurs fréquentes, variantes selon le contexte, ton précis et non verbeux. Le livre doit transmettre non seulement les gestes, mais aussi la logique des choix en grande voie.” Cette version est la meilleure base minimale exploitable immédiatement.</w:t>
      </w:r>
    </w:p>
    <w:p w14:paraId="4A863B94" w14:textId="77777777" w:rsidR="005C1AA3" w:rsidRPr="005C1AA3" w:rsidRDefault="005C1AA3" w:rsidP="005C1AA3">
      <w:r w:rsidRPr="005C1AA3">
        <w:t>Je peux maintenant te préparer une V2 encore plus utile : un dossier de contexte Claude complet avec sections “vision du livre”, “public cible”, “promesse pédagogique”, “ton rédactionnel”, “structure recommandée”, “règles de rédaction”, “chapitres pressentis” et “questions ouvertes”.</w:t>
      </w:r>
    </w:p>
    <w:p w14:paraId="1AA867D9" w14:textId="77777777" w:rsidR="005C1AA3" w:rsidRPr="005C1AA3" w:rsidRDefault="005C1AA3" w:rsidP="005C1AA3">
      <w:r w:rsidRPr="005C1AA3">
        <w:t>oui</w:t>
      </w:r>
    </w:p>
    <w:p w14:paraId="49A4A375" w14:textId="77777777" w:rsidR="005C1AA3" w:rsidRPr="005C1AA3" w:rsidRDefault="005C1AA3" w:rsidP="005C1AA3">
      <w:r w:rsidRPr="005C1AA3">
        <w:t>Réflexion durant quelques secondes</w:t>
      </w:r>
    </w:p>
    <w:p w14:paraId="4C1F9F1D" w14:textId="77777777" w:rsidR="005C1AA3" w:rsidRPr="005C1AA3" w:rsidRDefault="005C1AA3" w:rsidP="005C1AA3">
      <w:r w:rsidRPr="005C1AA3">
        <w:t xml:space="preserve">Voici une V2 exploitable comme base de projet Claude. Je l’ai construite comme un dossier de cadrage éditorial, avec un niveau de détail suffisant pour guider une IA de rédaction sans l’enfermer trop tôt dans une structure rigide. Le principe est simple : transmettre à Claude non seulement le sujet du livre, mais surtout la logique du projet, ses invariants, son niveau d’exigence, la cible réelle, les arbitrages éditoriaux implicites et les risques à éviter. C’est ce qui manque le plus souvent quand on initialise un projet de ce type : on donne un thème, mais pas la doctrine de rédaction. Ici, le plus important à conserver est que ton projet vient d’un manuel de monitorat grandes voies, mais qu’il évolue vers un ouvrage plus général sur la pratique des grandes voies, sans perdre le cœur technique du projet. Ce cœur est constitué par les manipulations, la sécurité, les logiques de progression en paroi, les décisions de terrain et la </w:t>
      </w:r>
      <w:r w:rsidRPr="005C1AA3">
        <w:lastRenderedPageBreak/>
        <w:t>fiabilisation des pratiques. Le projet n’est donc ni un simple guide débutant, ni un ouvrage narratif sur “l’esprit de la grande voie”, ni un manuel institutionnel sec. C’est un livre technique et pédagogique, orienté terrain, pensé pour durer et pour être réellement utile.</w:t>
      </w:r>
    </w:p>
    <w:p w14:paraId="7427ECAE" w14:textId="77777777" w:rsidR="005C1AA3" w:rsidRPr="005C1AA3" w:rsidRDefault="005C1AA3" w:rsidP="005C1AA3">
      <w:r w:rsidRPr="005C1AA3">
        <w:t>Je te recommande de donner à Claude un contexte global explicite dès l’ouverture du projet, sous forme d’un bloc maître. Tu peux utiliser ce texte tel quel ou l’adapter. “Je rédige un livre sur l’escalade en grandes voies. Ce projet est issu d’un ancien manuel de monitorat grandes voies, mais il évolue vers un ouvrage plus général sur la pratique des grandes voies. Je veux toutefois conserver l’ensemble des contenus relatifs aux manipulations et à la sécurité, qui doivent rester le cœur du livre. Mon objectif est de produire un ouvrage rigoureux, pédagogique, structuré et orienté terrain, utile à des grimpeurs en progression vers l’autonomie, à des encadrants, à des pratiquants déjà engagés et à des lecteurs cherchant un référentiel clair et fiable. Le livre doit transmettre des gestes, des procédures, des repères de décision, des points de vigilance, des erreurs fréquentes et une compréhension systémique de la sécurité en grande voie. Le ton doit être précis, technique quand nécessaire, mais toujours intelligible. Je veux éviter à la fois le jargon vide, la simplification excessive et l’écriture trop institutionnelle.” Ce bloc donne à Claude la doctrine générale du projet. Il est important car il fixe le centre de gravité du livre : sécurité appliquée, pédagogie et autonomie raisonnée.</w:t>
      </w:r>
    </w:p>
    <w:p w14:paraId="3AAFC48D" w14:textId="77777777" w:rsidR="005C1AA3" w:rsidRPr="005C1AA3" w:rsidRDefault="005C1AA3" w:rsidP="005C1AA3">
      <w:r w:rsidRPr="005C1AA3">
        <w:t>Ensuite, il faut préciser à Claude la cible du livre de manière plus analytique. Le lectorat n’est pas homogène, et si tu ne le cadres pas, l’IA risque d’écrire soit trop haut, soit trop bas. Tu peux lui transmettre une segmentation simple. Le lecteur principal est un grimpeur sérieux qui veut mieux comprendre et fiabiliser sa pratique des grandes voies. Il peut être en club, en progression vers l’autonomie, déjà second expérimenté, ou leader encore en consolidation. Le lecteur secondaire est un encadrant, initiateur ou moniteur qui veut une matière structurée et bien formulée. Le lecteur tertiaire est un pratiquant déjà autonome qui souhaite un référentiel plus propre, plus explicite, plus pédagogique que les savoirs de tradition orale. Le livre doit donc être crédible pour les encadrants sans être écrit uniquement pour eux. Il doit être lisible par un pratiquant motivé sans infantiliser ni déformer les enjeux. L’enjeu éditorial est ici décisif : écrire à hauteur d’exigence, mais avec progressivité. Cela signifie que Claude doit toujours expliquer les logiques et les conditions d’usage, pas seulement dérouler des séquences mécaniques.</w:t>
      </w:r>
    </w:p>
    <w:p w14:paraId="04141A16" w14:textId="77777777" w:rsidR="005C1AA3" w:rsidRPr="005C1AA3" w:rsidRDefault="005C1AA3" w:rsidP="005C1AA3">
      <w:r w:rsidRPr="005C1AA3">
        <w:t>Il faut également transmettre à Claude ce que le livre n’est pas. Cette partie négative est souvent très utile pour éviter les dérives. Le livre n’est pas un simple recueil de “recettes” de manips. Il n’est pas non plus un support purement fédéral, normatif ou bureaucratique. Il n’est pas un guide touristique de grandes voies, même s’il peut intégrer des exemples de terrain. Il n’est pas un ouvrage centré sur la performance pure, sur la cotation ou sur la grimpe sportive en site sportif d’une longueur. Il n’est pas non plus un livre contemplatif ou inspirant déconnecté du réel. Enfin, il ne doit pas devenir un catalogue d’astuces personnelles non hiérarchisées. Le cadre de sécurité doit primer sur l’effet de style. Cet élément est important parce que les IA ont tendance, selon le prompt, soit à lisser dans un discours généraliste, soit à compiler des micro-conseils sans architecture. Ton projet exige l’inverse : un système de transmission robuste, hiérarchisé, explicite, fondé sur la compréhension des chaînes d’erreurs et des marges de sécurité.</w:t>
      </w:r>
    </w:p>
    <w:p w14:paraId="12396EB3" w14:textId="77777777" w:rsidR="005C1AA3" w:rsidRPr="005C1AA3" w:rsidRDefault="005C1AA3" w:rsidP="005C1AA3">
      <w:r w:rsidRPr="005C1AA3">
        <w:t xml:space="preserve">Sur le plan du contenu, le noyau certain du projet est la conservation de tout ce qui touche aux manipulations et à la sécurité. À partir de cela, on peut définir un périmètre prioritaire crédible à injecter dans Claude. Ce périmètre comprend probablement les fondamentaux de la grande voie, la préparation de course, le matériel, les vérifications croisées, l’encordement et la chaîne d’assurage, la progression en cordée, la gestion du leader et du second, les relais, les </w:t>
      </w:r>
      <w:r w:rsidRPr="005C1AA3">
        <w:lastRenderedPageBreak/>
        <w:t>transitions, la circulation des cordes, les descentes, les rappels, les situations dégradées, la communication, la lecture du terrain, l’engagement, la renonciation, la fatigue, la météo, l’anticipation, les incidents fréquents et la prise de décision. Même si la liste n’a pas encore été formellement validée ligne à ligne, elle est cohérente avec la nature même d’un manuel grandes voies orienté monitorat puis ouvert à un public plus large. L’important est que Claude comprenne que ces thèmes ne sont pas des chapitres isolés, mais des briques d’un même système. Une manip correcte sortie de son contexte peut devenir une source de risque. Le livre doit donc toujours reconnecter le geste au contexte, au pourquoi, aux conditions de réussite et aux erreurs fréquentes.</w:t>
      </w:r>
    </w:p>
    <w:p w14:paraId="40587F0D" w14:textId="77777777" w:rsidR="005C1AA3" w:rsidRPr="005C1AA3" w:rsidRDefault="005C1AA3" w:rsidP="005C1AA3">
      <w:r w:rsidRPr="005C1AA3">
        <w:t>Je te conseille aussi d’ajouter un bloc sur les principes pédagogiques attendus. C’est un point central si tu veux obtenir une rédaction cohérente sur plusieurs chapitres. Tu peux lui dire : “Chaque section doit expliciter son objectif, les prérequis du lecteur, les conditions d’usage, le matériel concerné, la logique générale de la manœuvre ou de la décision, les étapes essentielles, les erreurs fréquentes, les points de vigilance, les variantes possibles et les limites. Le texte ne doit pas seulement dire quoi faire, mais pourquoi, dans quel cadre, avec quels compromis et quels signaux d’alerte. Les contenus doivent favoriser la compréhension profonde, pas seulement la mémorisation de séquences.” Cette instruction évite un défaut classique des textes techniques produits par IA : ils semblent corrects à première lecture, mais ils restent superficiels parce qu’ils décrivent sans modéliser. Or ton livre doit faire monter le lecteur en discernement, pas seulement lui donner une liste d’actions.</w:t>
      </w:r>
    </w:p>
    <w:p w14:paraId="1E0EEE24" w14:textId="77777777" w:rsidR="005C1AA3" w:rsidRPr="005C1AA3" w:rsidRDefault="005C1AA3" w:rsidP="005C1AA3">
      <w:r w:rsidRPr="005C1AA3">
        <w:t>La structure du livre peut être donnée à Claude sous forme d’architecture provisoire. Je te recommande une structure en huit blocs, suffisamment souple pour évoluer. Le premier bloc pose le cadre : qu’est-ce qu’une grande voie, ce qui la distingue, ce qu’elle exige en autonomie, en engagement, en préparation et en lucidité. Le deuxième bloc traite de la chaîne de sécurité : matériel, logiques d’usage, vérifications, redondance, marges, organisation. Le troisième bloc traite de la cordée : rôles, communication, responsabilité, leader, second, cohésion et anticipation. Le quatrième bloc est le cœur manipulation : relais, assurage, progression, transitions, gestion des cordes, variantes de configuration. Le cinquième bloc traite des descentes, rappels, réchappes et incidents. Le sixième bloc s’intéresse au terrain réel : lecture d’itinéraire, engagement, météo, fatigue, niveau réel, renoncement. Le septième bloc traite de la progression du lecteur vers l’autonomie, avec erreurs classiques, mises en situation et scénarios. Le huitième bloc rassemble annexes, check-lists, glossaire, tableaux de repères et éventuels aide-mémoire. Cette organisation est logique car elle évite de faire des manips un monde séparé ; elle les inscrit dans une pratique globale.</w:t>
      </w:r>
    </w:p>
    <w:p w14:paraId="3DD29B71" w14:textId="77777777" w:rsidR="005C1AA3" w:rsidRPr="005C1AA3" w:rsidRDefault="005C1AA3" w:rsidP="005C1AA3">
      <w:r w:rsidRPr="005C1AA3">
        <w:t>Pour que Claude produise un texte vraiment utile, il faut également lui donner des règles de style rédactionnel. Je te propose les suivantes. Le style doit être direct, précis et sobre. Les phrases peuvent être denses, mais doivent rester lisibles et éviter les abstractions inutiles. Chaque développement doit avoir une finalité pédagogique claire. Les affirmations de sécurité doivent être formulées sans ambiguïté. Les nuances doivent apparaître lorsqu’elles sont nécessaires, mais sans noyer le lecteur dans un relativisme stérile. Le livre doit éviter le ton professoral ou donneur de leçons. Il doit faire sentir l’expérience du terrain, mais sans s’appuyer sur de longues anecdotes si elles n’apportent pas un apprentissage précis. Les transitions entre sections doivent aider le lecteur à comprendre la logique de l’ensemble. Les listes peuvent être utilisées, mais avec parcimonie, et seulement lorsqu’elles clarifient une procédure, une vérification ou un arbitrage. Claude doit comprendre qu’il ne rédige pas des fiches déconnectées, mais un ouvrage cohérent, avec une colonne vertébrale pédagogique continue.</w:t>
      </w:r>
    </w:p>
    <w:p w14:paraId="53A21903" w14:textId="77777777" w:rsidR="005C1AA3" w:rsidRPr="005C1AA3" w:rsidRDefault="005C1AA3" w:rsidP="005C1AA3">
      <w:r w:rsidRPr="005C1AA3">
        <w:lastRenderedPageBreak/>
        <w:t>Il faut aussi expliciter les formats internes que tu souhaites voir réapparaître dans le livre. C’est un levier puissant. Par exemple, tu peux demander que les chapitres combinent plusieurs niveaux de lecture : un texte principal explicatif ; des encadrés “point de vigilance” pour les erreurs critiques ; des encadrés “erreur fréquente” pour les confusions classiques ; des focus “logique terrain” pour remettre une technique dans son contexte réel ; des check-lists de validation avant action ; des synthèses de fin de chapitre ; et éventuellement des cas pratiques ou scénarios à analyser. Cette modularité est très cohérente avec l’origine “manuel de monitorat”, tout en étant parfaitement compatible avec un livre plus général. En d’autres termes, on garde la rigueur de transmission de la formation, mais on l’habille dans une forme éditoriale plus accessible et plus durable. C’est probablement l’un des meilleurs arbitrages de ton projet.</w:t>
      </w:r>
    </w:p>
    <w:p w14:paraId="0CA67590" w14:textId="77777777" w:rsidR="005C1AA3" w:rsidRPr="005C1AA3" w:rsidRDefault="005C1AA3" w:rsidP="005C1AA3">
      <w:r w:rsidRPr="005C1AA3">
        <w:t>Je te propose maintenant une table d’analyse synthétique que tu peux aussi donner à Claude, ou utiliser toi-même comme matrice de pilotage éditorial.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3016"/>
        <w:gridCol w:w="2744"/>
        <w:gridCol w:w="1923"/>
      </w:tblGrid>
      <w:tr w:rsidR="005C1AA3" w:rsidRPr="005C1AA3" w14:paraId="59BBDFD4" w14:textId="77777777">
        <w:trPr>
          <w:tblHeader/>
          <w:tblCellSpacing w:w="15" w:type="dxa"/>
        </w:trPr>
        <w:tc>
          <w:tcPr>
            <w:tcW w:w="0" w:type="auto"/>
            <w:vAlign w:val="center"/>
            <w:hideMark/>
          </w:tcPr>
          <w:p w14:paraId="68F8D73F" w14:textId="77777777" w:rsidR="005C1AA3" w:rsidRPr="005C1AA3" w:rsidRDefault="005C1AA3" w:rsidP="005C1AA3">
            <w:pPr>
              <w:rPr>
                <w:b/>
                <w:bCs/>
              </w:rPr>
            </w:pPr>
            <w:r w:rsidRPr="005C1AA3">
              <w:rPr>
                <w:b/>
                <w:bCs/>
              </w:rPr>
              <w:t>Dimension</w:t>
            </w:r>
          </w:p>
        </w:tc>
        <w:tc>
          <w:tcPr>
            <w:tcW w:w="0" w:type="auto"/>
            <w:vAlign w:val="center"/>
            <w:hideMark/>
          </w:tcPr>
          <w:p w14:paraId="2D668619" w14:textId="77777777" w:rsidR="005C1AA3" w:rsidRPr="005C1AA3" w:rsidRDefault="005C1AA3" w:rsidP="005C1AA3">
            <w:pPr>
              <w:rPr>
                <w:b/>
                <w:bCs/>
              </w:rPr>
            </w:pPr>
            <w:r w:rsidRPr="005C1AA3">
              <w:rPr>
                <w:b/>
                <w:bCs/>
              </w:rPr>
              <w:t>Ce qui est établi</w:t>
            </w:r>
          </w:p>
        </w:tc>
        <w:tc>
          <w:tcPr>
            <w:tcW w:w="0" w:type="auto"/>
            <w:vAlign w:val="center"/>
            <w:hideMark/>
          </w:tcPr>
          <w:p w14:paraId="51332A5F" w14:textId="77777777" w:rsidR="005C1AA3" w:rsidRPr="005C1AA3" w:rsidRDefault="005C1AA3" w:rsidP="005C1AA3">
            <w:pPr>
              <w:rPr>
                <w:b/>
                <w:bCs/>
              </w:rPr>
            </w:pPr>
            <w:r w:rsidRPr="005C1AA3">
              <w:rPr>
                <w:b/>
                <w:bCs/>
              </w:rPr>
              <w:t>Implication pour Claude</w:t>
            </w:r>
          </w:p>
        </w:tc>
        <w:tc>
          <w:tcPr>
            <w:tcW w:w="0" w:type="auto"/>
            <w:vAlign w:val="center"/>
            <w:hideMark/>
          </w:tcPr>
          <w:p w14:paraId="32ED6EAE" w14:textId="77777777" w:rsidR="005C1AA3" w:rsidRPr="005C1AA3" w:rsidRDefault="005C1AA3" w:rsidP="005C1AA3">
            <w:pPr>
              <w:rPr>
                <w:b/>
                <w:bCs/>
              </w:rPr>
            </w:pPr>
            <w:r w:rsidRPr="005C1AA3">
              <w:rPr>
                <w:b/>
                <w:bCs/>
              </w:rPr>
              <w:t>Risque à éviter</w:t>
            </w:r>
          </w:p>
        </w:tc>
      </w:tr>
      <w:tr w:rsidR="005C1AA3" w:rsidRPr="005C1AA3" w14:paraId="61B37710" w14:textId="77777777">
        <w:trPr>
          <w:tblCellSpacing w:w="15" w:type="dxa"/>
        </w:trPr>
        <w:tc>
          <w:tcPr>
            <w:tcW w:w="0" w:type="auto"/>
            <w:vAlign w:val="center"/>
            <w:hideMark/>
          </w:tcPr>
          <w:p w14:paraId="1786A0F5" w14:textId="77777777" w:rsidR="005C1AA3" w:rsidRPr="005C1AA3" w:rsidRDefault="005C1AA3" w:rsidP="005C1AA3">
            <w:r w:rsidRPr="005C1AA3">
              <w:t>Origine du projet</w:t>
            </w:r>
          </w:p>
        </w:tc>
        <w:tc>
          <w:tcPr>
            <w:tcW w:w="0" w:type="auto"/>
            <w:vAlign w:val="center"/>
            <w:hideMark/>
          </w:tcPr>
          <w:p w14:paraId="22D9A1C9" w14:textId="77777777" w:rsidR="005C1AA3" w:rsidRPr="005C1AA3" w:rsidRDefault="005C1AA3" w:rsidP="005C1AA3">
            <w:r w:rsidRPr="005C1AA3">
              <w:t>Ancien manuel de monitorat grandes voies</w:t>
            </w:r>
          </w:p>
        </w:tc>
        <w:tc>
          <w:tcPr>
            <w:tcW w:w="0" w:type="auto"/>
            <w:vAlign w:val="center"/>
            <w:hideMark/>
          </w:tcPr>
          <w:p w14:paraId="12205A23" w14:textId="77777777" w:rsidR="005C1AA3" w:rsidRPr="005C1AA3" w:rsidRDefault="005C1AA3" w:rsidP="005C1AA3">
            <w:r w:rsidRPr="005C1AA3">
              <w:t>Conserver la rigueur technique et la logique de transmission</w:t>
            </w:r>
          </w:p>
        </w:tc>
        <w:tc>
          <w:tcPr>
            <w:tcW w:w="0" w:type="auto"/>
            <w:vAlign w:val="center"/>
            <w:hideMark/>
          </w:tcPr>
          <w:p w14:paraId="7E2EBA71" w14:textId="77777777" w:rsidR="005C1AA3" w:rsidRPr="005C1AA3" w:rsidRDefault="005C1AA3" w:rsidP="005C1AA3">
            <w:r w:rsidRPr="005C1AA3">
              <w:t>Écriture trop généraliste</w:t>
            </w:r>
          </w:p>
        </w:tc>
      </w:tr>
      <w:tr w:rsidR="005C1AA3" w:rsidRPr="005C1AA3" w14:paraId="0EF1A647" w14:textId="77777777">
        <w:trPr>
          <w:tblCellSpacing w:w="15" w:type="dxa"/>
        </w:trPr>
        <w:tc>
          <w:tcPr>
            <w:tcW w:w="0" w:type="auto"/>
            <w:vAlign w:val="center"/>
            <w:hideMark/>
          </w:tcPr>
          <w:p w14:paraId="3CEB7DF3" w14:textId="77777777" w:rsidR="005C1AA3" w:rsidRPr="005C1AA3" w:rsidRDefault="005C1AA3" w:rsidP="005C1AA3">
            <w:r w:rsidRPr="005C1AA3">
              <w:t>Évolution du projet</w:t>
            </w:r>
          </w:p>
        </w:tc>
        <w:tc>
          <w:tcPr>
            <w:tcW w:w="0" w:type="auto"/>
            <w:vAlign w:val="center"/>
            <w:hideMark/>
          </w:tcPr>
          <w:p w14:paraId="314BA4A7" w14:textId="77777777" w:rsidR="005C1AA3" w:rsidRPr="005C1AA3" w:rsidRDefault="005C1AA3" w:rsidP="005C1AA3">
            <w:r w:rsidRPr="005C1AA3">
              <w:t>Devient un livre plus général sur les grandes voies</w:t>
            </w:r>
          </w:p>
        </w:tc>
        <w:tc>
          <w:tcPr>
            <w:tcW w:w="0" w:type="auto"/>
            <w:vAlign w:val="center"/>
            <w:hideMark/>
          </w:tcPr>
          <w:p w14:paraId="3DF8582F" w14:textId="77777777" w:rsidR="005C1AA3" w:rsidRPr="005C1AA3" w:rsidRDefault="005C1AA3" w:rsidP="005C1AA3">
            <w:r w:rsidRPr="005C1AA3">
              <w:t>Ouvrir le texte à un lectorat plus large</w:t>
            </w:r>
          </w:p>
        </w:tc>
        <w:tc>
          <w:tcPr>
            <w:tcW w:w="0" w:type="auto"/>
            <w:vAlign w:val="center"/>
            <w:hideMark/>
          </w:tcPr>
          <w:p w14:paraId="7B5BE1C8" w14:textId="77777777" w:rsidR="005C1AA3" w:rsidRPr="005C1AA3" w:rsidRDefault="005C1AA3" w:rsidP="005C1AA3">
            <w:r w:rsidRPr="005C1AA3">
              <w:t>Ton trop institutionnel</w:t>
            </w:r>
          </w:p>
        </w:tc>
      </w:tr>
      <w:tr w:rsidR="005C1AA3" w:rsidRPr="005C1AA3" w14:paraId="5FC15C81" w14:textId="77777777">
        <w:trPr>
          <w:tblCellSpacing w:w="15" w:type="dxa"/>
        </w:trPr>
        <w:tc>
          <w:tcPr>
            <w:tcW w:w="0" w:type="auto"/>
            <w:vAlign w:val="center"/>
            <w:hideMark/>
          </w:tcPr>
          <w:p w14:paraId="6784A591" w14:textId="77777777" w:rsidR="005C1AA3" w:rsidRPr="005C1AA3" w:rsidRDefault="005C1AA3" w:rsidP="005C1AA3">
            <w:r w:rsidRPr="005C1AA3">
              <w:t>Noyau dur</w:t>
            </w:r>
          </w:p>
        </w:tc>
        <w:tc>
          <w:tcPr>
            <w:tcW w:w="0" w:type="auto"/>
            <w:vAlign w:val="center"/>
            <w:hideMark/>
          </w:tcPr>
          <w:p w14:paraId="66D09938" w14:textId="77777777" w:rsidR="005C1AA3" w:rsidRPr="005C1AA3" w:rsidRDefault="005C1AA3" w:rsidP="005C1AA3">
            <w:r w:rsidRPr="005C1AA3">
              <w:t>Manips et sécurité restent le cœur du livre</w:t>
            </w:r>
          </w:p>
        </w:tc>
        <w:tc>
          <w:tcPr>
            <w:tcW w:w="0" w:type="auto"/>
            <w:vAlign w:val="center"/>
            <w:hideMark/>
          </w:tcPr>
          <w:p w14:paraId="6B92E89C" w14:textId="77777777" w:rsidR="005C1AA3" w:rsidRPr="005C1AA3" w:rsidRDefault="005C1AA3" w:rsidP="005C1AA3">
            <w:r w:rsidRPr="005C1AA3">
              <w:t>Prioriser gestes, décisions, contexte d’usage, erreurs</w:t>
            </w:r>
          </w:p>
        </w:tc>
        <w:tc>
          <w:tcPr>
            <w:tcW w:w="0" w:type="auto"/>
            <w:vAlign w:val="center"/>
            <w:hideMark/>
          </w:tcPr>
          <w:p w14:paraId="7DF29EC1" w14:textId="77777777" w:rsidR="005C1AA3" w:rsidRPr="005C1AA3" w:rsidRDefault="005C1AA3" w:rsidP="005C1AA3">
            <w:r w:rsidRPr="005C1AA3">
              <w:t>Livre trop narratif ou inspirant</w:t>
            </w:r>
          </w:p>
        </w:tc>
      </w:tr>
      <w:tr w:rsidR="005C1AA3" w:rsidRPr="005C1AA3" w14:paraId="7CCB08A2" w14:textId="77777777">
        <w:trPr>
          <w:tblCellSpacing w:w="15" w:type="dxa"/>
        </w:trPr>
        <w:tc>
          <w:tcPr>
            <w:tcW w:w="0" w:type="auto"/>
            <w:vAlign w:val="center"/>
            <w:hideMark/>
          </w:tcPr>
          <w:p w14:paraId="1806AD96" w14:textId="77777777" w:rsidR="005C1AA3" w:rsidRPr="005C1AA3" w:rsidRDefault="005C1AA3" w:rsidP="005C1AA3">
            <w:r w:rsidRPr="005C1AA3">
              <w:t>Public cible</w:t>
            </w:r>
          </w:p>
        </w:tc>
        <w:tc>
          <w:tcPr>
            <w:tcW w:w="0" w:type="auto"/>
            <w:vAlign w:val="center"/>
            <w:hideMark/>
          </w:tcPr>
          <w:p w14:paraId="533E1C79" w14:textId="77777777" w:rsidR="005C1AA3" w:rsidRPr="005C1AA3" w:rsidRDefault="005C1AA3" w:rsidP="005C1AA3">
            <w:r w:rsidRPr="005C1AA3">
              <w:t>Grimpeurs en progression, encadrants, pratiquants autonomes</w:t>
            </w:r>
          </w:p>
        </w:tc>
        <w:tc>
          <w:tcPr>
            <w:tcW w:w="0" w:type="auto"/>
            <w:vAlign w:val="center"/>
            <w:hideMark/>
          </w:tcPr>
          <w:p w14:paraId="10D724A7" w14:textId="77777777" w:rsidR="005C1AA3" w:rsidRPr="005C1AA3" w:rsidRDefault="005C1AA3" w:rsidP="005C1AA3">
            <w:r w:rsidRPr="005C1AA3">
              <w:t>Niveau exigeant mais pédagogique</w:t>
            </w:r>
          </w:p>
        </w:tc>
        <w:tc>
          <w:tcPr>
            <w:tcW w:w="0" w:type="auto"/>
            <w:vAlign w:val="center"/>
            <w:hideMark/>
          </w:tcPr>
          <w:p w14:paraId="28A5D437" w14:textId="77777777" w:rsidR="005C1AA3" w:rsidRPr="005C1AA3" w:rsidRDefault="005C1AA3" w:rsidP="005C1AA3">
            <w:r w:rsidRPr="005C1AA3">
              <w:t>Niveau mal calibré</w:t>
            </w:r>
          </w:p>
        </w:tc>
      </w:tr>
      <w:tr w:rsidR="005C1AA3" w:rsidRPr="005C1AA3" w14:paraId="68E4A6D9" w14:textId="77777777">
        <w:trPr>
          <w:tblCellSpacing w:w="15" w:type="dxa"/>
        </w:trPr>
        <w:tc>
          <w:tcPr>
            <w:tcW w:w="0" w:type="auto"/>
            <w:vAlign w:val="center"/>
            <w:hideMark/>
          </w:tcPr>
          <w:p w14:paraId="14173A12" w14:textId="77777777" w:rsidR="005C1AA3" w:rsidRPr="005C1AA3" w:rsidRDefault="005C1AA3" w:rsidP="005C1AA3">
            <w:r w:rsidRPr="005C1AA3">
              <w:t>Promesse du livre</w:t>
            </w:r>
          </w:p>
        </w:tc>
        <w:tc>
          <w:tcPr>
            <w:tcW w:w="0" w:type="auto"/>
            <w:vAlign w:val="center"/>
            <w:hideMark/>
          </w:tcPr>
          <w:p w14:paraId="5A1B8AE5" w14:textId="77777777" w:rsidR="005C1AA3" w:rsidRPr="005C1AA3" w:rsidRDefault="005C1AA3" w:rsidP="005C1AA3">
            <w:r w:rsidRPr="005C1AA3">
              <w:t>Fiabiliser les pratiques et structurer la compréhension</w:t>
            </w:r>
          </w:p>
        </w:tc>
        <w:tc>
          <w:tcPr>
            <w:tcW w:w="0" w:type="auto"/>
            <w:vAlign w:val="center"/>
            <w:hideMark/>
          </w:tcPr>
          <w:p w14:paraId="6DAC6288" w14:textId="77777777" w:rsidR="005C1AA3" w:rsidRPr="005C1AA3" w:rsidRDefault="005C1AA3" w:rsidP="005C1AA3">
            <w:r w:rsidRPr="005C1AA3">
              <w:t>Expliquer le pourquoi, le quand, les limites</w:t>
            </w:r>
          </w:p>
        </w:tc>
        <w:tc>
          <w:tcPr>
            <w:tcW w:w="0" w:type="auto"/>
            <w:vAlign w:val="center"/>
            <w:hideMark/>
          </w:tcPr>
          <w:p w14:paraId="094CF877" w14:textId="77777777" w:rsidR="005C1AA3" w:rsidRPr="005C1AA3" w:rsidRDefault="005C1AA3" w:rsidP="005C1AA3">
            <w:r w:rsidRPr="005C1AA3">
              <w:t>Simple catalogue de procédures</w:t>
            </w:r>
          </w:p>
        </w:tc>
      </w:tr>
      <w:tr w:rsidR="005C1AA3" w:rsidRPr="005C1AA3" w14:paraId="3FD116F9" w14:textId="77777777">
        <w:trPr>
          <w:tblCellSpacing w:w="15" w:type="dxa"/>
        </w:trPr>
        <w:tc>
          <w:tcPr>
            <w:tcW w:w="0" w:type="auto"/>
            <w:vAlign w:val="center"/>
            <w:hideMark/>
          </w:tcPr>
          <w:p w14:paraId="26E1C6D3" w14:textId="77777777" w:rsidR="005C1AA3" w:rsidRPr="005C1AA3" w:rsidRDefault="005C1AA3" w:rsidP="005C1AA3">
            <w:r w:rsidRPr="005C1AA3">
              <w:t>Pédagogie</w:t>
            </w:r>
          </w:p>
        </w:tc>
        <w:tc>
          <w:tcPr>
            <w:tcW w:w="0" w:type="auto"/>
            <w:vAlign w:val="center"/>
            <w:hideMark/>
          </w:tcPr>
          <w:p w14:paraId="3E954706" w14:textId="77777777" w:rsidR="005C1AA3" w:rsidRPr="005C1AA3" w:rsidRDefault="005C1AA3" w:rsidP="005C1AA3">
            <w:r w:rsidRPr="005C1AA3">
              <w:t>Progressive, contextuelle, orientée terrain</w:t>
            </w:r>
          </w:p>
        </w:tc>
        <w:tc>
          <w:tcPr>
            <w:tcW w:w="0" w:type="auto"/>
            <w:vAlign w:val="center"/>
            <w:hideMark/>
          </w:tcPr>
          <w:p w14:paraId="7FD277C2" w14:textId="77777777" w:rsidR="005C1AA3" w:rsidRPr="005C1AA3" w:rsidRDefault="005C1AA3" w:rsidP="005C1AA3">
            <w:r w:rsidRPr="005C1AA3">
              <w:t>Structurer chaque section avec logique, prérequis, vigilance</w:t>
            </w:r>
          </w:p>
        </w:tc>
        <w:tc>
          <w:tcPr>
            <w:tcW w:w="0" w:type="auto"/>
            <w:vAlign w:val="center"/>
            <w:hideMark/>
          </w:tcPr>
          <w:p w14:paraId="484951BA" w14:textId="77777777" w:rsidR="005C1AA3" w:rsidRPr="005C1AA3" w:rsidRDefault="005C1AA3" w:rsidP="005C1AA3">
            <w:r w:rsidRPr="005C1AA3">
              <w:t>Juxtaposition de fiches</w:t>
            </w:r>
          </w:p>
        </w:tc>
      </w:tr>
      <w:tr w:rsidR="005C1AA3" w:rsidRPr="005C1AA3" w14:paraId="0C45C97D" w14:textId="77777777">
        <w:trPr>
          <w:tblCellSpacing w:w="15" w:type="dxa"/>
        </w:trPr>
        <w:tc>
          <w:tcPr>
            <w:tcW w:w="0" w:type="auto"/>
            <w:vAlign w:val="center"/>
            <w:hideMark/>
          </w:tcPr>
          <w:p w14:paraId="536B3675" w14:textId="77777777" w:rsidR="005C1AA3" w:rsidRPr="005C1AA3" w:rsidRDefault="005C1AA3" w:rsidP="005C1AA3">
            <w:r w:rsidRPr="005C1AA3">
              <w:t>Style</w:t>
            </w:r>
          </w:p>
        </w:tc>
        <w:tc>
          <w:tcPr>
            <w:tcW w:w="0" w:type="auto"/>
            <w:vAlign w:val="center"/>
            <w:hideMark/>
          </w:tcPr>
          <w:p w14:paraId="531504D6" w14:textId="77777777" w:rsidR="005C1AA3" w:rsidRPr="005C1AA3" w:rsidRDefault="005C1AA3" w:rsidP="005C1AA3">
            <w:r w:rsidRPr="005C1AA3">
              <w:t>Précis, sobre, pratique</w:t>
            </w:r>
          </w:p>
        </w:tc>
        <w:tc>
          <w:tcPr>
            <w:tcW w:w="0" w:type="auto"/>
            <w:vAlign w:val="center"/>
            <w:hideMark/>
          </w:tcPr>
          <w:p w14:paraId="686779E1" w14:textId="77777777" w:rsidR="005C1AA3" w:rsidRPr="005C1AA3" w:rsidRDefault="005C1AA3" w:rsidP="005C1AA3">
            <w:r w:rsidRPr="005C1AA3">
              <w:t>Clarté technique sans jargon vide</w:t>
            </w:r>
          </w:p>
        </w:tc>
        <w:tc>
          <w:tcPr>
            <w:tcW w:w="0" w:type="auto"/>
            <w:vAlign w:val="center"/>
            <w:hideMark/>
          </w:tcPr>
          <w:p w14:paraId="64BB9B68" w14:textId="77777777" w:rsidR="005C1AA3" w:rsidRPr="005C1AA3" w:rsidRDefault="005C1AA3" w:rsidP="005C1AA3">
            <w:r w:rsidRPr="005C1AA3">
              <w:t>Ton scolaire ou trop sec</w:t>
            </w:r>
          </w:p>
        </w:tc>
      </w:tr>
      <w:tr w:rsidR="005C1AA3" w:rsidRPr="005C1AA3" w14:paraId="3F74EB92" w14:textId="77777777">
        <w:trPr>
          <w:tblCellSpacing w:w="15" w:type="dxa"/>
        </w:trPr>
        <w:tc>
          <w:tcPr>
            <w:tcW w:w="0" w:type="auto"/>
            <w:vAlign w:val="center"/>
            <w:hideMark/>
          </w:tcPr>
          <w:p w14:paraId="6C4F78AE" w14:textId="77777777" w:rsidR="005C1AA3" w:rsidRPr="005C1AA3" w:rsidRDefault="005C1AA3" w:rsidP="005C1AA3">
            <w:r w:rsidRPr="005C1AA3">
              <w:t>Structure</w:t>
            </w:r>
          </w:p>
        </w:tc>
        <w:tc>
          <w:tcPr>
            <w:tcW w:w="0" w:type="auto"/>
            <w:vAlign w:val="center"/>
            <w:hideMark/>
          </w:tcPr>
          <w:p w14:paraId="3FD594DC" w14:textId="77777777" w:rsidR="005C1AA3" w:rsidRPr="005C1AA3" w:rsidRDefault="005C1AA3" w:rsidP="005C1AA3">
            <w:r w:rsidRPr="005C1AA3">
              <w:t>Modulaire et hiérarchisée</w:t>
            </w:r>
          </w:p>
        </w:tc>
        <w:tc>
          <w:tcPr>
            <w:tcW w:w="0" w:type="auto"/>
            <w:vAlign w:val="center"/>
            <w:hideMark/>
          </w:tcPr>
          <w:p w14:paraId="7FBC9A41" w14:textId="77777777" w:rsidR="005C1AA3" w:rsidRPr="005C1AA3" w:rsidRDefault="005C1AA3" w:rsidP="005C1AA3">
            <w:r w:rsidRPr="005C1AA3">
              <w:t>Penser en briques cohérentes, pas en fragments</w:t>
            </w:r>
          </w:p>
        </w:tc>
        <w:tc>
          <w:tcPr>
            <w:tcW w:w="0" w:type="auto"/>
            <w:vAlign w:val="center"/>
            <w:hideMark/>
          </w:tcPr>
          <w:p w14:paraId="0176A3C2" w14:textId="77777777" w:rsidR="005C1AA3" w:rsidRPr="005C1AA3" w:rsidRDefault="005C1AA3" w:rsidP="005C1AA3">
            <w:r w:rsidRPr="005C1AA3">
              <w:t>Plan désordonné ou redondant</w:t>
            </w:r>
          </w:p>
        </w:tc>
      </w:tr>
    </w:tbl>
    <w:p w14:paraId="037E0C52" w14:textId="77777777" w:rsidR="005C1AA3" w:rsidRPr="005C1AA3" w:rsidRDefault="005C1AA3" w:rsidP="005C1AA3">
      <w:r w:rsidRPr="005C1AA3">
        <w:t xml:space="preserve">Un autre bloc très utile pour Claude est celui des consignes de méthode. Tu peux lui donner un cadre de travail récurrent, par exemple : “Quand tu proposes un plan ou rédiges un chapitre, commence par clarifier l’intention pédagogique de la section. Identifie ensuite ce qui est indispensable, ce qui relève de l’approfondissement, et ce qui peut être placé en annexe. Vérifie toujours que les manipulations sont reliées à leur contexte d’usage, à leurs limites et aux erreurs probables. Évite les répétitions entre chapitres en distinguant bien principes, procédures, variantes et cas dégradés. Si un sujet est sensible, privilégie la clarté et la prudence. Ne donne </w:t>
      </w:r>
      <w:r w:rsidRPr="005C1AA3">
        <w:lastRenderedPageBreak/>
        <w:t>pas l’illusion qu’une lecture remplace l’apprentissage encadré ou la pratique supervisée.” Ce dernier point est important : il protège le projet d’une sur-promesse implicite. Un bon livre technique d’escalade doit aider massivement le lecteur, mais sans prétendre se substituer à toute mise en situation réelle.</w:t>
      </w:r>
    </w:p>
    <w:p w14:paraId="15AB6149" w14:textId="77777777" w:rsidR="005C1AA3" w:rsidRPr="005C1AA3" w:rsidRDefault="005C1AA3" w:rsidP="005C1AA3">
      <w:r w:rsidRPr="005C1AA3">
        <w:t>Il est aussi utile de préciser à Claude la logique de valeur du livre. Quelle est la promesse centrale pour le lecteur ? Je formulerais cette promesse ainsi : permettre à un grimpeur de mieux comprendre la pratique des grandes voies, de structurer ses repères, de fiabiliser ses manipulations, de mieux anticiper, de mieux communiquer et de prendre de meilleures décisions en situation réelle. Cela recentre le projet sur l’autonomie raisonnée et la qualité d’exécution, plutôt que sur l’accumulation d’informations. En consultant, tu peux lire cela comme une proposition de valeur claire : réduire l’incertitude opérationnelle du lecteur en améliorant sa compréhension systémique de la pratique. C’est ce qui distingue un vrai manuel de progression d’un simple manuel technique. Tu peux d’ailleurs faire reprendre cette logique à Claude dans les introductions de parties, afin qu’il garde un fil rouge constant entre sécurité, autonomie, engagement et lucidité.</w:t>
      </w:r>
    </w:p>
    <w:p w14:paraId="6ABFE989" w14:textId="77777777" w:rsidR="005C1AA3" w:rsidRPr="005C1AA3" w:rsidRDefault="005C1AA3" w:rsidP="005C1AA3">
      <w:r w:rsidRPr="005C1AA3">
        <w:t>Pour être complet, il faut aussi lister ce qui n’est pas encore stabilisé et qui devra être produit ensuite. À ce stade, je n’ai pas trace d’une table des matières définitive, ni d’un sommaire détaillé validé, ni d’un corpus de chapitres déjà rédigés que tu m’aurais donné ici pour ce projet précis. Je n’ai pas non plus de doctrine explicite sur la place des illustrations, schémas, photos, arbres de décision, ni sur le niveau exact de détail que tu veux pour les manipulations les plus sensibles. Je n’ai pas non plus les conventions de vocabulaire que tu veux imposer, ni les choix éditoriaux sur le tutoiement/vouvoiement, ni le registre final du livre. Enfin, je n’ai pas encore le découpage entre tronc commun et annexes. Il faut donc considérer ce dossier comme une base de contexte solide, pas comme un cadrage achevé. C’est un très bon point de départ pour Claude, mais pas encore le référentiel éditorial complet.</w:t>
      </w:r>
    </w:p>
    <w:p w14:paraId="5F6F1990" w14:textId="77777777" w:rsidR="005C1AA3" w:rsidRPr="005C1AA3" w:rsidRDefault="005C1AA3" w:rsidP="005C1AA3">
      <w:r w:rsidRPr="005C1AA3">
        <w:t>Voici maintenant un bloc prêt à coller dans un projet Claude, version compacte mais dense. Tu peux l’utiliser comme “contexte principal” :</w:t>
      </w:r>
    </w:p>
    <w:p w14:paraId="44349FA0" w14:textId="77777777" w:rsidR="005C1AA3" w:rsidRPr="005C1AA3" w:rsidRDefault="005C1AA3" w:rsidP="005C1AA3">
      <w:r w:rsidRPr="005C1AA3">
        <w:t>“Projet de rédaction : livre sur l’escalade en grandes voies. Le projet est issu d’un ancien manuel de monitorat grandes voies, mais il évolue vers un ouvrage plus général sur la pratique des grandes voies. Invariant majeur : conserver tout le contenu lié aux manipulations et à la sécurité, qui doivent rester le cœur du livre. Le livre doit être rigoureux, pédagogique, structuré, orienté terrain et utile à un lectorat composé de grimpeurs en progression vers l’autonomie, d’encadrants et de pratiquants déjà engagés. Le texte doit transmettre non seulement des gestes et des procédures, mais aussi une logique de décision, des points de vigilance, des erreurs fréquentes, des variantes selon le contexte et une compréhension systémique de la sécurité en grande voie. Le ton doit être précis, clair, sobre et crédible. Éviter le style trop institutionnel, le jargon vide, le ton trop scolaire et les simplifications dangereuses. Chaque section doit préciser l’objectif, les prérequis, le contexte d’usage, les étapes ou principes clés, les erreurs fréquentes, les limites et les points de vigilance. Le livre n’est pas un simple catalogue de manips ni un guide contemplatif ; c’est un ouvrage de progression et de fiabilisation de la pratique.”</w:t>
      </w:r>
    </w:p>
    <w:p w14:paraId="31DC8FB2" w14:textId="77777777" w:rsidR="005C1AA3" w:rsidRPr="005C1AA3" w:rsidRDefault="005C1AA3" w:rsidP="005C1AA3">
      <w:r w:rsidRPr="005C1AA3">
        <w:t xml:space="preserve">Je te donne aussi une version longue, plus directive, adaptée si tu veux que Claude t’aide activement à construire le livre et pas seulement à écrire du texte : “Agis comme un assistant éditorial spécialisé dans la rédaction d’un livre pédagogique et technique sur l’escalade en grandes voies. Tu dois m’aider à structurer, rédiger, clarifier, hiérarchiser et reformuler les </w:t>
      </w:r>
      <w:r w:rsidRPr="005C1AA3">
        <w:lastRenderedPageBreak/>
        <w:t>contenus. Le projet est issu d’un manuel de monitorat grandes voies, mais il vise désormais un livre plus général. Tu dois préserver la rigueur technique et la logique de transmission du monitorat tout en rendant le contenu plus lisible et plus durable pour un public élargi. Les manipulations et la sécurité sont le cœur du livre. À chaque proposition, cherche à rendre explicites le contexte, la logique, les critères de réussite, les erreurs fréquentes, les limites et les points de vigilance. Aide-moi à construire une architecture cohérente, à éviter les redondances et à distinguer ce qui relève du tronc commun, des approfondissements et des annexes. N’écris jamais comme si la lecture remplaçait l’apprentissage encadré. Écris comme un auteur-expert soucieux de transmettre des repères fiables pour la pratique réelle.” Cette version donnera de bien meilleurs résultats si tu veux lancer un vrai travail de co-rédaction.</w:t>
      </w:r>
    </w:p>
    <w:p w14:paraId="75817FF2" w14:textId="77777777" w:rsidR="005C1AA3" w:rsidRPr="005C1AA3" w:rsidRDefault="005C1AA3" w:rsidP="005C1AA3">
      <w:r w:rsidRPr="005C1AA3">
        <w:t>Enfin, je te recommande une feuille de route en quatre blocs pour ton projet Claude. D’abord, injecter ce contexte de cadrage. Ensuite, faire produire à Claude une table des matières détaillée en trois niveaux maximum, avec intention pédagogique de chaque chapitre. Puis, lui faire construire une “charte de chapitre” unique, réutilisable partout : objectif, prérequis, contenu central, vigilance, erreurs, synthèse. Enfin, lancer la rédaction chapitre par chapitre en imposant à chaque fois une vérification de cohérence avec le cœur du projet : sécurité, logique terrain, pédagogie, autonomie. C’est la méthode la plus propre pour éviter les dérives et obtenir un manuscrit homogène.</w:t>
      </w:r>
    </w:p>
    <w:p w14:paraId="0416506B" w14:textId="77777777" w:rsidR="005C1AA3" w:rsidRPr="005C1AA3" w:rsidRDefault="005C1AA3" w:rsidP="005C1AA3">
      <w:r w:rsidRPr="005C1AA3">
        <w:t>Si tu veux, je peux maintenant te faire la V3 directement sous la forme la plus utile pour toi : un dossier complet “prêt à copier dans Claude” avec sections distinctes “contexte”, “public”, “promesse”, “structure”, “règles rédactionnelles”, “formats de contenu”, “points non tranchés” et “premier prompt de travail”.</w:t>
      </w:r>
    </w:p>
    <w:p w14:paraId="558FC63B" w14:textId="77777777" w:rsidR="00310EB3" w:rsidRDefault="00310EB3"/>
    <w:sectPr w:rsidR="00310E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43"/>
    <w:rsid w:val="000F63B5"/>
    <w:rsid w:val="00310EB3"/>
    <w:rsid w:val="005C1AA3"/>
    <w:rsid w:val="00B437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720F54-97FA-4C6C-938A-EF5D8CC8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3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3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37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37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37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37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37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37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37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37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37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37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37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37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37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37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37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3743"/>
    <w:rPr>
      <w:rFonts w:eastAsiaTheme="majorEastAsia" w:cstheme="majorBidi"/>
      <w:color w:val="272727" w:themeColor="text1" w:themeTint="D8"/>
    </w:rPr>
  </w:style>
  <w:style w:type="paragraph" w:styleId="Titre">
    <w:name w:val="Title"/>
    <w:basedOn w:val="Normal"/>
    <w:next w:val="Normal"/>
    <w:link w:val="TitreCar"/>
    <w:uiPriority w:val="10"/>
    <w:qFormat/>
    <w:rsid w:val="00B43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37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37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37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3743"/>
    <w:pPr>
      <w:spacing w:before="160"/>
      <w:jc w:val="center"/>
    </w:pPr>
    <w:rPr>
      <w:i/>
      <w:iCs/>
      <w:color w:val="404040" w:themeColor="text1" w:themeTint="BF"/>
    </w:rPr>
  </w:style>
  <w:style w:type="character" w:customStyle="1" w:styleId="CitationCar">
    <w:name w:val="Citation Car"/>
    <w:basedOn w:val="Policepardfaut"/>
    <w:link w:val="Citation"/>
    <w:uiPriority w:val="29"/>
    <w:rsid w:val="00B43743"/>
    <w:rPr>
      <w:i/>
      <w:iCs/>
      <w:color w:val="404040" w:themeColor="text1" w:themeTint="BF"/>
    </w:rPr>
  </w:style>
  <w:style w:type="paragraph" w:styleId="Paragraphedeliste">
    <w:name w:val="List Paragraph"/>
    <w:basedOn w:val="Normal"/>
    <w:uiPriority w:val="34"/>
    <w:qFormat/>
    <w:rsid w:val="00B43743"/>
    <w:pPr>
      <w:ind w:left="720"/>
      <w:contextualSpacing/>
    </w:pPr>
  </w:style>
  <w:style w:type="character" w:styleId="Accentuationintense">
    <w:name w:val="Intense Emphasis"/>
    <w:basedOn w:val="Policepardfaut"/>
    <w:uiPriority w:val="21"/>
    <w:qFormat/>
    <w:rsid w:val="00B43743"/>
    <w:rPr>
      <w:i/>
      <w:iCs/>
      <w:color w:val="0F4761" w:themeColor="accent1" w:themeShade="BF"/>
    </w:rPr>
  </w:style>
  <w:style w:type="paragraph" w:styleId="Citationintense">
    <w:name w:val="Intense Quote"/>
    <w:basedOn w:val="Normal"/>
    <w:next w:val="Normal"/>
    <w:link w:val="CitationintenseCar"/>
    <w:uiPriority w:val="30"/>
    <w:qFormat/>
    <w:rsid w:val="00B43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3743"/>
    <w:rPr>
      <w:i/>
      <w:iCs/>
      <w:color w:val="0F4761" w:themeColor="accent1" w:themeShade="BF"/>
    </w:rPr>
  </w:style>
  <w:style w:type="character" w:styleId="Rfrenceintense">
    <w:name w:val="Intense Reference"/>
    <w:basedOn w:val="Policepardfaut"/>
    <w:uiPriority w:val="32"/>
    <w:qFormat/>
    <w:rsid w:val="00B43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4557</Words>
  <Characters>25068</Characters>
  <Application>Microsoft Office Word</Application>
  <DocSecurity>0</DocSecurity>
  <Lines>208</Lines>
  <Paragraphs>59</Paragraphs>
  <ScaleCrop>false</ScaleCrop>
  <Company/>
  <LinksUpToDate>false</LinksUpToDate>
  <CharactersWithSpaces>29566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Mauconduit</dc:creator>
  <cp:keywords/>
  <dc:description/>
  <cp:lastModifiedBy>Ludovic Mauconduit</cp:lastModifiedBy>
  <cp:revision>2</cp:revision>
  <dcterms:created xsi:type="dcterms:W3CDTF">2026-03-14T17:08:00Z</dcterms:created>
  <dcterms:modified xsi:type="dcterms:W3CDTF">2026-03-14T17:09:00Z</dcterms:modified>
</cp:coreProperties>
</file>