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07616" w14:textId="77777777" w:rsidR="0085394B" w:rsidRDefault="00B70FFF" w:rsidP="00EE247E">
      <w:pPr>
        <w:spacing w:after="11274" w:line="259" w:lineRule="auto"/>
        <w:jc w:val="center"/>
      </w:pPr>
      <w:bookmarkStart w:id="0" w:name="_GoBack"/>
      <w:bookmarkEnd w:id="0"/>
      <w:r>
        <w:rPr>
          <w:b/>
          <w:sz w:val="28"/>
        </w:rPr>
        <w:t>Informe Administrativo</w:t>
      </w:r>
    </w:p>
    <w:p w14:paraId="3BDED8F9" w14:textId="77777777" w:rsidR="0085394B" w:rsidRDefault="00B70FFF">
      <w:pPr>
        <w:spacing w:after="114" w:line="259" w:lineRule="auto"/>
        <w:ind w:left="11" w:firstLine="0"/>
        <w:jc w:val="center"/>
      </w:pPr>
      <w:r>
        <w:t>Servicio Nacional De Aprendizaje SENA</w:t>
      </w:r>
    </w:p>
    <w:p w14:paraId="55F346AD" w14:textId="77777777" w:rsidR="009734B0" w:rsidRDefault="00B70FFF">
      <w:pPr>
        <w:spacing w:after="806"/>
        <w:ind w:left="2308"/>
      </w:pPr>
      <w:r>
        <w:t xml:space="preserve">Análisis y Desarrollo de Sistemas de Información </w:t>
      </w:r>
    </w:p>
    <w:p w14:paraId="6F369E06" w14:textId="381698DE" w:rsidR="0085394B" w:rsidRDefault="00B70FFF">
      <w:pPr>
        <w:spacing w:after="806"/>
        <w:ind w:left="2308"/>
      </w:pPr>
      <w:r>
        <w:rPr>
          <w:b/>
        </w:rPr>
        <w:lastRenderedPageBreak/>
        <w:t>Tabla de Contenidos</w:t>
      </w:r>
    </w:p>
    <w:p w14:paraId="1D5936A8" w14:textId="77777777" w:rsidR="0085394B" w:rsidRDefault="00B70FFF">
      <w:pPr>
        <w:ind w:left="-1"/>
      </w:pPr>
      <w:r>
        <w:t>1.</w:t>
      </w:r>
    </w:p>
    <w:sdt>
      <w:sdtPr>
        <w:id w:val="1677536722"/>
        <w:docPartObj>
          <w:docPartGallery w:val="Table of Contents"/>
        </w:docPartObj>
      </w:sdtPr>
      <w:sdtEndPr/>
      <w:sdtContent>
        <w:p w14:paraId="029282DB" w14:textId="77777777" w:rsidR="0085394B" w:rsidRDefault="00B70FFF">
          <w:pPr>
            <w:pStyle w:val="TDC1"/>
            <w:tabs>
              <w:tab w:val="right" w:leader="dot" w:pos="9354"/>
            </w:tabs>
          </w:pPr>
          <w:r>
            <w:fldChar w:fldCharType="begin"/>
          </w:r>
          <w:r>
            <w:instrText xml:space="preserve"> TOC \o "1-2" \h \z \u </w:instrText>
          </w:r>
          <w:r>
            <w:fldChar w:fldCharType="separate"/>
          </w:r>
          <w:hyperlink w:anchor="_Toc1506">
            <w:r>
              <w:t xml:space="preserve"> Introducción</w:t>
            </w:r>
            <w:r>
              <w:tab/>
            </w:r>
            <w:r>
              <w:fldChar w:fldCharType="begin"/>
            </w:r>
            <w:r>
              <w:instrText>PAGEREF _Toc1506 \h</w:instrText>
            </w:r>
            <w:r>
              <w:fldChar w:fldCharType="separate"/>
            </w:r>
            <w:r>
              <w:t>3</w:t>
            </w:r>
            <w:r>
              <w:fldChar w:fldCharType="end"/>
            </w:r>
          </w:hyperlink>
        </w:p>
        <w:p w14:paraId="49B2CB66" w14:textId="77777777" w:rsidR="0085394B" w:rsidRDefault="00CB5C09">
          <w:pPr>
            <w:pStyle w:val="TDC1"/>
            <w:tabs>
              <w:tab w:val="right" w:leader="dot" w:pos="9354"/>
            </w:tabs>
          </w:pPr>
          <w:hyperlink w:anchor="_Toc1507">
            <w:r w:rsidR="00B70FFF">
              <w:t>2. Alcance</w:t>
            </w:r>
            <w:r w:rsidR="00B70FFF">
              <w:tab/>
            </w:r>
            <w:r w:rsidR="00B70FFF">
              <w:fldChar w:fldCharType="begin"/>
            </w:r>
            <w:r w:rsidR="00B70FFF">
              <w:instrText>PAGEREF _Toc1507 \h</w:instrText>
            </w:r>
            <w:r w:rsidR="00B70FFF">
              <w:fldChar w:fldCharType="separate"/>
            </w:r>
            <w:r w:rsidR="00B70FFF">
              <w:t>4</w:t>
            </w:r>
            <w:r w:rsidR="00B70FFF">
              <w:fldChar w:fldCharType="end"/>
            </w:r>
          </w:hyperlink>
        </w:p>
        <w:p w14:paraId="6B31D89A" w14:textId="77777777" w:rsidR="0085394B" w:rsidRDefault="00CB5C09">
          <w:pPr>
            <w:pStyle w:val="TDC1"/>
            <w:tabs>
              <w:tab w:val="right" w:leader="dot" w:pos="9354"/>
            </w:tabs>
          </w:pPr>
          <w:hyperlink w:anchor="_Toc1508">
            <w:r w:rsidR="00B70FFF">
              <w:t>3. Plan De Migración De Datos</w:t>
            </w:r>
            <w:r w:rsidR="00B70FFF">
              <w:tab/>
            </w:r>
            <w:r w:rsidR="00B70FFF">
              <w:fldChar w:fldCharType="begin"/>
            </w:r>
            <w:r w:rsidR="00B70FFF">
              <w:instrText>PAGEREF _Toc1508 \h</w:instrText>
            </w:r>
            <w:r w:rsidR="00B70FFF">
              <w:fldChar w:fldCharType="separate"/>
            </w:r>
            <w:r w:rsidR="00B70FFF">
              <w:t>4</w:t>
            </w:r>
            <w:r w:rsidR="00B70FFF">
              <w:fldChar w:fldCharType="end"/>
            </w:r>
          </w:hyperlink>
        </w:p>
        <w:p w14:paraId="724F86E6" w14:textId="77777777" w:rsidR="0085394B" w:rsidRDefault="00CB5C09">
          <w:pPr>
            <w:pStyle w:val="TDC1"/>
            <w:tabs>
              <w:tab w:val="right" w:leader="dot" w:pos="9354"/>
            </w:tabs>
          </w:pPr>
          <w:hyperlink w:anchor="_Toc1509">
            <w:r w:rsidR="00B70FFF">
              <w:t>4. Plan Para La Realización De Copias De Seguridad</w:t>
            </w:r>
            <w:r w:rsidR="00B70FFF">
              <w:tab/>
            </w:r>
            <w:r w:rsidR="00B70FFF">
              <w:fldChar w:fldCharType="begin"/>
            </w:r>
            <w:r w:rsidR="00B70FFF">
              <w:instrText>PAGEREF _Toc1509 \h</w:instrText>
            </w:r>
            <w:r w:rsidR="00B70FFF">
              <w:fldChar w:fldCharType="separate"/>
            </w:r>
            <w:r w:rsidR="00B70FFF">
              <w:t>5</w:t>
            </w:r>
            <w:r w:rsidR="00B70FFF">
              <w:fldChar w:fldCharType="end"/>
            </w:r>
          </w:hyperlink>
        </w:p>
        <w:p w14:paraId="6FF7289A" w14:textId="77777777" w:rsidR="0085394B" w:rsidRDefault="00CB5C09">
          <w:pPr>
            <w:pStyle w:val="TDC2"/>
            <w:tabs>
              <w:tab w:val="right" w:leader="dot" w:pos="9354"/>
            </w:tabs>
          </w:pPr>
          <w:hyperlink w:anchor="_Toc1510">
            <w:r w:rsidR="00B70FFF">
              <w:rPr>
                <w:sz w:val="24"/>
              </w:rPr>
              <w:t>4.1. Diagrama De Las Políticas De Backup Para El Hosting Del Portal Web</w:t>
            </w:r>
            <w:r w:rsidR="00B70FFF">
              <w:tab/>
            </w:r>
            <w:r w:rsidR="00B70FFF">
              <w:fldChar w:fldCharType="begin"/>
            </w:r>
            <w:r w:rsidR="00B70FFF">
              <w:instrText>PAGEREF _Toc1510 \h</w:instrText>
            </w:r>
            <w:r w:rsidR="00B70FFF">
              <w:fldChar w:fldCharType="separate"/>
            </w:r>
            <w:r w:rsidR="00B70FFF">
              <w:rPr>
                <w:sz w:val="24"/>
              </w:rPr>
              <w:t>5</w:t>
            </w:r>
            <w:r w:rsidR="00B70FFF">
              <w:fldChar w:fldCharType="end"/>
            </w:r>
          </w:hyperlink>
        </w:p>
        <w:p w14:paraId="77DD904E" w14:textId="77777777" w:rsidR="0085394B" w:rsidRDefault="00CB5C09">
          <w:pPr>
            <w:pStyle w:val="TDC2"/>
            <w:tabs>
              <w:tab w:val="right" w:leader="dot" w:pos="9354"/>
            </w:tabs>
          </w:pPr>
          <w:hyperlink w:anchor="_Toc1511">
            <w:r w:rsidR="00B70FFF">
              <w:rPr>
                <w:sz w:val="24"/>
              </w:rPr>
              <w:t xml:space="preserve">4.2. </w:t>
            </w:r>
            <w:r w:rsidR="00B70FFF">
              <w:t>Diagrama De Las Políticas De Backup Para Las Estaciones De Trabajo</w:t>
            </w:r>
            <w:r w:rsidR="00B70FFF">
              <w:tab/>
            </w:r>
            <w:r w:rsidR="00B70FFF">
              <w:fldChar w:fldCharType="begin"/>
            </w:r>
            <w:r w:rsidR="00B70FFF">
              <w:instrText>PAGEREF _Toc1511 \h</w:instrText>
            </w:r>
            <w:r w:rsidR="00B70FFF">
              <w:fldChar w:fldCharType="separate"/>
            </w:r>
            <w:r w:rsidR="00B70FFF">
              <w:rPr>
                <w:sz w:val="24"/>
              </w:rPr>
              <w:t>6</w:t>
            </w:r>
            <w:r w:rsidR="00B70FFF">
              <w:fldChar w:fldCharType="end"/>
            </w:r>
          </w:hyperlink>
        </w:p>
        <w:p w14:paraId="09F603FD" w14:textId="77777777" w:rsidR="0085394B" w:rsidRDefault="00CB5C09">
          <w:pPr>
            <w:pStyle w:val="TDC1"/>
            <w:tabs>
              <w:tab w:val="right" w:leader="dot" w:pos="9354"/>
            </w:tabs>
          </w:pPr>
          <w:hyperlink w:anchor="_Toc1512">
            <w:r w:rsidR="00B70FFF">
              <w:t>5. Plan De Capacitación De Usuarios</w:t>
            </w:r>
            <w:r w:rsidR="00B70FFF">
              <w:tab/>
            </w:r>
            <w:r w:rsidR="00B70FFF">
              <w:fldChar w:fldCharType="begin"/>
            </w:r>
            <w:r w:rsidR="00B70FFF">
              <w:instrText>PAGEREF _Toc1512 \h</w:instrText>
            </w:r>
            <w:r w:rsidR="00B70FFF">
              <w:fldChar w:fldCharType="separate"/>
            </w:r>
            <w:r w:rsidR="00B70FFF">
              <w:t>7</w:t>
            </w:r>
            <w:r w:rsidR="00B70FFF">
              <w:fldChar w:fldCharType="end"/>
            </w:r>
          </w:hyperlink>
        </w:p>
        <w:p w14:paraId="3E03B9EE" w14:textId="77777777" w:rsidR="0085394B" w:rsidRDefault="00CB5C09">
          <w:pPr>
            <w:pStyle w:val="TDC1"/>
            <w:tabs>
              <w:tab w:val="right" w:leader="dot" w:pos="9354"/>
            </w:tabs>
          </w:pPr>
          <w:hyperlink w:anchor="_Toc1513">
            <w:r w:rsidR="00B70FFF">
              <w:t>6. Conclusión</w:t>
            </w:r>
            <w:r w:rsidR="00B70FFF">
              <w:tab/>
            </w:r>
            <w:r w:rsidR="00B70FFF">
              <w:fldChar w:fldCharType="begin"/>
            </w:r>
            <w:r w:rsidR="00B70FFF">
              <w:instrText>PAGEREF _Toc1513 \h</w:instrText>
            </w:r>
            <w:r w:rsidR="00B70FFF">
              <w:fldChar w:fldCharType="separate"/>
            </w:r>
            <w:r w:rsidR="00B70FFF">
              <w:t>8</w:t>
            </w:r>
            <w:r w:rsidR="00B70FFF">
              <w:fldChar w:fldCharType="end"/>
            </w:r>
          </w:hyperlink>
        </w:p>
        <w:p w14:paraId="3000C211" w14:textId="77777777" w:rsidR="0085394B" w:rsidRDefault="00B70FFF">
          <w:r>
            <w:fldChar w:fldCharType="end"/>
          </w:r>
        </w:p>
      </w:sdtContent>
    </w:sdt>
    <w:p w14:paraId="2821E184" w14:textId="77777777" w:rsidR="0085394B" w:rsidRDefault="00B70FFF">
      <w:pPr>
        <w:ind w:left="-1"/>
      </w:pPr>
      <w:r>
        <w:br w:type="page"/>
      </w:r>
    </w:p>
    <w:p w14:paraId="36D5488A" w14:textId="77777777" w:rsidR="0085394B" w:rsidRDefault="00B70FFF">
      <w:pPr>
        <w:pStyle w:val="Ttulo1"/>
        <w:spacing w:after="461"/>
        <w:ind w:left="294" w:right="1" w:hanging="280"/>
      </w:pPr>
      <w:bookmarkStart w:id="1" w:name="_Toc1506"/>
      <w:r>
        <w:lastRenderedPageBreak/>
        <w:t>Introducción</w:t>
      </w:r>
      <w:bookmarkEnd w:id="1"/>
    </w:p>
    <w:p w14:paraId="105162A8" w14:textId="1D427CFB" w:rsidR="00E97256" w:rsidRDefault="00E97256">
      <w:pPr>
        <w:spacing w:line="357" w:lineRule="auto"/>
        <w:ind w:left="-1"/>
      </w:pPr>
      <w:r>
        <w:t>El presente trabajo muestra el diseño de inventario para llevar el control de productos, especialmente para empresas de servicios Johan Style, conociendo la importancia alcanzada por el avance tecnológico, el poco tiempo que se tiene disponible para realizar los trabajos diarios, la exactitud y velocidad que se exige que se tenga la información para la toma de decisiones, lleva a tener una mejor confiabilidad en el manejo de inventario. La base de toda empresa comercial es la organización de sus productos; de ahí la importancia del manejo de inventario por parte de la misma.</w:t>
      </w:r>
    </w:p>
    <w:p w14:paraId="2F4CA9D4" w14:textId="72AA8C53" w:rsidR="0085394B" w:rsidRDefault="00E97256">
      <w:pPr>
        <w:spacing w:line="357" w:lineRule="auto"/>
        <w:ind w:left="-1"/>
      </w:pPr>
      <w:r>
        <w:t xml:space="preserve">Por medio del siguiente trabajo se darán a conocer algunos conceptos de los sistemas de inventarios, métodos, sistemas y control. </w:t>
      </w:r>
      <w:r w:rsidR="00B70FFF">
        <w:br w:type="page"/>
      </w:r>
    </w:p>
    <w:p w14:paraId="2B1BFFBC" w14:textId="6335CD4F" w:rsidR="0085394B" w:rsidRDefault="00B70FFF">
      <w:pPr>
        <w:pStyle w:val="Ttulo1"/>
        <w:ind w:left="294" w:hanging="280"/>
      </w:pPr>
      <w:bookmarkStart w:id="2" w:name="_Toc1507"/>
      <w:r>
        <w:lastRenderedPageBreak/>
        <w:t>Alcance</w:t>
      </w:r>
      <w:bookmarkEnd w:id="2"/>
    </w:p>
    <w:p w14:paraId="3BCA7B2D" w14:textId="50700D36" w:rsidR="00FC6E2E" w:rsidRPr="00620691" w:rsidRDefault="00FC6E2E" w:rsidP="00FC6E2E">
      <w:pPr>
        <w:pBdr>
          <w:top w:val="nil"/>
          <w:left w:val="nil"/>
          <w:bottom w:val="nil"/>
          <w:right w:val="nil"/>
          <w:between w:val="nil"/>
        </w:pBdr>
        <w:rPr>
          <w:rFonts w:ascii="Arial" w:eastAsia="Arial" w:hAnsi="Arial" w:cs="Arial"/>
          <w:sz w:val="22"/>
        </w:rPr>
      </w:pPr>
      <w:bookmarkStart w:id="3" w:name="_Toc1508"/>
      <w:r w:rsidRPr="00620691">
        <w:rPr>
          <w:rFonts w:ascii="Arial" w:eastAsia="Arial" w:hAnsi="Arial" w:cs="Arial"/>
          <w:sz w:val="22"/>
        </w:rPr>
        <w:t>El sistema a desarrollar llevara el registro controlado de la información general de cada producto existente, con el fin de obtener todos los datos necesarios de cada producto de una manera organizada, confiable y correcta.</w:t>
      </w:r>
    </w:p>
    <w:p w14:paraId="61E44FE0" w14:textId="77777777" w:rsidR="00FC6E2E" w:rsidRPr="00620691" w:rsidRDefault="00FC6E2E" w:rsidP="00FC6E2E">
      <w:pPr>
        <w:pBdr>
          <w:top w:val="nil"/>
          <w:left w:val="nil"/>
          <w:bottom w:val="nil"/>
          <w:right w:val="nil"/>
          <w:between w:val="nil"/>
        </w:pBdr>
        <w:rPr>
          <w:rFonts w:ascii="Arial" w:eastAsia="Arial" w:hAnsi="Arial" w:cs="Arial"/>
          <w:sz w:val="22"/>
        </w:rPr>
      </w:pPr>
    </w:p>
    <w:p w14:paraId="0ED93F1C" w14:textId="48B702D2" w:rsidR="00FC6E2E" w:rsidRDefault="00FC6E2E" w:rsidP="00FC6E2E">
      <w:pPr>
        <w:pBdr>
          <w:top w:val="nil"/>
          <w:left w:val="nil"/>
          <w:bottom w:val="nil"/>
          <w:right w:val="nil"/>
          <w:between w:val="nil"/>
        </w:pBdr>
        <w:rPr>
          <w:rFonts w:ascii="Arial" w:eastAsia="Arial" w:hAnsi="Arial" w:cs="Arial"/>
          <w:sz w:val="22"/>
        </w:rPr>
      </w:pPr>
      <w:r w:rsidRPr="00620691">
        <w:rPr>
          <w:rFonts w:ascii="Arial" w:eastAsia="Arial" w:hAnsi="Arial" w:cs="Arial"/>
          <w:sz w:val="22"/>
        </w:rPr>
        <w:t> Este se realizará para el uso exclusivo de JOHAN STYLE   en donde tendrá un fácil y total acceso al registro y control de su inventario mejorando la búsqueda de sus productos y asi logrando un rendimiento óptimo para la microempresa.</w:t>
      </w:r>
    </w:p>
    <w:p w14:paraId="2FF40EFA" w14:textId="77F227F2" w:rsidR="0072325F" w:rsidRDefault="0072325F" w:rsidP="00FC6E2E">
      <w:pPr>
        <w:pBdr>
          <w:top w:val="nil"/>
          <w:left w:val="nil"/>
          <w:bottom w:val="nil"/>
          <w:right w:val="nil"/>
          <w:between w:val="nil"/>
        </w:pBdr>
        <w:rPr>
          <w:rFonts w:ascii="Arial" w:eastAsia="Arial" w:hAnsi="Arial" w:cs="Arial"/>
          <w:sz w:val="22"/>
        </w:rPr>
      </w:pPr>
    </w:p>
    <w:p w14:paraId="1FF374AA" w14:textId="59CF5A13" w:rsidR="0072325F" w:rsidRDefault="0072325F" w:rsidP="00FC6E2E">
      <w:pPr>
        <w:pBdr>
          <w:top w:val="nil"/>
          <w:left w:val="nil"/>
          <w:bottom w:val="nil"/>
          <w:right w:val="nil"/>
          <w:between w:val="nil"/>
        </w:pBdr>
        <w:rPr>
          <w:rFonts w:ascii="Arial" w:eastAsia="Arial" w:hAnsi="Arial" w:cs="Arial"/>
          <w:sz w:val="22"/>
        </w:rPr>
      </w:pPr>
    </w:p>
    <w:p w14:paraId="02BF6D36" w14:textId="04CD7016" w:rsidR="0072325F" w:rsidRDefault="0072325F" w:rsidP="00FC6E2E">
      <w:pPr>
        <w:pBdr>
          <w:top w:val="nil"/>
          <w:left w:val="nil"/>
          <w:bottom w:val="nil"/>
          <w:right w:val="nil"/>
          <w:between w:val="nil"/>
        </w:pBdr>
        <w:rPr>
          <w:rFonts w:ascii="Arial" w:eastAsia="Arial" w:hAnsi="Arial" w:cs="Arial"/>
          <w:sz w:val="22"/>
        </w:rPr>
      </w:pPr>
    </w:p>
    <w:p w14:paraId="5851A9B3" w14:textId="4FE82137" w:rsidR="0072325F" w:rsidRDefault="0072325F" w:rsidP="00FC6E2E">
      <w:pPr>
        <w:pBdr>
          <w:top w:val="nil"/>
          <w:left w:val="nil"/>
          <w:bottom w:val="nil"/>
          <w:right w:val="nil"/>
          <w:between w:val="nil"/>
        </w:pBdr>
        <w:rPr>
          <w:rFonts w:ascii="Arial" w:eastAsia="Arial" w:hAnsi="Arial" w:cs="Arial"/>
          <w:sz w:val="22"/>
        </w:rPr>
      </w:pPr>
    </w:p>
    <w:p w14:paraId="174F2CCD" w14:textId="53766493" w:rsidR="0072325F" w:rsidRDefault="0072325F" w:rsidP="00FC6E2E">
      <w:pPr>
        <w:pBdr>
          <w:top w:val="nil"/>
          <w:left w:val="nil"/>
          <w:bottom w:val="nil"/>
          <w:right w:val="nil"/>
          <w:between w:val="nil"/>
        </w:pBdr>
        <w:rPr>
          <w:rFonts w:ascii="Arial" w:eastAsia="Arial" w:hAnsi="Arial" w:cs="Arial"/>
          <w:sz w:val="22"/>
        </w:rPr>
      </w:pPr>
    </w:p>
    <w:p w14:paraId="7FFD4CC4" w14:textId="3376F497" w:rsidR="0072325F" w:rsidRDefault="0072325F" w:rsidP="00FC6E2E">
      <w:pPr>
        <w:pBdr>
          <w:top w:val="nil"/>
          <w:left w:val="nil"/>
          <w:bottom w:val="nil"/>
          <w:right w:val="nil"/>
          <w:between w:val="nil"/>
        </w:pBdr>
        <w:rPr>
          <w:rFonts w:ascii="Arial" w:eastAsia="Arial" w:hAnsi="Arial" w:cs="Arial"/>
          <w:sz w:val="22"/>
        </w:rPr>
      </w:pPr>
    </w:p>
    <w:p w14:paraId="75920238" w14:textId="7D6C157A" w:rsidR="0072325F" w:rsidRDefault="0072325F" w:rsidP="00FC6E2E">
      <w:pPr>
        <w:pBdr>
          <w:top w:val="nil"/>
          <w:left w:val="nil"/>
          <w:bottom w:val="nil"/>
          <w:right w:val="nil"/>
          <w:between w:val="nil"/>
        </w:pBdr>
        <w:rPr>
          <w:rFonts w:ascii="Arial" w:eastAsia="Arial" w:hAnsi="Arial" w:cs="Arial"/>
          <w:sz w:val="22"/>
        </w:rPr>
      </w:pPr>
    </w:p>
    <w:p w14:paraId="3680E255" w14:textId="097797D8" w:rsidR="0072325F" w:rsidRDefault="0072325F" w:rsidP="00FC6E2E">
      <w:pPr>
        <w:pBdr>
          <w:top w:val="nil"/>
          <w:left w:val="nil"/>
          <w:bottom w:val="nil"/>
          <w:right w:val="nil"/>
          <w:between w:val="nil"/>
        </w:pBdr>
        <w:rPr>
          <w:rFonts w:ascii="Arial" w:eastAsia="Arial" w:hAnsi="Arial" w:cs="Arial"/>
          <w:sz w:val="22"/>
        </w:rPr>
      </w:pPr>
    </w:p>
    <w:p w14:paraId="4C08FF74" w14:textId="103CD1A5" w:rsidR="0072325F" w:rsidRDefault="0072325F" w:rsidP="00FC6E2E">
      <w:pPr>
        <w:pBdr>
          <w:top w:val="nil"/>
          <w:left w:val="nil"/>
          <w:bottom w:val="nil"/>
          <w:right w:val="nil"/>
          <w:between w:val="nil"/>
        </w:pBdr>
        <w:rPr>
          <w:rFonts w:ascii="Arial" w:eastAsia="Arial" w:hAnsi="Arial" w:cs="Arial"/>
          <w:sz w:val="22"/>
        </w:rPr>
      </w:pPr>
    </w:p>
    <w:p w14:paraId="08436BE1" w14:textId="1D8E4E6A" w:rsidR="0072325F" w:rsidRDefault="0072325F" w:rsidP="00FC6E2E">
      <w:pPr>
        <w:pBdr>
          <w:top w:val="nil"/>
          <w:left w:val="nil"/>
          <w:bottom w:val="nil"/>
          <w:right w:val="nil"/>
          <w:between w:val="nil"/>
        </w:pBdr>
        <w:rPr>
          <w:rFonts w:ascii="Arial" w:eastAsia="Arial" w:hAnsi="Arial" w:cs="Arial"/>
          <w:sz w:val="22"/>
        </w:rPr>
      </w:pPr>
    </w:p>
    <w:p w14:paraId="7762EA68" w14:textId="28C796F0" w:rsidR="0072325F" w:rsidRDefault="0072325F" w:rsidP="00FC6E2E">
      <w:pPr>
        <w:pBdr>
          <w:top w:val="nil"/>
          <w:left w:val="nil"/>
          <w:bottom w:val="nil"/>
          <w:right w:val="nil"/>
          <w:between w:val="nil"/>
        </w:pBdr>
        <w:rPr>
          <w:rFonts w:ascii="Arial" w:eastAsia="Arial" w:hAnsi="Arial" w:cs="Arial"/>
          <w:sz w:val="22"/>
        </w:rPr>
      </w:pPr>
    </w:p>
    <w:p w14:paraId="0BF6321C" w14:textId="7EED0322" w:rsidR="0072325F" w:rsidRDefault="0072325F" w:rsidP="00FC6E2E">
      <w:pPr>
        <w:pBdr>
          <w:top w:val="nil"/>
          <w:left w:val="nil"/>
          <w:bottom w:val="nil"/>
          <w:right w:val="nil"/>
          <w:between w:val="nil"/>
        </w:pBdr>
        <w:rPr>
          <w:rFonts w:ascii="Arial" w:eastAsia="Arial" w:hAnsi="Arial" w:cs="Arial"/>
          <w:sz w:val="22"/>
        </w:rPr>
      </w:pPr>
    </w:p>
    <w:p w14:paraId="659E1A92" w14:textId="7D6E508A" w:rsidR="0072325F" w:rsidRDefault="0072325F" w:rsidP="00FC6E2E">
      <w:pPr>
        <w:pBdr>
          <w:top w:val="nil"/>
          <w:left w:val="nil"/>
          <w:bottom w:val="nil"/>
          <w:right w:val="nil"/>
          <w:between w:val="nil"/>
        </w:pBdr>
        <w:rPr>
          <w:rFonts w:ascii="Arial" w:eastAsia="Arial" w:hAnsi="Arial" w:cs="Arial"/>
          <w:sz w:val="22"/>
        </w:rPr>
      </w:pPr>
    </w:p>
    <w:p w14:paraId="0C14C7DB" w14:textId="1443CAA4" w:rsidR="0072325F" w:rsidRDefault="0072325F" w:rsidP="00FC6E2E">
      <w:pPr>
        <w:pBdr>
          <w:top w:val="nil"/>
          <w:left w:val="nil"/>
          <w:bottom w:val="nil"/>
          <w:right w:val="nil"/>
          <w:between w:val="nil"/>
        </w:pBdr>
        <w:rPr>
          <w:rFonts w:ascii="Arial" w:eastAsia="Arial" w:hAnsi="Arial" w:cs="Arial"/>
          <w:sz w:val="22"/>
        </w:rPr>
      </w:pPr>
    </w:p>
    <w:p w14:paraId="07C1C442" w14:textId="2F92C0D0" w:rsidR="0072325F" w:rsidRDefault="0072325F" w:rsidP="00FC6E2E">
      <w:pPr>
        <w:pBdr>
          <w:top w:val="nil"/>
          <w:left w:val="nil"/>
          <w:bottom w:val="nil"/>
          <w:right w:val="nil"/>
          <w:between w:val="nil"/>
        </w:pBdr>
        <w:rPr>
          <w:rFonts w:ascii="Arial" w:eastAsia="Arial" w:hAnsi="Arial" w:cs="Arial"/>
          <w:sz w:val="22"/>
        </w:rPr>
      </w:pPr>
    </w:p>
    <w:p w14:paraId="2BFBC52E" w14:textId="74C8327A" w:rsidR="0072325F" w:rsidRDefault="0072325F" w:rsidP="00FC6E2E">
      <w:pPr>
        <w:pBdr>
          <w:top w:val="nil"/>
          <w:left w:val="nil"/>
          <w:bottom w:val="nil"/>
          <w:right w:val="nil"/>
          <w:between w:val="nil"/>
        </w:pBdr>
        <w:rPr>
          <w:rFonts w:ascii="Arial" w:eastAsia="Arial" w:hAnsi="Arial" w:cs="Arial"/>
          <w:sz w:val="22"/>
        </w:rPr>
      </w:pPr>
    </w:p>
    <w:p w14:paraId="3F455813" w14:textId="62509E27" w:rsidR="0072325F" w:rsidRDefault="0072325F" w:rsidP="00FC6E2E">
      <w:pPr>
        <w:pBdr>
          <w:top w:val="nil"/>
          <w:left w:val="nil"/>
          <w:bottom w:val="nil"/>
          <w:right w:val="nil"/>
          <w:between w:val="nil"/>
        </w:pBdr>
        <w:rPr>
          <w:rFonts w:ascii="Arial" w:eastAsia="Arial" w:hAnsi="Arial" w:cs="Arial"/>
          <w:sz w:val="22"/>
        </w:rPr>
      </w:pPr>
    </w:p>
    <w:p w14:paraId="49D0226C" w14:textId="50C5646C" w:rsidR="0072325F" w:rsidRDefault="0072325F" w:rsidP="00FC6E2E">
      <w:pPr>
        <w:pBdr>
          <w:top w:val="nil"/>
          <w:left w:val="nil"/>
          <w:bottom w:val="nil"/>
          <w:right w:val="nil"/>
          <w:between w:val="nil"/>
        </w:pBdr>
        <w:rPr>
          <w:rFonts w:ascii="Arial" w:eastAsia="Arial" w:hAnsi="Arial" w:cs="Arial"/>
          <w:sz w:val="22"/>
        </w:rPr>
      </w:pPr>
    </w:p>
    <w:p w14:paraId="3FAA5F3F" w14:textId="0614CFD4" w:rsidR="0072325F" w:rsidRDefault="0072325F" w:rsidP="00FC6E2E">
      <w:pPr>
        <w:pBdr>
          <w:top w:val="nil"/>
          <w:left w:val="nil"/>
          <w:bottom w:val="nil"/>
          <w:right w:val="nil"/>
          <w:between w:val="nil"/>
        </w:pBdr>
        <w:rPr>
          <w:rFonts w:ascii="Arial" w:eastAsia="Arial" w:hAnsi="Arial" w:cs="Arial"/>
          <w:sz w:val="22"/>
        </w:rPr>
      </w:pPr>
    </w:p>
    <w:p w14:paraId="6775A69E" w14:textId="2785FADA" w:rsidR="0072325F" w:rsidRDefault="0072325F" w:rsidP="00FC6E2E">
      <w:pPr>
        <w:pBdr>
          <w:top w:val="nil"/>
          <w:left w:val="nil"/>
          <w:bottom w:val="nil"/>
          <w:right w:val="nil"/>
          <w:between w:val="nil"/>
        </w:pBdr>
        <w:rPr>
          <w:rFonts w:ascii="Arial" w:eastAsia="Arial" w:hAnsi="Arial" w:cs="Arial"/>
          <w:sz w:val="22"/>
        </w:rPr>
      </w:pPr>
    </w:p>
    <w:p w14:paraId="59F555E9" w14:textId="33EDA7E2" w:rsidR="0072325F" w:rsidRDefault="0072325F" w:rsidP="00FC6E2E">
      <w:pPr>
        <w:pBdr>
          <w:top w:val="nil"/>
          <w:left w:val="nil"/>
          <w:bottom w:val="nil"/>
          <w:right w:val="nil"/>
          <w:between w:val="nil"/>
        </w:pBdr>
        <w:rPr>
          <w:rFonts w:ascii="Arial" w:eastAsia="Arial" w:hAnsi="Arial" w:cs="Arial"/>
          <w:sz w:val="22"/>
        </w:rPr>
      </w:pPr>
    </w:p>
    <w:p w14:paraId="3F4E5395" w14:textId="3AE943BC" w:rsidR="0072325F" w:rsidRDefault="0072325F" w:rsidP="00FC6E2E">
      <w:pPr>
        <w:pBdr>
          <w:top w:val="nil"/>
          <w:left w:val="nil"/>
          <w:bottom w:val="nil"/>
          <w:right w:val="nil"/>
          <w:between w:val="nil"/>
        </w:pBdr>
        <w:rPr>
          <w:rFonts w:ascii="Arial" w:eastAsia="Arial" w:hAnsi="Arial" w:cs="Arial"/>
          <w:sz w:val="22"/>
        </w:rPr>
      </w:pPr>
    </w:p>
    <w:p w14:paraId="21D85D83" w14:textId="048838BE" w:rsidR="0072325F" w:rsidRDefault="0072325F" w:rsidP="00FC6E2E">
      <w:pPr>
        <w:pBdr>
          <w:top w:val="nil"/>
          <w:left w:val="nil"/>
          <w:bottom w:val="nil"/>
          <w:right w:val="nil"/>
          <w:between w:val="nil"/>
        </w:pBdr>
        <w:rPr>
          <w:rFonts w:ascii="Arial" w:eastAsia="Arial" w:hAnsi="Arial" w:cs="Arial"/>
          <w:sz w:val="22"/>
        </w:rPr>
      </w:pPr>
    </w:p>
    <w:p w14:paraId="78F595CE" w14:textId="0080F64D" w:rsidR="0072325F" w:rsidRDefault="0072325F" w:rsidP="00FC6E2E">
      <w:pPr>
        <w:pBdr>
          <w:top w:val="nil"/>
          <w:left w:val="nil"/>
          <w:bottom w:val="nil"/>
          <w:right w:val="nil"/>
          <w:between w:val="nil"/>
        </w:pBdr>
        <w:rPr>
          <w:rFonts w:ascii="Arial" w:eastAsia="Arial" w:hAnsi="Arial" w:cs="Arial"/>
          <w:sz w:val="22"/>
        </w:rPr>
      </w:pPr>
    </w:p>
    <w:p w14:paraId="6E75A230" w14:textId="31DC10D0" w:rsidR="0072325F" w:rsidRDefault="0072325F" w:rsidP="00FC6E2E">
      <w:pPr>
        <w:pBdr>
          <w:top w:val="nil"/>
          <w:left w:val="nil"/>
          <w:bottom w:val="nil"/>
          <w:right w:val="nil"/>
          <w:between w:val="nil"/>
        </w:pBdr>
        <w:rPr>
          <w:rFonts w:ascii="Arial" w:eastAsia="Arial" w:hAnsi="Arial" w:cs="Arial"/>
          <w:sz w:val="22"/>
        </w:rPr>
      </w:pPr>
    </w:p>
    <w:p w14:paraId="627DC6DD" w14:textId="0E42FB2F" w:rsidR="0072325F" w:rsidRDefault="0072325F" w:rsidP="00FC6E2E">
      <w:pPr>
        <w:pBdr>
          <w:top w:val="nil"/>
          <w:left w:val="nil"/>
          <w:bottom w:val="nil"/>
          <w:right w:val="nil"/>
          <w:between w:val="nil"/>
        </w:pBdr>
        <w:rPr>
          <w:rFonts w:ascii="Arial" w:eastAsia="Arial" w:hAnsi="Arial" w:cs="Arial"/>
          <w:sz w:val="22"/>
        </w:rPr>
      </w:pPr>
    </w:p>
    <w:p w14:paraId="3AAAE6F5" w14:textId="496B1746" w:rsidR="0072325F" w:rsidRDefault="0072325F" w:rsidP="00FC6E2E">
      <w:pPr>
        <w:pBdr>
          <w:top w:val="nil"/>
          <w:left w:val="nil"/>
          <w:bottom w:val="nil"/>
          <w:right w:val="nil"/>
          <w:between w:val="nil"/>
        </w:pBdr>
        <w:rPr>
          <w:rFonts w:ascii="Arial" w:eastAsia="Arial" w:hAnsi="Arial" w:cs="Arial"/>
          <w:sz w:val="22"/>
        </w:rPr>
      </w:pPr>
    </w:p>
    <w:p w14:paraId="2C68C334" w14:textId="4A157583" w:rsidR="0072325F" w:rsidRDefault="0072325F" w:rsidP="00FC6E2E">
      <w:pPr>
        <w:pBdr>
          <w:top w:val="nil"/>
          <w:left w:val="nil"/>
          <w:bottom w:val="nil"/>
          <w:right w:val="nil"/>
          <w:between w:val="nil"/>
        </w:pBdr>
        <w:rPr>
          <w:rFonts w:ascii="Arial" w:eastAsia="Arial" w:hAnsi="Arial" w:cs="Arial"/>
          <w:sz w:val="22"/>
        </w:rPr>
      </w:pPr>
    </w:p>
    <w:p w14:paraId="3449F157" w14:textId="13BC6CC7" w:rsidR="0072325F" w:rsidRDefault="0072325F" w:rsidP="00FC6E2E">
      <w:pPr>
        <w:pBdr>
          <w:top w:val="nil"/>
          <w:left w:val="nil"/>
          <w:bottom w:val="nil"/>
          <w:right w:val="nil"/>
          <w:between w:val="nil"/>
        </w:pBdr>
        <w:rPr>
          <w:rFonts w:ascii="Arial" w:eastAsia="Arial" w:hAnsi="Arial" w:cs="Arial"/>
          <w:sz w:val="22"/>
        </w:rPr>
      </w:pPr>
    </w:p>
    <w:p w14:paraId="3EA5BD6C" w14:textId="77777777" w:rsidR="0072325F" w:rsidRDefault="0072325F" w:rsidP="00FC6E2E">
      <w:pPr>
        <w:pBdr>
          <w:top w:val="nil"/>
          <w:left w:val="nil"/>
          <w:bottom w:val="nil"/>
          <w:right w:val="nil"/>
          <w:between w:val="nil"/>
        </w:pBdr>
        <w:rPr>
          <w:rFonts w:ascii="Arial" w:eastAsia="Arial" w:hAnsi="Arial" w:cs="Arial"/>
          <w:sz w:val="22"/>
        </w:rPr>
      </w:pPr>
    </w:p>
    <w:p w14:paraId="02EF6D98" w14:textId="77777777" w:rsidR="00FC6E2E" w:rsidRPr="00620691" w:rsidRDefault="00FC6E2E" w:rsidP="00FC6E2E">
      <w:pPr>
        <w:pBdr>
          <w:top w:val="nil"/>
          <w:left w:val="nil"/>
          <w:bottom w:val="nil"/>
          <w:right w:val="nil"/>
          <w:between w:val="nil"/>
        </w:pBdr>
        <w:rPr>
          <w:rFonts w:ascii="Arial" w:eastAsia="Arial" w:hAnsi="Arial" w:cs="Arial"/>
          <w:sz w:val="22"/>
        </w:rPr>
      </w:pPr>
    </w:p>
    <w:p w14:paraId="4CD82BE0" w14:textId="7760BBBC" w:rsidR="0085394B" w:rsidRDefault="00B70FFF" w:rsidP="00B24B63">
      <w:pPr>
        <w:pStyle w:val="Ttulo1"/>
        <w:spacing w:after="267"/>
        <w:ind w:left="294" w:hanging="280"/>
      </w:pPr>
      <w:r>
        <w:lastRenderedPageBreak/>
        <w:t>Plan De Migración De Dat</w:t>
      </w:r>
      <w:bookmarkEnd w:id="3"/>
      <w:r w:rsidR="00B24B63">
        <w:t>os</w:t>
      </w:r>
    </w:p>
    <w:p w14:paraId="550F23E4" w14:textId="054F5798" w:rsidR="0072325F" w:rsidRDefault="0072325F" w:rsidP="0072325F">
      <w:r>
        <w:rPr>
          <w:noProof/>
          <w:lang w:val="en-US" w:eastAsia="en-US"/>
        </w:rPr>
        <w:drawing>
          <wp:anchor distT="0" distB="0" distL="114300" distR="114300" simplePos="0" relativeHeight="251660288" behindDoc="0" locked="0" layoutInCell="1" allowOverlap="1" wp14:anchorId="2EF34635" wp14:editId="4FE01C70">
            <wp:simplePos x="0" y="0"/>
            <wp:positionH relativeFrom="margin">
              <wp:align>right</wp:align>
            </wp:positionH>
            <wp:positionV relativeFrom="paragraph">
              <wp:posOffset>236220</wp:posOffset>
            </wp:positionV>
            <wp:extent cx="5915025" cy="67056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915025" cy="6705600"/>
                    </a:xfrm>
                    <a:prstGeom prst="rect">
                      <a:avLst/>
                    </a:prstGeom>
                  </pic:spPr>
                </pic:pic>
              </a:graphicData>
            </a:graphic>
            <wp14:sizeRelH relativeFrom="page">
              <wp14:pctWidth>0</wp14:pctWidth>
            </wp14:sizeRelH>
            <wp14:sizeRelV relativeFrom="page">
              <wp14:pctHeight>0</wp14:pctHeight>
            </wp14:sizeRelV>
          </wp:anchor>
        </w:drawing>
      </w:r>
    </w:p>
    <w:p w14:paraId="18E88766" w14:textId="338B6285" w:rsidR="0072325F" w:rsidRPr="0072325F" w:rsidRDefault="0072325F" w:rsidP="0072325F"/>
    <w:p w14:paraId="1C180BF1" w14:textId="6F6BC46E" w:rsidR="0085394B" w:rsidRDefault="00B70FFF">
      <w:pPr>
        <w:spacing w:line="259" w:lineRule="auto"/>
        <w:ind w:left="-1"/>
      </w:pPr>
      <w:r>
        <w:rPr>
          <w:sz w:val="22"/>
        </w:rPr>
        <w:t>Plan de migración de datos.</w:t>
      </w:r>
    </w:p>
    <w:p w14:paraId="618ECEAD" w14:textId="77777777" w:rsidR="0085394B" w:rsidRDefault="00B70FFF">
      <w:pPr>
        <w:pStyle w:val="Ttulo1"/>
        <w:spacing w:after="521" w:line="308" w:lineRule="auto"/>
        <w:ind w:left="280" w:right="1505" w:hanging="280"/>
        <w:jc w:val="right"/>
      </w:pPr>
      <w:bookmarkStart w:id="4" w:name="_Toc1509"/>
      <w:r>
        <w:lastRenderedPageBreak/>
        <w:t>Plan Para La Realización De Copias De Seguridad</w:t>
      </w:r>
      <w:bookmarkEnd w:id="4"/>
    </w:p>
    <w:p w14:paraId="3E9BB08B" w14:textId="77777777" w:rsidR="0085394B" w:rsidRDefault="00B70FFF">
      <w:pPr>
        <w:pStyle w:val="Ttulo2"/>
        <w:spacing w:after="322"/>
        <w:ind w:left="409" w:hanging="420"/>
      </w:pPr>
      <w:bookmarkStart w:id="5" w:name="_Toc1510"/>
      <w:r>
        <w:t>Diagrama de las políticas de backup para el hosting del portal web.</w:t>
      </w:r>
      <w:bookmarkEnd w:id="5"/>
    </w:p>
    <w:p w14:paraId="75D09B56" w14:textId="7AAB6B91" w:rsidR="0085394B" w:rsidRDefault="00601B78">
      <w:pPr>
        <w:spacing w:after="0" w:line="259" w:lineRule="auto"/>
        <w:ind w:left="4" w:right="-8" w:firstLine="0"/>
      </w:pPr>
      <w:r>
        <w:rPr>
          <w:noProof/>
          <w:lang w:val="en-US" w:eastAsia="en-US"/>
        </w:rPr>
        <w:drawing>
          <wp:inline distT="0" distB="0" distL="0" distR="0" wp14:anchorId="1D4A94B6" wp14:editId="29B6AFF1">
            <wp:extent cx="6038850" cy="452946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6039499" cy="4529947"/>
                    </a:xfrm>
                    <a:prstGeom prst="rect">
                      <a:avLst/>
                    </a:prstGeom>
                  </pic:spPr>
                </pic:pic>
              </a:graphicData>
            </a:graphic>
          </wp:inline>
        </w:drawing>
      </w:r>
    </w:p>
    <w:p w14:paraId="5EE42016" w14:textId="145BAEAB" w:rsidR="0085394B" w:rsidRDefault="00B70FFF">
      <w:pPr>
        <w:spacing w:line="259" w:lineRule="auto"/>
        <w:ind w:left="-1"/>
      </w:pPr>
      <w:r>
        <w:rPr>
          <w:sz w:val="22"/>
        </w:rPr>
        <w:t xml:space="preserve">  Diagrama de backup para el hosting del portal web.</w:t>
      </w:r>
    </w:p>
    <w:p w14:paraId="70AFD0EB" w14:textId="79510D32" w:rsidR="0085394B" w:rsidRDefault="00B70FFF">
      <w:pPr>
        <w:pStyle w:val="Ttulo2"/>
        <w:ind w:left="349" w:hanging="360"/>
      </w:pPr>
      <w:bookmarkStart w:id="6" w:name="_Toc1511"/>
      <w:r>
        <w:lastRenderedPageBreak/>
        <w:t>Diagrama de las políticas de backup para las estaciones de trabajo.</w:t>
      </w:r>
      <w:bookmarkEnd w:id="6"/>
    </w:p>
    <w:p w14:paraId="35744108" w14:textId="5191C793" w:rsidR="00DF2803" w:rsidRPr="00DF2803" w:rsidRDefault="00DF2803" w:rsidP="00DF2803">
      <w:r>
        <w:rPr>
          <w:noProof/>
          <w:lang w:val="en-US" w:eastAsia="en-US"/>
        </w:rPr>
        <w:drawing>
          <wp:inline distT="0" distB="0" distL="0" distR="0" wp14:anchorId="60A22A97" wp14:editId="2974DD33">
            <wp:extent cx="5939790" cy="661543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939790" cy="6615430"/>
                    </a:xfrm>
                    <a:prstGeom prst="rect">
                      <a:avLst/>
                    </a:prstGeom>
                  </pic:spPr>
                </pic:pic>
              </a:graphicData>
            </a:graphic>
          </wp:inline>
        </w:drawing>
      </w:r>
    </w:p>
    <w:p w14:paraId="23EEBAEA" w14:textId="40759139" w:rsidR="0085394B" w:rsidRDefault="0085394B">
      <w:pPr>
        <w:spacing w:after="62" w:line="259" w:lineRule="auto"/>
        <w:ind w:left="32" w:right="-8" w:firstLine="0"/>
      </w:pPr>
    </w:p>
    <w:p w14:paraId="18855A15" w14:textId="0356B278" w:rsidR="0085394B" w:rsidRDefault="00B70FFF">
      <w:pPr>
        <w:spacing w:line="259" w:lineRule="auto"/>
        <w:ind w:left="-1"/>
      </w:pPr>
      <w:r>
        <w:rPr>
          <w:sz w:val="22"/>
        </w:rPr>
        <w:t>backup para las estaciones de trabajo.</w:t>
      </w:r>
    </w:p>
    <w:p w14:paraId="4EDD9E83" w14:textId="353B0C18" w:rsidR="0085394B" w:rsidRDefault="00B70FFF">
      <w:pPr>
        <w:pStyle w:val="Ttulo1"/>
        <w:spacing w:after="230" w:line="308" w:lineRule="auto"/>
        <w:ind w:left="280" w:right="2479" w:hanging="280"/>
        <w:jc w:val="right"/>
      </w:pPr>
      <w:bookmarkStart w:id="7" w:name="_Toc1512"/>
      <w:r>
        <w:lastRenderedPageBreak/>
        <w:t>Plan De Capacitación De Usuarios</w:t>
      </w:r>
      <w:bookmarkEnd w:id="7"/>
    </w:p>
    <w:p w14:paraId="18661393" w14:textId="7AE7508C" w:rsidR="00336DC8" w:rsidRPr="00336DC8" w:rsidRDefault="00336DC8" w:rsidP="00336DC8"/>
    <w:p w14:paraId="2716DAFD" w14:textId="1709FA5B" w:rsidR="0085394B" w:rsidRDefault="00336DC8">
      <w:pPr>
        <w:spacing w:after="31" w:line="259" w:lineRule="auto"/>
        <w:ind w:left="4" w:right="-8" w:firstLine="0"/>
      </w:pPr>
      <w:r>
        <w:rPr>
          <w:noProof/>
          <w:lang w:val="en-US" w:eastAsia="en-US"/>
        </w:rPr>
        <w:drawing>
          <wp:anchor distT="0" distB="0" distL="114300" distR="114300" simplePos="0" relativeHeight="251659264" behindDoc="0" locked="0" layoutInCell="1" allowOverlap="1" wp14:anchorId="19E9B207" wp14:editId="156CFA43">
            <wp:simplePos x="0" y="0"/>
            <wp:positionH relativeFrom="column">
              <wp:posOffset>106045</wp:posOffset>
            </wp:positionH>
            <wp:positionV relativeFrom="paragraph">
              <wp:posOffset>199390</wp:posOffset>
            </wp:positionV>
            <wp:extent cx="5657850" cy="64103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657850" cy="6410325"/>
                    </a:xfrm>
                    <a:prstGeom prst="rect">
                      <a:avLst/>
                    </a:prstGeom>
                  </pic:spPr>
                </pic:pic>
              </a:graphicData>
            </a:graphic>
            <wp14:sizeRelH relativeFrom="page">
              <wp14:pctWidth>0</wp14:pctWidth>
            </wp14:sizeRelH>
            <wp14:sizeRelV relativeFrom="page">
              <wp14:pctHeight>0</wp14:pctHeight>
            </wp14:sizeRelV>
          </wp:anchor>
        </w:drawing>
      </w:r>
    </w:p>
    <w:p w14:paraId="32DBD5C2" w14:textId="6AEB3705" w:rsidR="0085394B" w:rsidRDefault="00B70FFF">
      <w:pPr>
        <w:spacing w:line="259" w:lineRule="auto"/>
        <w:ind w:left="-1"/>
        <w:rPr>
          <w:sz w:val="22"/>
        </w:rPr>
      </w:pPr>
      <w:r>
        <w:rPr>
          <w:sz w:val="22"/>
        </w:rPr>
        <w:t xml:space="preserve"> plan de capacitación a usuarios finales.</w:t>
      </w:r>
    </w:p>
    <w:p w14:paraId="0CF77718" w14:textId="0CA07969" w:rsidR="009734B0" w:rsidRDefault="009734B0">
      <w:pPr>
        <w:spacing w:line="259" w:lineRule="auto"/>
        <w:ind w:left="-1"/>
        <w:rPr>
          <w:sz w:val="22"/>
        </w:rPr>
      </w:pPr>
    </w:p>
    <w:p w14:paraId="035E72A3" w14:textId="77777777" w:rsidR="009734B0" w:rsidRDefault="009734B0">
      <w:pPr>
        <w:spacing w:line="259" w:lineRule="auto"/>
        <w:ind w:left="-1"/>
      </w:pPr>
    </w:p>
    <w:p w14:paraId="36A42FA5" w14:textId="77777777" w:rsidR="0085394B" w:rsidRDefault="00B70FFF">
      <w:pPr>
        <w:pStyle w:val="Ttulo1"/>
        <w:ind w:left="294" w:right="23" w:hanging="280"/>
      </w:pPr>
      <w:bookmarkStart w:id="8" w:name="_Toc1513"/>
      <w:r>
        <w:lastRenderedPageBreak/>
        <w:t>Conclusión</w:t>
      </w:r>
      <w:bookmarkEnd w:id="8"/>
    </w:p>
    <w:p w14:paraId="35D2F42F" w14:textId="78EE7B0C" w:rsidR="00A571D6" w:rsidRDefault="00A571D6">
      <w:pPr>
        <w:spacing w:line="357" w:lineRule="auto"/>
        <w:ind w:left="-1"/>
      </w:pPr>
    </w:p>
    <w:p w14:paraId="6FF3829A" w14:textId="63A05AC5" w:rsidR="00A571D6" w:rsidRDefault="00A571D6">
      <w:pPr>
        <w:spacing w:line="357" w:lineRule="auto"/>
        <w:ind w:left="-1"/>
      </w:pPr>
      <w:r>
        <w:t xml:space="preserve">Trabajar con una buena comunicación y conectar con el cliente y asi mismo plasmar una idea en conjunto de lo que se desea lograr, hacer el </w:t>
      </w:r>
      <w:r w:rsidR="00CF164B">
        <w:t>debido acompañamiento</w:t>
      </w:r>
      <w:r>
        <w:t xml:space="preserve"> al cliente para cumplir sus necesidades es total mente </w:t>
      </w:r>
      <w:r w:rsidR="00336DC8">
        <w:t>gratificante, para</w:t>
      </w:r>
      <w:r w:rsidR="00CF164B">
        <w:t xml:space="preserve"> que </w:t>
      </w:r>
      <w:r>
        <w:t xml:space="preserve">la empresa </w:t>
      </w:r>
      <w:r w:rsidR="00CF164B">
        <w:t>crezca</w:t>
      </w:r>
      <w:r>
        <w:t xml:space="preserve"> en su organización</w:t>
      </w:r>
      <w:r w:rsidR="00CF164B">
        <w:t xml:space="preserve"> y asi pueda aprovechar cada una de sus funciones. </w:t>
      </w:r>
    </w:p>
    <w:sectPr w:rsidR="00A571D6">
      <w:headerReference w:type="even" r:id="rId11"/>
      <w:headerReference w:type="default" r:id="rId12"/>
      <w:headerReference w:type="first" r:id="rId13"/>
      <w:pgSz w:w="12240" w:h="15840"/>
      <w:pgMar w:top="1450" w:right="1448" w:bottom="2048" w:left="143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F25D2" w14:textId="77777777" w:rsidR="00CB5C09" w:rsidRDefault="00CB5C09">
      <w:pPr>
        <w:spacing w:after="0" w:line="240" w:lineRule="auto"/>
      </w:pPr>
      <w:r>
        <w:separator/>
      </w:r>
    </w:p>
  </w:endnote>
  <w:endnote w:type="continuationSeparator" w:id="0">
    <w:p w14:paraId="1FE35950" w14:textId="77777777" w:rsidR="00CB5C09" w:rsidRDefault="00CB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6A5B0" w14:textId="77777777" w:rsidR="00CB5C09" w:rsidRDefault="00CB5C09">
      <w:pPr>
        <w:spacing w:after="0" w:line="240" w:lineRule="auto"/>
      </w:pPr>
      <w:r>
        <w:separator/>
      </w:r>
    </w:p>
  </w:footnote>
  <w:footnote w:type="continuationSeparator" w:id="0">
    <w:p w14:paraId="60621282" w14:textId="77777777" w:rsidR="00CB5C09" w:rsidRDefault="00CB5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D4604" w14:textId="77777777" w:rsidR="0085394B" w:rsidRDefault="00B70FFF">
    <w:pPr>
      <w:spacing w:after="0" w:line="259" w:lineRule="auto"/>
      <w:ind w:left="0" w:right="-12"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3FC9A" w14:textId="4F159396" w:rsidR="0085394B" w:rsidRDefault="00B70FFF">
    <w:pPr>
      <w:spacing w:after="0" w:line="259" w:lineRule="auto"/>
      <w:ind w:left="0" w:right="-12" w:firstLine="0"/>
      <w:jc w:val="right"/>
    </w:pPr>
    <w:r>
      <w:fldChar w:fldCharType="begin"/>
    </w:r>
    <w:r>
      <w:instrText xml:space="preserve"> PAGE   \* MERGEFORMAT </w:instrText>
    </w:r>
    <w:r>
      <w:fldChar w:fldCharType="separate"/>
    </w:r>
    <w:r w:rsidR="00EE247E">
      <w:rPr>
        <w:noProof/>
      </w:rPr>
      <w:t>9</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FCFE8" w14:textId="77777777" w:rsidR="0085394B" w:rsidRDefault="00B70FFF">
    <w:pPr>
      <w:spacing w:after="0" w:line="259" w:lineRule="auto"/>
      <w:ind w:left="0" w:right="-12"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B28DC"/>
    <w:multiLevelType w:val="multilevel"/>
    <w:tmpl w:val="62362FE4"/>
    <w:lvl w:ilvl="0">
      <w:start w:val="1"/>
      <w:numFmt w:val="decimal"/>
      <w:pStyle w:val="Ttulo1"/>
      <w:lvlText w:val="%1."/>
      <w:lvlJc w:val="left"/>
      <w:pPr>
        <w:ind w:left="5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4B"/>
    <w:rsid w:val="000F59D5"/>
    <w:rsid w:val="002A38AA"/>
    <w:rsid w:val="002C17FE"/>
    <w:rsid w:val="00336DC8"/>
    <w:rsid w:val="00601B78"/>
    <w:rsid w:val="00704BA5"/>
    <w:rsid w:val="0072325F"/>
    <w:rsid w:val="0085394B"/>
    <w:rsid w:val="00902ACC"/>
    <w:rsid w:val="009734B0"/>
    <w:rsid w:val="009D1A96"/>
    <w:rsid w:val="00A571D6"/>
    <w:rsid w:val="00B24B63"/>
    <w:rsid w:val="00B349A7"/>
    <w:rsid w:val="00B70FFF"/>
    <w:rsid w:val="00BA704F"/>
    <w:rsid w:val="00CB5C09"/>
    <w:rsid w:val="00CF164B"/>
    <w:rsid w:val="00D932AD"/>
    <w:rsid w:val="00DD1CD6"/>
    <w:rsid w:val="00DF2803"/>
    <w:rsid w:val="00DF34E4"/>
    <w:rsid w:val="00E72E83"/>
    <w:rsid w:val="00E97256"/>
    <w:rsid w:val="00EE247E"/>
    <w:rsid w:val="00FC6E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8FB2"/>
  <w15:docId w15:val="{82E650F1-5B6C-47AF-AAA9-31C30055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21"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1"/>
      </w:numPr>
      <w:spacing w:after="553" w:line="280" w:lineRule="auto"/>
      <w:ind w:left="2128" w:hanging="10"/>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1"/>
      </w:numPr>
      <w:spacing w:after="92" w:line="265" w:lineRule="auto"/>
      <w:ind w:left="14"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pPr>
      <w:spacing w:after="3" w:line="265" w:lineRule="auto"/>
      <w:ind w:left="27" w:right="23" w:hanging="10"/>
    </w:pPr>
    <w:rPr>
      <w:rFonts w:ascii="Times New Roman" w:eastAsia="Times New Roman" w:hAnsi="Times New Roman" w:cs="Times New Roman"/>
      <w:color w:val="000000"/>
      <w:sz w:val="24"/>
    </w:rPr>
  </w:style>
  <w:style w:type="paragraph" w:styleId="TDC2">
    <w:name w:val="toc 2"/>
    <w:hidden/>
    <w:pPr>
      <w:spacing w:after="3" w:line="262" w:lineRule="auto"/>
      <w:ind w:left="27" w:right="23"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432</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USER</cp:lastModifiedBy>
  <cp:revision>15</cp:revision>
  <dcterms:created xsi:type="dcterms:W3CDTF">2021-11-20T14:11:00Z</dcterms:created>
  <dcterms:modified xsi:type="dcterms:W3CDTF">2022-03-01T19:47:00Z</dcterms:modified>
</cp:coreProperties>
</file>