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Lab II · Brooklyn: la ciudad como capas</w:t>
      </w:r>
    </w:p>
    <w:p>
      <w:r>
        <w:rPr>
          <w:sz w:val="22"/>
        </w:rPr>
        <w:t>Escena 1 · Capas, atributos, ráster, buffer, ubicación, aptitud, comunicar</w:t>
      </w:r>
    </w:p>
    <w:p>
      <w:r>
        <w:rPr>
          <w:sz w:val="22"/>
        </w:rPr>
        <w:t>URL: https://lmbsoft.github.io/curza-stic/sig-teledeteccion-ii/index.html</w:t>
      </w:r>
    </w:p>
    <w:p>
      <w:r>
        <w:rPr>
          <w:sz w:val="22"/>
        </w:rPr>
        <w:t>Video: sig-e1-brooklyn-charon.mp4 (soft subs). Recorrido demo docente.</w:t>
      </w:r>
    </w:p>
    <w:p>
      <w:r>
        <w:rPr>
          <w:b/>
          <w:color w:val="1A568A"/>
          <w:sz w:val="26"/>
        </w:rPr>
        <w:t>Paso 1</w:t>
      </w:r>
    </w:p>
    <w:p>
      <w:r>
        <w:rPr>
          <w:sz w:val="22"/>
        </w:rPr>
        <w:t>Lab dos, escena Brooklyn: la ciudad como capas. Datos abiertos destilados en un recorte de unos tres por dos kilómetros y medio.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QGIS: panel Capas · Identificar · Tabla · Buffer · Seleccionar por ubicación</w:t>
      </w:r>
    </w:p>
    <w:p>
      <w:r>
        <w:rPr>
          <w:b/>
          <w:color w:val="1A568A"/>
          <w:sz w:val="26"/>
        </w:rPr>
        <w:t>Paso 2</w:t>
      </w:r>
    </w:p>
    <w:p>
      <w:r>
        <w:rPr>
          <w:sz w:val="22"/>
        </w:rPr>
        <w:t>Prendé al menos tres capas vectoriales: parques, escuelas y bocas de subte. Una capa no explica sola el territorio.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QGIS: panel Capas · Identificar · Tabla · Buffer · Seleccionar por ubicación</w:t>
      </w:r>
    </w:p>
    <w:p>
      <w:r>
        <w:rPr>
          <w:b/>
          <w:color w:val="1A568A"/>
          <w:sz w:val="26"/>
        </w:rPr>
        <w:t>Paso 3</w:t>
      </w:r>
    </w:p>
    <w:p>
      <w:r>
        <w:rPr>
          <w:sz w:val="22"/>
        </w:rPr>
        <w:t>Con Identificar tocá un parque y después una celda del sombreado o del DEM. Geometría y valor de ráster cuentan cosas distintas.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QGIS: panel Capas · Identificar · Tabla · Buffer · Seleccionar por ubicación</w:t>
      </w:r>
    </w:p>
    <w:p>
      <w:r>
        <w:rPr>
          <w:b/>
          <w:color w:val="1A568A"/>
          <w:sz w:val="26"/>
        </w:rPr>
        <w:t>Paso 4</w:t>
      </w:r>
    </w:p>
    <w:p>
      <w:r>
        <w:rPr>
          <w:sz w:val="22"/>
        </w:rPr>
        <w:t>Abrí la tabla de Escuelas públicas. La tabla es el otro mapa: atributos sin geometría visible.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QGIS: Tabla de atributos · Seleccionar por expresión</w:t>
      </w:r>
    </w:p>
    <w:p>
      <w:r>
        <w:rPr>
          <w:b/>
          <w:color w:val="1A568A"/>
          <w:sz w:val="26"/>
        </w:rPr>
        <w:t>Paso 5</w:t>
      </w:r>
    </w:p>
    <w:p>
      <w:r>
        <w:rPr>
          <w:sz w:val="22"/>
        </w:rPr>
        <w:t>Filtrá por tipo o ejecutá una consulta que deje al menos una entidad seleccionada. La consulta mira la tabla, no el dibujo.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5</w:t>
      </w:r>
    </w:p>
    <w:p>
      <w:r>
        <w:rPr>
          <w:b/>
          <w:sz w:val="20"/>
        </w:rPr>
        <w:t>Tip: QGIS: Tabla de atributos · Seleccionar por expresión</w:t>
      </w:r>
    </w:p>
    <w:p>
      <w:r>
        <w:rPr>
          <w:b/>
          <w:color w:val="1A568A"/>
          <w:sz w:val="26"/>
        </w:rPr>
        <w:t>Paso 6</w:t>
      </w:r>
    </w:p>
    <w:p>
      <w:r>
        <w:rPr>
          <w:sz w:val="22"/>
        </w:rPr>
        <w:t>Clic en una fila: se resalta en el mapa. Así se conecta registro y ubicación.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6</w:t>
      </w:r>
    </w:p>
    <w:p>
      <w:r>
        <w:rPr>
          <w:b/>
          <w:sz w:val="20"/>
        </w:rPr>
        <w:t>Tip: QGIS: Tabla de atributos</w:t>
      </w:r>
    </w:p>
    <w:p>
      <w:r>
        <w:rPr>
          <w:b/>
          <w:color w:val="1A568A"/>
          <w:sz w:val="26"/>
        </w:rPr>
        <w:t>Paso 7</w:t>
      </w:r>
    </w:p>
    <w:p>
      <w:r>
        <w:rPr>
          <w:sz w:val="22"/>
        </w:rPr>
        <w:t>Mostrá el DEM y cambiá el estiramiento de contraste. Un ráster continuo sin stretch parece gris plano.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7</w:t>
      </w:r>
    </w:p>
    <w:p>
      <w:r>
        <w:rPr>
          <w:b/>
          <w:sz w:val="20"/>
        </w:rPr>
        <w:t>Tip: QGIS: Simbología banda única · Pseudocolor</w:t>
      </w:r>
    </w:p>
    <w:p>
      <w:r>
        <w:rPr>
          <w:b/>
          <w:color w:val="1A568A"/>
          <w:sz w:val="26"/>
        </w:rPr>
        <w:t>Paso 8</w:t>
      </w:r>
    </w:p>
    <w:p>
      <w:r>
        <w:rPr>
          <w:sz w:val="22"/>
        </w:rPr>
        <w:t>Pasá a cobertura del suelo: es un ráster de clases, no de valores continuos. Leé la leyenda.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8</w:t>
      </w:r>
    </w:p>
    <w:p>
      <w:r>
        <w:rPr>
          <w:b/>
          <w:sz w:val="20"/>
        </w:rPr>
        <w:t>Tip: QGIS: Simbología · clases</w:t>
      </w:r>
    </w:p>
    <w:p>
      <w:r>
        <w:rPr>
          <w:b/>
          <w:color w:val="1A568A"/>
          <w:sz w:val="26"/>
        </w:rPr>
        <w:t>Paso 9</w:t>
      </w:r>
    </w:p>
    <w:p>
      <w:r>
        <w:rPr>
          <w:sz w:val="22"/>
        </w:rPr>
        <w:t>Seleccioná bocas de subte y generá un buffer de cuatrocientos metros. Probá también doscientos u ochocientos: la pregunta cambia con la distancia.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9</w:t>
      </w:r>
    </w:p>
    <w:p>
      <w:r>
        <w:rPr>
          <w:b/>
          <w:sz w:val="20"/>
        </w:rPr>
        <w:t>Tip: QGIS: Buffer (CRS proyectado, metros)</w:t>
      </w:r>
    </w:p>
    <w:p>
      <w:r>
        <w:rPr>
          <w:b/>
          <w:color w:val="1A568A"/>
          <w:sz w:val="26"/>
        </w:rPr>
        <w:t>Paso 10</w:t>
      </w:r>
    </w:p>
    <w:p>
      <w:r>
        <w:rPr>
          <w:sz w:val="22"/>
        </w:rPr>
        <w:t>Con el buffer activo, seleccioná por ubicación los parques que lo tocan. Proximidad hecha geometría.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10</w:t>
      </w:r>
    </w:p>
    <w:p>
      <w:r>
        <w:rPr>
          <w:b/>
          <w:sz w:val="20"/>
        </w:rPr>
        <w:t>Tip: QGIS: Seleccionar por ubicación</w:t>
      </w:r>
    </w:p>
    <w:p>
      <w:r>
        <w:rPr>
          <w:b/>
          <w:color w:val="1A568A"/>
          <w:sz w:val="26"/>
        </w:rPr>
        <w:t>Paso 11</w:t>
      </w:r>
    </w:p>
    <w:p>
      <w:r>
        <w:rPr>
          <w:sz w:val="22"/>
        </w:rPr>
        <w:t>Otra relación: zonas de evacuación frente a escuelas. Selección por ubicación entre dos capas, sin buffer.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11</w:t>
      </w:r>
    </w:p>
    <w:p>
      <w:r>
        <w:rPr>
          <w:b/>
          <w:sz w:val="20"/>
        </w:rPr>
        <w:t>Tip: QGIS: Seleccionar por ubicación · Intersección</w:t>
      </w:r>
    </w:p>
    <w:p>
      <w:r>
        <w:rPr>
          <w:b/>
          <w:color w:val="1A568A"/>
          <w:sz w:val="26"/>
        </w:rPr>
        <w:t>Paso 12</w:t>
      </w:r>
    </w:p>
    <w:p>
      <w:r>
        <w:rPr>
          <w:sz w:val="22"/>
        </w:rPr>
        <w:t>Recorré aptitud: distancia, rangos, pesos propios y compará con el resultado del libro. No hay una respuesta única: hay una decisión documentada.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12</w:t>
      </w:r>
    </w:p>
    <w:p>
      <w:r>
        <w:rPr>
          <w:b/>
          <w:sz w:val="20"/>
        </w:rPr>
        <w:t>Tip: QGIS: Proximidad · Reclasificar · Calculadora ráster</w:t>
      </w:r>
    </w:p>
    <w:p>
      <w:r>
        <w:rPr>
          <w:b/>
          <w:color w:val="1A568A"/>
          <w:sz w:val="26"/>
        </w:rPr>
        <w:t>Paso 13</w:t>
      </w:r>
    </w:p>
    <w:p>
      <w:r>
        <w:rPr>
          <w:sz w:val="22"/>
        </w:rPr>
        <w:t>Exportá el resumen. Sin fecha, fuente, distancia y CRS no es un resultado: es un dibujo.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13</w:t>
      </w:r>
    </w:p>
    <w:p>
      <w:r>
        <w:rPr>
          <w:b/>
          <w:sz w:val="20"/>
        </w:rPr>
        <w:t>Tip: QGIS: Administrador de diseños · Exportar</w:t>
      </w:r>
    </w:p>
    <w:p>
      <w:r>
        <w:rPr>
          <w:b/>
          <w:color w:val="1A568A"/>
          <w:sz w:val="26"/>
        </w:rPr>
        <w:t>Paso 14</w:t>
      </w:r>
    </w:p>
    <w:p>
      <w:r>
        <w:rPr>
          <w:sz w:val="22"/>
        </w:rPr>
        <w:t>Brooklyn listo: capas, atributos, ráster, buffer, ubicación, aptitud y comunicar. Siguiente escena: Ámsterdam.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14</w:t>
      </w:r>
    </w:p>
    <w:p>
      <w:r>
        <w:rPr>
          <w:b/>
          <w:sz w:val="20"/>
        </w:rPr>
        <w:t>Tip: QGIS: panel Capas · Identificar · Tabla · Buffer · Seleccionar por ubicación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Al menos tres capas vectoriales</w:t>
      </w:r>
    </w:p>
    <w:p>
      <w:pPr>
        <w:pStyle w:val="ListBullet"/>
      </w:pPr>
      <w:r>
        <w:t>Identificar vector y ráster</w:t>
      </w:r>
    </w:p>
    <w:p>
      <w:pPr>
        <w:pStyle w:val="ListBullet"/>
      </w:pPr>
      <w:r>
        <w:t>Tabla + consulta + fila</w:t>
      </w:r>
    </w:p>
    <w:p>
      <w:pPr>
        <w:pStyle w:val="ListBullet"/>
      </w:pPr>
      <w:r>
        <w:t>DEM + estiramiento + cobertura</w:t>
      </w:r>
    </w:p>
    <w:p>
      <w:pPr>
        <w:pStyle w:val="ListBullet"/>
      </w:pPr>
      <w:r>
        <w:t>Buffer 400 m y segunda distancia</w:t>
      </w:r>
    </w:p>
    <w:p>
      <w:pPr>
        <w:pStyle w:val="ListBullet"/>
      </w:pPr>
      <w:r>
        <w:t>Selección por ubicación (buffer y entre capas)</w:t>
      </w:r>
    </w:p>
    <w:p>
      <w:pPr>
        <w:pStyle w:val="ListBullet"/>
      </w:pPr>
      <w:r>
        <w:t>Aptitud: distancia, rango, pesos, libro</w:t>
      </w:r>
    </w:p>
    <w:p>
      <w:pPr>
        <w:pStyle w:val="ListBullet"/>
      </w:pPr>
      <w:r>
        <w:t>Exportar resumen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