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B2.3 — La torta imposible y la serie temporal</w:t>
      </w:r>
    </w:p>
    <w:p>
      <w:r>
        <w:rPr>
          <w:b w:val="0"/>
          <w:sz w:val="22"/>
        </w:rPr>
        <w:t>Bloque B · Data Studio real · equivale a la Misión 4 del simulador «Armá tu informe»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bi-b2-3-torta-imposible-serie-charon.mp4 (subtítulos activables) · duración 151 s. Demo docente en Data Studio real.</w:t>
      </w:r>
    </w:p>
    <w:p>
      <w:r>
        <w:rPr>
          <w:b w:val="0"/>
          <w:sz w:val="22"/>
        </w:rPr>
        <w:t>En una página nueva («Página 3 de 3», la del clima) armamos a propósito un gráfico circular: nace con vendedor × Record Count (fuente ventas); con la fuente clima pasa a escenario × Record Count, y lo llevamos a fecha × lluvia_mm. La torta muestra nueve fechas y «Otros» (17 may 27,2 % · 6 may 21,5 % · 28 may 19,2 % · 7 may 13,2 % · 18 may 11,6 %), sin orden temporal: no se lee cómo llovió a lo largo del mes. Data Studio no lo impide (el simulador sí avisaba) y hasta esconde el resto en «Otros». Con el gráfico seleccionado, en «Tipos de gráfico» elegimos «Gráfico de serie temporal»: del 1 al 31 de mayo, picos el 6 (6,5 mm), el 17 (8,2 mm, máximo) y el 28 (5,8 mm).</w:t>
      </w:r>
    </w:p>
    <w:p>
      <w:r>
        <w:rPr>
          <w:b/>
          <w:color w:val="1A568A"/>
          <w:sz w:val="26"/>
        </w:rPr>
        <w:t>Paso 1. Página del clima  (0:08)</w:t>
      </w:r>
    </w:p>
    <w:p>
      <w:r>
        <w:rPr>
          <w:b/>
          <w:sz w:val="22"/>
        </w:rPr>
        <w:t>Qué hacer: Menú Página › Nueva página.</w:t>
      </w:r>
    </w:p>
    <w:p>
      <w:r>
        <w:rPr>
          <w:b w:val="0"/>
          <w:sz w:val="22"/>
        </w:rPr>
        <w:t>Una historia por página. La barra dice «Página 3 de 3».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«Es otra historia, la del clima, así que va en otra página: menú Página, Nueva página. Arriba ya dice «Página 3 de 3».»</w:t>
      </w:r>
    </w:p>
    <w:p>
      <w:r>
        <w:rPr>
          <w:b/>
          <w:color w:val="1A568A"/>
          <w:sz w:val="26"/>
        </w:rPr>
        <w:t>Paso 2. La torta imposible  (0:18)</w:t>
      </w:r>
    </w:p>
    <w:p>
      <w:r>
        <w:rPr>
          <w:b/>
          <w:sz w:val="22"/>
        </w:rPr>
        <w:t>Qué hacer: Añadir un gráfico › Gráfico circular › clic en la mitad izquierda del lienzo; Fuente de datos › … - clima; Dimensión (escenario) › fecha; Métrica (Record Count) › lluvia_mm.</w:t>
      </w:r>
    </w:p>
    <w:p>
      <w:r>
        <w:rPr>
          <w:b w:val="0"/>
          <w:sz w:val="22"/>
        </w:rPr>
        <w:t>Nace con vendedor × Record Count (ventas); con clima, escenario × Record Count. Con fecha × lluvia_mm: nueve fechas y «Otros» en la leyenda (17 may 27,2 % · 6 may 21,5 % · 28 may 19,2 % · 7 may 13,2 % · 18 may 11,6 %), sin orden temporal: no se lee. 31 días no entran en una torta; Data Studio no lo impide y esconde el resto en «Otros».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Añadir un gráfico, en la barra de arriba; elegimos Gráfico circular, y lo ubicamos en la mitad izquierda del lienzo, con un clic. Nace con vendedor y Record Count: Data Studio tomó la fuente de ventas. Primero la fuente: en Fuente de datos tocamos el nombre de la fuente actual, y en la lista elegimos la del clima. Con clima, la torta pasa a escenario y Record Count. En Dimensión tocamos escenario, y en la lista elegimos fecha. En Métrica tocamos Record Count, y en la lista elegimos lluvia_mm. Treinta y un días metidos en una torta. La leyenda lista nueve fechas y, al final, Otros. Las porciones grandes: 17 de mayo, 27,2 %; 6 de mayo, 21,5 %; 28 de mayo, 19,2 %. Pero no hay orden en el tiempo: ¿cómo llovió a lo largo del mes? No se puede leer.»</w:t>
      </w:r>
    </w:p>
    <w:p>
      <w:r>
        <w:rPr>
          <w:b/>
          <w:color w:val="1A568A"/>
          <w:sz w:val="26"/>
        </w:rPr>
        <w:t>Paso 3. Cambiar el tipo  (1:38)</w:t>
      </w:r>
    </w:p>
    <w:p>
      <w:r>
        <w:rPr>
          <w:b/>
          <w:sz w:val="22"/>
        </w:rPr>
        <w:t>Qué hacer: Con el gráfico seleccionado: «Tipos de gráfico» (arriba del panel; la galería se abre en el mismo panel) › Serie temporal › 1.er ícono, «Gráfico de serie temporal».</w:t>
      </w:r>
    </w:p>
    <w:p>
      <w:r>
        <w:rPr>
          <w:b w:val="0"/>
          <w:sz w:val="22"/>
        </w:rPr>
        <w:t>El panel pasa a «Propiedades del Serie temporal». Se conservan dimensión (fecha) y métrica (lluvia_mm).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 el gráfico seleccionado, tocamos Tipos de gráfico, arriba del panel de propiedades. La galería se abre ahí mismo, en el panel… …y en Serie temporal elegimos el primero: Gráfico de serie temporal. El panel ahora dice «Propiedades del Serie temporal».»</w:t>
      </w:r>
    </w:p>
    <w:p>
      <w:r>
        <w:rPr>
          <w:b/>
          <w:color w:val="1A568A"/>
          <w:sz w:val="26"/>
        </w:rPr>
        <w:t>Paso 4. Leer la serie  (2:00)</w:t>
      </w:r>
    </w:p>
    <w:p>
      <w:r>
        <w:rPr>
          <w:b/>
          <w:sz w:val="22"/>
        </w:rPr>
        <w:t>Qué hacer: Buscá los picos.</w:t>
      </w:r>
    </w:p>
    <w:p>
      <w:r>
        <w:rPr>
          <w:b w:val="0"/>
          <w:sz w:val="22"/>
        </w:rPr>
        <w:t>Eje del 1 al 31 de mayo. Picos: 6 de mayo 6,5 mm · 17 de mayo 8,2 mm (máximo) · 28 de mayo 5,8 mm. Total del mes: 30,2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sí se ve cuándo llovió: del 1 al 31 de mayo, con picos el 6, con 6,5 milímetros; el 17, el máximo, con 8,2; y el 28, con 5,8. Mismos datos, mismo campo, misma fuente: lo único que cambió es la forma de mirarlos.»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Página 3 creada («Página 3 de 3»)</w:t>
      </w:r>
    </w:p>
    <w:p>
      <w:pPr>
        <w:pStyle w:val="ListBullet"/>
      </w:pPr>
      <w:r>
        <w:t>Circular con fuente clima: fecha × lluvia_mm (9 fechas + «Otros», ilegible)</w:t>
      </w:r>
    </w:p>
    <w:p>
      <w:pPr>
        <w:pStyle w:val="ListBullet"/>
      </w:pPr>
      <w:r>
        <w:t>Tipo cambiado a «Gráfico de serie temporal»</w:t>
      </w:r>
    </w:p>
    <w:p>
      <w:pPr>
        <w:pStyle w:val="ListBullet"/>
      </w:pPr>
      <w:r>
        <w:t>Picos 6 (6,5 mm), 17 (8,2 mm) y 28 de mayo (5,8 mm)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Días con lluvia: 10 de 31 (05: 0,5 · 06: 6,5 · 07: 4,0 · 11: 0,2 · 16: 0,8 · 17: 8,2 · 18: 3,5 · 23: 0,3 · 27: 0,4 · 28: 5,8 mm)</w:t>
      </w:r>
    </w:p>
    <w:p>
      <w:pPr>
        <w:pStyle w:val="ListBullet"/>
      </w:pPr>
      <w:r>
        <w:t>Total mayo: 30,2 mm</w:t>
      </w:r>
    </w:p>
    <w:p>
      <w:pPr>
        <w:pStyle w:val="ListBullet"/>
      </w:pPr>
      <w:r>
        <w:t>Torta: 17 may 27,2 % · 6 may 21,5 % · 28 may 19,2 % · 7 may 13,2 % · 18 may 11,6 % · 16 may 2,6 % · 5 may 1,7 % · 27 may 1,3 % · 23 may 1,0 % · Otros 0,7 % (11 may + 21 días en 0)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