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A2.3 — La torta imposible y la serie temporal (Misión 4)</w:t>
      </w:r>
    </w:p>
    <w:p>
      <w:r>
        <w:rPr>
          <w:b w:val="0"/>
          <w:sz w:val="22"/>
        </w:rPr>
        <w:t>Simulador 2 «Armá tu informe» · Seminario TIC · CURZA / UNCo</w:t>
      </w:r>
    </w:p>
    <w:p>
      <w:r>
        <w:rPr>
          <w:b w:val="0"/>
          <w:sz w:val="20"/>
        </w:rPr>
        <w:t>Simulador: https://lmbsoft.github.io/curza-stic/bi-2-informes.html</w:t>
      </w:r>
    </w:p>
    <w:p>
      <w:r>
        <w:rPr>
          <w:b w:val="0"/>
          <w:sz w:val="20"/>
        </w:rPr>
        <w:t>Video: bi-a2-3-torta-imposible-serie-charon.mp4 (subtítulos activables) · duración 88 s. Recorrido demo docente: explicar → anticipar → hacer → comentar el resultado.</w:t>
      </w:r>
    </w:p>
    <w:p>
      <w:r>
        <w:rPr>
          <w:b w:val="0"/>
          <w:sz w:val="22"/>
        </w:rPr>
        <w:t>Capítulo A2.3. Objetivo: reconocer cuándo una torta no sirve (demasiadas porciones) y usar la serie temporal cuando la dimensión es una fecha. Misión 4. Nota: la consigna menciona 31 porciones; en pantalla se ven 10 (los días sin lluvia no generan porción).</w:t>
      </w:r>
    </w:p>
    <w:p>
      <w:r>
        <w:rPr>
          <w:b/>
          <w:color w:val="1A568A"/>
          <w:sz w:val="26"/>
        </w:rPr>
        <w:t>Paso 1. Misión 4: la trampa  (0:00)</w:t>
      </w:r>
    </w:p>
    <w:p>
      <w:r>
        <w:rPr>
          <w:b w:val="0"/>
          <w:sz w:val="22"/>
        </w:rPr>
        <w:t>Consigna: torta con fuente clima, dimensión fecha y métrica lluvia_mm (SUMA); después, cambiarla a serie temporal.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tres: una trampa a propósito. La misión 4 pide una torta de lluvia por fecha.»</w:t>
      </w:r>
    </w:p>
    <w:p>
      <w:r>
        <w:rPr>
          <w:b/>
          <w:color w:val="1A568A"/>
          <w:sz w:val="26"/>
        </w:rPr>
        <w:t>Paso 2. Armar la torta de lluvia  (0:08)</w:t>
      </w:r>
    </w:p>
    <w:p>
      <w:r>
        <w:rPr>
          <w:b/>
          <w:sz w:val="22"/>
        </w:rPr>
        <w:t>Qué hacer: ➕ Nueva tarjeta → Tipo = Torta → Fuente = clima → Dimensión = fecha → Métrica = lluvia_mm.</w:t>
      </w:r>
    </w:p>
    <w:p>
      <w:r>
        <w:rPr>
          <w:b w:val="0"/>
          <w:sz w:val="22"/>
        </w:rPr>
        <w:t>Elegí primero la fuente: al cambiarla se reinician dimensión y métrica.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nue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«Nueva tarjeta, tipo torta. Primero la fuente: clima. Siempre primero, porque al cambiarla se reinician la dimensión y la métrica. Dimensión: fecha. Métrica: lluvia_mm.»</w:t>
      </w:r>
    </w:p>
    <w:p>
      <w:r>
        <w:rPr>
          <w:b/>
          <w:color w:val="1A568A"/>
          <w:sz w:val="26"/>
        </w:rPr>
        <w:t>Paso 3. Diez porciones, no 31  (0:32)</w:t>
      </w:r>
    </w:p>
    <w:p>
      <w:r>
        <w:rPr>
          <w:b w:val="0"/>
          <w:sz w:val="22"/>
        </w:rPr>
        <w:t>La consigna dice 31 porciones, pero la torta omite los días con 0 mm: muestra 10 porciones (aviso «⚠ 10 porciones: una torta así no se lee») y la leyenda corta en «… y 2 porciones más».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6_die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consigna habla de 31 porciones, pero la torta descarta los días sin lluvia: quedan 10, una por cada día que llovió. Igual, no se lee. Si verificamos, el simulador nos lo dice.»</w:t>
      </w:r>
    </w:p>
    <w:p>
      <w:r>
        <w:rPr>
          <w:b/>
          <w:color w:val="1A568A"/>
          <w:sz w:val="26"/>
        </w:rPr>
        <w:t>Paso 4. El simulador frena  (0:48)</w:t>
      </w:r>
    </w:p>
    <w:p>
      <w:r>
        <w:rPr>
          <w:b w:val="0"/>
          <w:sz w:val="22"/>
        </w:rPr>
        <w:t>Veredicto rojo: «Ahí está la torta imposible… cambiale el tipo a serie temporal».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8_roj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rojo: es la torta imposible. Cuando el tiempo es la dimensión, el gráfico correcto es otro.»</w:t>
      </w:r>
    </w:p>
    <w:p>
      <w:r>
        <w:rPr>
          <w:b/>
          <w:color w:val="1A568A"/>
          <w:sz w:val="26"/>
        </w:rPr>
        <w:t>Paso 5. Cambiar a serie temporal  (0:57)</w:t>
      </w:r>
    </w:p>
    <w:p>
      <w:r>
        <w:rPr>
          <w:b/>
          <w:sz w:val="22"/>
        </w:rPr>
        <w:t>Qué hacer: Con la tarjeta seleccionada, Tipo = Serie temporal.</w:t>
      </w:r>
    </w:p>
    <w:p>
      <w:r>
        <w:rPr>
          <w:b w:val="0"/>
          <w:sz w:val="22"/>
        </w:rPr>
        <w:t>Misma fuente, dimensión y métrica: solo cambia el tipo de gráfico.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9_ser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«Con la misma tarjeta seleccionada, cambiamos el tipo a serie temporal.»</w:t>
      </w:r>
    </w:p>
    <w:p>
      <w:r>
        <w:rPr>
          <w:b/>
          <w:color w:val="1A568A"/>
          <w:sz w:val="26"/>
        </w:rPr>
        <w:t>Paso 6. Leer la serie  (1:03)</w:t>
      </w:r>
    </w:p>
    <w:p>
      <w:r>
        <w:rPr>
          <w:b w:val="0"/>
          <w:sz w:val="22"/>
        </w:rPr>
        <w:t>Picos de lluvia el 6, el 17 (máx. 8,2 mm) y el 28 de mayo.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0_pic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«Ahora se ve cuándo llovió: picos el 6, el 17 y el 28 de mayo. El máximo: 8,2 milímetros. Verificamos. Misión 4 cumplida.»</w:t>
      </w:r>
    </w:p>
    <w:p>
      <w:r>
        <w:rPr>
          <w:b/>
          <w:color w:val="1A568A"/>
          <w:sz w:val="26"/>
        </w:rPr>
        <w:t>Paso 7. Lo que sigue  (1:22)</w:t>
      </w:r>
    </w:p>
    <w:p>
      <w:r>
        <w:rPr>
          <w:b w:val="0"/>
          <w:sz w:val="22"/>
        </w:rPr>
        <w:t>Misiones 5 y 6: tabla y título (A2.4).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3_cier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el próximo capítulo: la tabla, y el título del informe.»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Torta · clima · fecha · lluvia_mm → 10 porciones, ilegible</w:t>
      </w:r>
    </w:p>
    <w:p>
      <w:pPr>
        <w:pStyle w:val="ListBullet"/>
      </w:pPr>
      <w:r>
        <w:t>Verificar → veredicto rojo</w:t>
      </w:r>
    </w:p>
    <w:p>
      <w:pPr>
        <w:pStyle w:val="ListBullet"/>
      </w:pPr>
      <w:r>
        <w:t>Misma tarjeta → Serie temporal</w:t>
      </w:r>
    </w:p>
    <w:p>
      <w:pPr>
        <w:pStyle w:val="ListBullet"/>
      </w:pPr>
      <w:r>
        <w:t>Picos 6, 17 (8,2 mm) y 28 de mayo</w:t>
      </w:r>
    </w:p>
    <w:p>
      <w:pPr>
        <w:pStyle w:val="ListBullet"/>
      </w:pPr>
      <w:r>
        <w:t>Misión 4 verificada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