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5A261A">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5A261A">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5A261A">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5A261A">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5A261A">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5A261A">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5A261A">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5A261A">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5A261A">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5A261A">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5A261A">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8CE2FB2" w:rsidR="00531FBF" w:rsidRPr="00B7788F" w:rsidRDefault="00EF1878" w:rsidP="00B7788F">
            <w:pPr>
              <w:contextualSpacing/>
              <w:jc w:val="center"/>
              <w:rPr>
                <w:rFonts w:eastAsia="Times New Roman" w:cstheme="minorHAnsi"/>
                <w:b/>
                <w:bCs/>
                <w:sz w:val="22"/>
                <w:szCs w:val="22"/>
              </w:rPr>
            </w:pPr>
            <w:r>
              <w:rPr>
                <w:rFonts w:eastAsia="Times New Roman" w:cstheme="minorHAnsi"/>
                <w:b/>
                <w:bCs/>
                <w:sz w:val="22"/>
                <w:szCs w:val="22"/>
              </w:rPr>
              <w:t>10/13/2021</w:t>
            </w:r>
          </w:p>
        </w:tc>
        <w:tc>
          <w:tcPr>
            <w:tcW w:w="2338" w:type="dxa"/>
            <w:tcMar>
              <w:left w:w="115" w:type="dxa"/>
              <w:right w:w="115" w:type="dxa"/>
            </w:tcMar>
          </w:tcPr>
          <w:p w14:paraId="07699096" w14:textId="5983753C" w:rsidR="00531FBF" w:rsidRPr="00B7788F" w:rsidRDefault="00EF1878" w:rsidP="00B7788F">
            <w:pPr>
              <w:contextualSpacing/>
              <w:jc w:val="center"/>
              <w:rPr>
                <w:rFonts w:eastAsia="Times New Roman" w:cstheme="minorHAnsi"/>
                <w:b/>
                <w:bCs/>
                <w:sz w:val="22"/>
                <w:szCs w:val="22"/>
              </w:rPr>
            </w:pPr>
            <w:r w:rsidRPr="00EF1878">
              <w:rPr>
                <w:rFonts w:eastAsia="Times New Roman" w:cstheme="minorHAnsi"/>
                <w:b/>
                <w:bCs/>
                <w:sz w:val="22"/>
                <w:szCs w:val="22"/>
              </w:rPr>
              <w:t>Lynn McCargar</w:t>
            </w:r>
          </w:p>
        </w:tc>
        <w:tc>
          <w:tcPr>
            <w:tcW w:w="2338" w:type="dxa"/>
            <w:tcMar>
              <w:left w:w="115" w:type="dxa"/>
              <w:right w:w="115" w:type="dxa"/>
            </w:tcMar>
          </w:tcPr>
          <w:p w14:paraId="77DC76FF" w14:textId="62C609EB" w:rsidR="00C32F3D" w:rsidRPr="00B7788F" w:rsidRDefault="00132588" w:rsidP="00B7788F">
            <w:pPr>
              <w:contextualSpacing/>
              <w:jc w:val="center"/>
              <w:rPr>
                <w:rFonts w:eastAsia="Times New Roman" w:cstheme="minorHAnsi"/>
                <w:b/>
                <w:bCs/>
                <w:sz w:val="22"/>
                <w:szCs w:val="22"/>
              </w:rPr>
            </w:pPr>
            <w:r>
              <w:rPr>
                <w:rFonts w:eastAsia="Times New Roman" w:cstheme="minorHAnsi"/>
                <w:b/>
                <w:bCs/>
                <w:sz w:val="22"/>
                <w:szCs w:val="22"/>
              </w:rPr>
              <w:t>Final Revision</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590431A" w:rsidR="00485402" w:rsidRPr="00B7788F" w:rsidRDefault="00EF1878" w:rsidP="00B7788F">
      <w:pPr>
        <w:contextualSpacing/>
        <w:rPr>
          <w:rFonts w:cstheme="minorHAnsi"/>
          <w:sz w:val="22"/>
          <w:szCs w:val="22"/>
        </w:rPr>
      </w:pPr>
      <w:r w:rsidRPr="00EF1878">
        <w:rPr>
          <w:rFonts w:cstheme="minorHAnsi"/>
          <w:sz w:val="22"/>
          <w:szCs w:val="22"/>
        </w:rPr>
        <w:t>Lynn McCargar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0F686AB9" w14:textId="19F94070" w:rsidR="00A92DCF" w:rsidRDefault="00F50F90" w:rsidP="00B7788F">
      <w:pPr>
        <w:contextualSpacing/>
        <w:rPr>
          <w:rFonts w:eastAsia="Times New Roman" w:cstheme="minorHAnsi"/>
          <w:sz w:val="22"/>
          <w:szCs w:val="22"/>
        </w:rPr>
      </w:pPr>
      <w:r>
        <w:rPr>
          <w:rFonts w:eastAsia="Times New Roman" w:cstheme="minorHAnsi"/>
          <w:sz w:val="22"/>
          <w:szCs w:val="22"/>
        </w:rPr>
        <w:t xml:space="preserve">The appropriate encryption algorithm cipher for this project is Advanced Encryption Standard 256 (AES-256). </w:t>
      </w:r>
      <w:r w:rsidR="00992A30">
        <w:rPr>
          <w:rFonts w:eastAsia="Times New Roman" w:cstheme="minorHAnsi"/>
          <w:sz w:val="22"/>
          <w:szCs w:val="22"/>
        </w:rPr>
        <w:t xml:space="preserve">AES is a symmetric block cipher which data is divided into four by four arrays containing 16 bytes. </w:t>
      </w:r>
      <w:r w:rsidR="00992A30" w:rsidRPr="00992A30">
        <w:rPr>
          <w:rFonts w:eastAsia="Times New Roman" w:cstheme="minorHAnsi"/>
          <w:sz w:val="22"/>
          <w:szCs w:val="22"/>
        </w:rPr>
        <w:t>AES</w:t>
      </w:r>
      <w:r w:rsidR="00992A30">
        <w:rPr>
          <w:rFonts w:eastAsia="Times New Roman" w:cstheme="minorHAnsi"/>
          <w:sz w:val="22"/>
          <w:szCs w:val="22"/>
        </w:rPr>
        <w:t xml:space="preserve"> </w:t>
      </w:r>
      <w:r w:rsidR="00992A30" w:rsidRPr="00992A30">
        <w:rPr>
          <w:rFonts w:eastAsia="Times New Roman" w:cstheme="minorHAnsi"/>
          <w:sz w:val="22"/>
          <w:szCs w:val="22"/>
        </w:rPr>
        <w:t xml:space="preserve">hash is a secure hash function, meaning it takes an arbitrary bit string as input and returns a fixed length (in </w:t>
      </w:r>
      <w:r w:rsidR="00EA4954">
        <w:rPr>
          <w:rFonts w:eastAsia="Times New Roman" w:cstheme="minorHAnsi"/>
          <w:sz w:val="22"/>
          <w:szCs w:val="22"/>
        </w:rPr>
        <w:t>our</w:t>
      </w:r>
      <w:r w:rsidR="00992A30" w:rsidRPr="00992A30">
        <w:rPr>
          <w:rFonts w:eastAsia="Times New Roman" w:cstheme="minorHAnsi"/>
          <w:sz w:val="22"/>
          <w:szCs w:val="22"/>
        </w:rPr>
        <w:t xml:space="preserve"> case, 256 bit) string as output.</w:t>
      </w:r>
      <w:r w:rsidR="00992A30">
        <w:rPr>
          <w:rFonts w:eastAsia="Times New Roman" w:cstheme="minorHAnsi"/>
          <w:sz w:val="22"/>
          <w:szCs w:val="22"/>
        </w:rPr>
        <w:t xml:space="preserve"> </w:t>
      </w:r>
    </w:p>
    <w:p w14:paraId="70DB4253" w14:textId="268C6078" w:rsidR="00A92DCF" w:rsidRDefault="00A92DCF" w:rsidP="00B7788F">
      <w:pPr>
        <w:contextualSpacing/>
        <w:rPr>
          <w:rFonts w:eastAsia="Times New Roman" w:cstheme="minorHAnsi"/>
          <w:sz w:val="22"/>
          <w:szCs w:val="22"/>
        </w:rPr>
      </w:pPr>
    </w:p>
    <w:p w14:paraId="725D9ECD" w14:textId="1F061E38" w:rsidR="00A92DCF" w:rsidRDefault="00A92DCF" w:rsidP="00B7788F">
      <w:pPr>
        <w:contextualSpacing/>
        <w:rPr>
          <w:rFonts w:eastAsia="Times New Roman" w:cstheme="minorHAnsi"/>
          <w:sz w:val="22"/>
          <w:szCs w:val="22"/>
        </w:rPr>
      </w:pPr>
      <w:r w:rsidRPr="00A92DCF">
        <w:rPr>
          <w:rFonts w:eastAsia="Times New Roman" w:cstheme="minorHAnsi"/>
          <w:sz w:val="22"/>
          <w:szCs w:val="22"/>
        </w:rPr>
        <w:t xml:space="preserve">AES is a symmetric key cipher. </w:t>
      </w:r>
      <w:r>
        <w:rPr>
          <w:rFonts w:eastAsia="Times New Roman" w:cstheme="minorHAnsi"/>
          <w:sz w:val="22"/>
          <w:szCs w:val="22"/>
        </w:rPr>
        <w:t>Which</w:t>
      </w:r>
      <w:r w:rsidRPr="00A92DCF">
        <w:rPr>
          <w:rFonts w:eastAsia="Times New Roman" w:cstheme="minorHAnsi"/>
          <w:sz w:val="22"/>
          <w:szCs w:val="22"/>
        </w:rPr>
        <w:t xml:space="preserve"> means the same secret key is used for both encryption and decryption</w:t>
      </w:r>
      <w:r>
        <w:rPr>
          <w:rFonts w:eastAsia="Times New Roman" w:cstheme="minorHAnsi"/>
          <w:sz w:val="22"/>
          <w:szCs w:val="22"/>
        </w:rPr>
        <w:t xml:space="preserve"> messages</w:t>
      </w:r>
      <w:r w:rsidRPr="00A92DCF">
        <w:rPr>
          <w:rFonts w:eastAsia="Times New Roman" w:cstheme="minorHAnsi"/>
          <w:sz w:val="22"/>
          <w:szCs w:val="22"/>
        </w:rPr>
        <w:t xml:space="preserve">, and both the sender and receiver of the data need a copy of the key. </w:t>
      </w:r>
      <w:r>
        <w:rPr>
          <w:rFonts w:eastAsia="Times New Roman" w:cstheme="minorHAnsi"/>
          <w:sz w:val="22"/>
          <w:szCs w:val="22"/>
        </w:rPr>
        <w:t>Whereas</w:t>
      </w:r>
      <w:r w:rsidRPr="00A92DCF">
        <w:rPr>
          <w:rFonts w:eastAsia="Times New Roman" w:cstheme="minorHAnsi"/>
          <w:sz w:val="22"/>
          <w:szCs w:val="22"/>
        </w:rPr>
        <w:t xml:space="preserve">, asymmetric key systems use a different key for each of the two processes. Asymmetric keys are best for external file transfers, </w:t>
      </w:r>
      <w:r>
        <w:rPr>
          <w:rFonts w:eastAsia="Times New Roman" w:cstheme="minorHAnsi"/>
          <w:sz w:val="22"/>
          <w:szCs w:val="22"/>
        </w:rPr>
        <w:t>so</w:t>
      </w:r>
      <w:r w:rsidRPr="00A92DCF">
        <w:rPr>
          <w:rFonts w:eastAsia="Times New Roman" w:cstheme="minorHAnsi"/>
          <w:sz w:val="22"/>
          <w:szCs w:val="22"/>
        </w:rPr>
        <w:t xml:space="preserve"> symmetric keys are better suited to internal encryption. The advantage of symmetric systems like AES is speed. </w:t>
      </w:r>
      <w:r>
        <w:rPr>
          <w:rFonts w:eastAsia="Times New Roman" w:cstheme="minorHAnsi"/>
          <w:sz w:val="22"/>
          <w:szCs w:val="22"/>
        </w:rPr>
        <w:t>Thus</w:t>
      </w:r>
      <w:r w:rsidRPr="00A92DCF">
        <w:rPr>
          <w:rFonts w:eastAsia="Times New Roman" w:cstheme="minorHAnsi"/>
          <w:sz w:val="22"/>
          <w:szCs w:val="22"/>
        </w:rPr>
        <w:t xml:space="preserve"> a symmetric key algorithm requires less computational p</w:t>
      </w:r>
      <w:r>
        <w:rPr>
          <w:rFonts w:eastAsia="Times New Roman" w:cstheme="minorHAnsi"/>
          <w:sz w:val="22"/>
          <w:szCs w:val="22"/>
        </w:rPr>
        <w:t>rocess</w:t>
      </w:r>
      <w:r w:rsidRPr="00A92DCF">
        <w:rPr>
          <w:rFonts w:eastAsia="Times New Roman" w:cstheme="minorHAnsi"/>
          <w:sz w:val="22"/>
          <w:szCs w:val="22"/>
        </w:rPr>
        <w:t xml:space="preserve"> than an asymmetric one, it</w:t>
      </w:r>
      <w:r>
        <w:rPr>
          <w:rFonts w:eastAsia="Times New Roman" w:cstheme="minorHAnsi"/>
          <w:sz w:val="22"/>
          <w:szCs w:val="22"/>
        </w:rPr>
        <w:t xml:space="preserve"> i</w:t>
      </w:r>
      <w:r w:rsidRPr="00A92DCF">
        <w:rPr>
          <w:rFonts w:eastAsia="Times New Roman" w:cstheme="minorHAnsi"/>
          <w:sz w:val="22"/>
          <w:szCs w:val="22"/>
        </w:rPr>
        <w:t>s faster and</w:t>
      </w:r>
      <w:r>
        <w:rPr>
          <w:rFonts w:eastAsia="Times New Roman" w:cstheme="minorHAnsi"/>
          <w:sz w:val="22"/>
          <w:szCs w:val="22"/>
        </w:rPr>
        <w:t xml:space="preserve"> much</w:t>
      </w:r>
      <w:r w:rsidRPr="00A92DCF">
        <w:rPr>
          <w:rFonts w:eastAsia="Times New Roman" w:cstheme="minorHAnsi"/>
          <w:sz w:val="22"/>
          <w:szCs w:val="22"/>
        </w:rPr>
        <w:t xml:space="preserve"> more efficient.</w:t>
      </w:r>
    </w:p>
    <w:p w14:paraId="402C6973" w14:textId="77777777" w:rsidR="00A92DCF" w:rsidRDefault="00A92DCF" w:rsidP="00B7788F">
      <w:pPr>
        <w:contextualSpacing/>
        <w:rPr>
          <w:rFonts w:eastAsia="Times New Roman" w:cstheme="minorHAnsi"/>
          <w:sz w:val="22"/>
          <w:szCs w:val="22"/>
        </w:rPr>
      </w:pPr>
    </w:p>
    <w:p w14:paraId="5CE6734A" w14:textId="5EAEDE75" w:rsidR="00C32F3D" w:rsidRPr="00B7788F" w:rsidRDefault="00A92DCF" w:rsidP="00B7788F">
      <w:pPr>
        <w:contextualSpacing/>
        <w:rPr>
          <w:rFonts w:eastAsia="Times New Roman" w:cstheme="minorHAnsi"/>
          <w:sz w:val="22"/>
          <w:szCs w:val="22"/>
        </w:rPr>
      </w:pPr>
      <w:r>
        <w:rPr>
          <w:rFonts w:eastAsia="Times New Roman" w:cstheme="minorHAnsi"/>
          <w:sz w:val="22"/>
          <w:szCs w:val="22"/>
        </w:rPr>
        <w:t>A b</w:t>
      </w:r>
      <w:r w:rsidR="00EA4954">
        <w:rPr>
          <w:rFonts w:eastAsia="Times New Roman" w:cstheme="minorHAnsi"/>
          <w:sz w:val="22"/>
          <w:szCs w:val="22"/>
        </w:rPr>
        <w:t>anker</w:t>
      </w:r>
      <w:r>
        <w:rPr>
          <w:rFonts w:eastAsia="Times New Roman" w:cstheme="minorHAnsi"/>
          <w:sz w:val="22"/>
          <w:szCs w:val="22"/>
        </w:rPr>
        <w:t xml:space="preserve"> during the Civil War named</w:t>
      </w:r>
      <w:r w:rsidR="00EA4954">
        <w:rPr>
          <w:rFonts w:eastAsia="Times New Roman" w:cstheme="minorHAnsi"/>
          <w:sz w:val="22"/>
          <w:szCs w:val="22"/>
        </w:rPr>
        <w:t xml:space="preserve"> Frank Miller</w:t>
      </w:r>
      <w:r>
        <w:rPr>
          <w:rFonts w:eastAsia="Times New Roman" w:cstheme="minorHAnsi"/>
          <w:sz w:val="22"/>
          <w:szCs w:val="22"/>
        </w:rPr>
        <w:t xml:space="preserve"> </w:t>
      </w:r>
      <w:r w:rsidR="00EA4954">
        <w:rPr>
          <w:rFonts w:eastAsia="Times New Roman" w:cstheme="minorHAnsi"/>
          <w:sz w:val="22"/>
          <w:szCs w:val="22"/>
        </w:rPr>
        <w:t>in 1882</w:t>
      </w:r>
      <w:r>
        <w:rPr>
          <w:rFonts w:eastAsia="Times New Roman" w:cstheme="minorHAnsi"/>
          <w:sz w:val="22"/>
          <w:szCs w:val="22"/>
        </w:rPr>
        <w:t xml:space="preserve"> designed an encryption method that lasted for nearly 140 years</w:t>
      </w:r>
      <w:r w:rsidR="00660206">
        <w:rPr>
          <w:rFonts w:eastAsia="Times New Roman" w:cstheme="minorHAnsi"/>
          <w:sz w:val="22"/>
          <w:szCs w:val="22"/>
        </w:rPr>
        <w:t>.</w:t>
      </w:r>
      <w:r>
        <w:rPr>
          <w:rFonts w:eastAsia="Times New Roman" w:cstheme="minorHAnsi"/>
          <w:sz w:val="22"/>
          <w:szCs w:val="22"/>
        </w:rPr>
        <w:t xml:space="preserve"> </w:t>
      </w:r>
      <w:r w:rsidR="00660206">
        <w:rPr>
          <w:rFonts w:eastAsia="Times New Roman" w:cstheme="minorHAnsi"/>
          <w:sz w:val="22"/>
          <w:szCs w:val="22"/>
        </w:rPr>
        <w:t xml:space="preserve">This method used </w:t>
      </w:r>
      <w:r>
        <w:rPr>
          <w:rFonts w:eastAsia="Times New Roman" w:cstheme="minorHAnsi"/>
          <w:sz w:val="22"/>
          <w:szCs w:val="22"/>
        </w:rPr>
        <w:t xml:space="preserve">random numbers to encrypt and decrypt messages. </w:t>
      </w:r>
      <w:r w:rsidR="00B05A64">
        <w:rPr>
          <w:rFonts w:eastAsia="Times New Roman" w:cstheme="minorHAnsi"/>
          <w:sz w:val="22"/>
          <w:szCs w:val="22"/>
        </w:rPr>
        <w:t xml:space="preserve">Currently the </w:t>
      </w:r>
      <w:r w:rsidR="00B05A64" w:rsidRPr="00EA4954">
        <w:rPr>
          <w:rFonts w:eastAsia="Times New Roman" w:cstheme="minorHAnsi"/>
          <w:sz w:val="22"/>
          <w:szCs w:val="22"/>
        </w:rPr>
        <w:t>National Institute of Standards and Technology</w:t>
      </w:r>
      <w:r w:rsidR="00B05A64">
        <w:rPr>
          <w:rFonts w:eastAsia="Times New Roman" w:cstheme="minorHAnsi"/>
          <w:sz w:val="22"/>
          <w:szCs w:val="22"/>
        </w:rPr>
        <w:t xml:space="preserve"> (NIST) has standardized this encryption cipher to secure sensitive data since 2001.</w:t>
      </w:r>
      <w:r>
        <w:rPr>
          <w:rFonts w:eastAsia="Times New Roman" w:cstheme="minorHAnsi"/>
          <w:sz w:val="22"/>
          <w:szCs w:val="22"/>
        </w:rPr>
        <w:t xml:space="preserve">  </w:t>
      </w:r>
      <w:r w:rsidR="00EA4954">
        <w:rPr>
          <w:rFonts w:eastAsia="Times New Roman" w:cstheme="minorHAnsi"/>
          <w:sz w:val="22"/>
          <w:szCs w:val="22"/>
        </w:rPr>
        <w:t xml:space="preserv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5CD8F48D" w:rsidR="002778D5" w:rsidRDefault="00631326"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A2A99EF" wp14:editId="78BC2215">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35835637" w:rsidR="00DB5652" w:rsidRPr="00B7788F" w:rsidRDefault="001D7F8A" w:rsidP="00B7788F">
      <w:pPr>
        <w:ind w:left="360"/>
        <w:contextualSpacing/>
        <w:rPr>
          <w:rFonts w:cstheme="minorHAnsi"/>
          <w:sz w:val="22"/>
          <w:szCs w:val="22"/>
        </w:rPr>
      </w:pPr>
      <w:r>
        <w:rPr>
          <w:rFonts w:cstheme="minorHAnsi"/>
          <w:noProof/>
          <w:sz w:val="22"/>
          <w:szCs w:val="22"/>
        </w:rPr>
        <w:drawing>
          <wp:inline distT="0" distB="0" distL="0" distR="0" wp14:anchorId="0A8F5500" wp14:editId="344582E8">
            <wp:extent cx="5943600" cy="1537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130D026A" w:rsidR="000202DE" w:rsidRDefault="001D7F8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5226962" wp14:editId="4788DCB1">
            <wp:extent cx="5943600" cy="2920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B8DC774" w14:textId="6BF9FB18" w:rsidR="001746CE" w:rsidRPr="001746CE" w:rsidRDefault="00F72352" w:rsidP="001746CE">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7DD67221" w:rsidR="00DB5652" w:rsidRDefault="001746CE" w:rsidP="00B7788F">
      <w:pPr>
        <w:contextualSpacing/>
        <w:rPr>
          <w:rFonts w:cstheme="minorHAnsi"/>
          <w:sz w:val="22"/>
          <w:szCs w:val="22"/>
        </w:rPr>
      </w:pPr>
      <w:r>
        <w:rPr>
          <w:rFonts w:cstheme="minorHAnsi"/>
          <w:noProof/>
          <w:sz w:val="22"/>
          <w:szCs w:val="22"/>
        </w:rPr>
        <w:drawing>
          <wp:inline distT="0" distB="0" distL="0" distR="0" wp14:anchorId="26E55C44" wp14:editId="145DA0C3">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8249CB" w14:textId="7B19F64C" w:rsidR="001746CE" w:rsidRDefault="001746CE" w:rsidP="00B7788F">
      <w:pPr>
        <w:contextualSpacing/>
        <w:rPr>
          <w:rFonts w:cstheme="minorHAnsi"/>
          <w:sz w:val="22"/>
          <w:szCs w:val="22"/>
        </w:rPr>
      </w:pPr>
      <w:r>
        <w:rPr>
          <w:rFonts w:cstheme="minorHAnsi"/>
          <w:noProof/>
          <w:sz w:val="22"/>
          <w:szCs w:val="22"/>
        </w:rPr>
        <w:lastRenderedPageBreak/>
        <w:drawing>
          <wp:inline distT="0" distB="0" distL="0" distR="0" wp14:anchorId="2E0AADF5" wp14:editId="14CB52B7">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6B5EDF" w14:textId="77777777" w:rsidR="00132588" w:rsidRPr="00B7788F" w:rsidRDefault="00132588"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74397B8A" w:rsidR="00E33862" w:rsidRDefault="001746CE" w:rsidP="00B7788F">
      <w:pPr>
        <w:contextualSpacing/>
        <w:rPr>
          <w:rFonts w:cstheme="minorHAnsi"/>
          <w:sz w:val="22"/>
          <w:szCs w:val="22"/>
        </w:rPr>
      </w:pPr>
      <w:r>
        <w:rPr>
          <w:rFonts w:cstheme="minorHAnsi"/>
          <w:noProof/>
          <w:sz w:val="22"/>
          <w:szCs w:val="22"/>
        </w:rPr>
        <w:drawing>
          <wp:inline distT="0" distB="0" distL="0" distR="0" wp14:anchorId="567903BC" wp14:editId="44295141">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45632E" w14:textId="6CFAB3E6" w:rsidR="00B30A26" w:rsidRDefault="00B30A26" w:rsidP="00B7788F">
      <w:pPr>
        <w:contextualSpacing/>
        <w:rPr>
          <w:rFonts w:cstheme="minorHAnsi"/>
          <w:sz w:val="22"/>
          <w:szCs w:val="22"/>
        </w:rPr>
      </w:pPr>
    </w:p>
    <w:p w14:paraId="68D476BD" w14:textId="5A416369" w:rsidR="00B30A26" w:rsidRDefault="00B30A26" w:rsidP="00B7788F">
      <w:pPr>
        <w:contextualSpacing/>
        <w:rPr>
          <w:rFonts w:cstheme="minorHAnsi"/>
          <w:sz w:val="22"/>
          <w:szCs w:val="22"/>
        </w:rPr>
      </w:pPr>
      <w:r>
        <w:rPr>
          <w:rFonts w:cstheme="minorHAnsi"/>
          <w:sz w:val="22"/>
          <w:szCs w:val="22"/>
        </w:rPr>
        <w:lastRenderedPageBreak/>
        <w:t>After suppressing all the false positives, I was unable to suppress one vulnerability dependency and two vulnerability not related to my code. Below are the screenshots of the unsuppressed  false positives.</w:t>
      </w:r>
      <w:r>
        <w:rPr>
          <w:rFonts w:cstheme="minorHAnsi"/>
          <w:sz w:val="22"/>
          <w:szCs w:val="22"/>
        </w:rPr>
        <w:br/>
      </w:r>
      <w:r>
        <w:rPr>
          <w:rFonts w:cstheme="minorHAnsi"/>
          <w:noProof/>
          <w:sz w:val="22"/>
          <w:szCs w:val="22"/>
        </w:rPr>
        <w:drawing>
          <wp:inline distT="0" distB="0" distL="0" distR="0" wp14:anchorId="71873F53" wp14:editId="00ABCF6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sz w:val="22"/>
          <w:szCs w:val="22"/>
        </w:rPr>
        <w:t xml:space="preserve">  </w:t>
      </w:r>
    </w:p>
    <w:p w14:paraId="198F92AF" w14:textId="33FAF2DB" w:rsidR="00B30A26" w:rsidRDefault="00B30A26" w:rsidP="00B7788F">
      <w:pPr>
        <w:contextualSpacing/>
        <w:rPr>
          <w:rFonts w:cstheme="minorHAnsi"/>
          <w:sz w:val="22"/>
          <w:szCs w:val="22"/>
        </w:rPr>
      </w:pPr>
    </w:p>
    <w:p w14:paraId="3D4386A3" w14:textId="6E1BAB7F" w:rsidR="00B30A26" w:rsidRDefault="00B30A26" w:rsidP="00B7788F">
      <w:pPr>
        <w:contextualSpacing/>
        <w:rPr>
          <w:rFonts w:cstheme="minorHAnsi"/>
          <w:sz w:val="22"/>
          <w:szCs w:val="22"/>
        </w:rPr>
      </w:pPr>
      <w:r>
        <w:rPr>
          <w:rFonts w:cstheme="minorHAnsi"/>
          <w:noProof/>
          <w:sz w:val="22"/>
          <w:szCs w:val="22"/>
        </w:rPr>
        <w:drawing>
          <wp:inline distT="0" distB="0" distL="0" distR="0" wp14:anchorId="368F1EA6" wp14:editId="2E1C0AAC">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05EC9D" w14:textId="08BA5FBA" w:rsidR="001746CE" w:rsidRDefault="001746CE" w:rsidP="00B7788F">
      <w:pPr>
        <w:contextualSpacing/>
        <w:rPr>
          <w:rFonts w:cstheme="minorHAnsi"/>
          <w:sz w:val="22"/>
          <w:szCs w:val="22"/>
        </w:rPr>
      </w:pPr>
    </w:p>
    <w:p w14:paraId="69338497" w14:textId="77777777" w:rsidR="001746CE" w:rsidRPr="00B7788F" w:rsidRDefault="001746CE"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7A495F7" w14:textId="77777777" w:rsidR="0057525F" w:rsidRDefault="00570AB0" w:rsidP="00570AB0">
      <w:pPr>
        <w:ind w:left="360"/>
        <w:contextualSpacing/>
        <w:rPr>
          <w:rFonts w:eastAsia="Times New Roman" w:cstheme="minorHAnsi"/>
          <w:sz w:val="22"/>
          <w:szCs w:val="22"/>
        </w:rPr>
      </w:pPr>
      <w:r>
        <w:rPr>
          <w:rFonts w:eastAsia="Times New Roman" w:cstheme="minorHAnsi"/>
          <w:sz w:val="22"/>
          <w:szCs w:val="22"/>
        </w:rPr>
        <w:t xml:space="preserve">The self-signed certificate was a security measure to  enable a secure socket layer for the web access. I refactored the code in the POM.xml to incorporate the latest dependency check (version 6.4.1). </w:t>
      </w:r>
      <w:r w:rsidR="000C6D60">
        <w:rPr>
          <w:rFonts w:eastAsia="Times New Roman" w:cstheme="minorHAnsi"/>
          <w:sz w:val="22"/>
          <w:szCs w:val="22"/>
        </w:rPr>
        <w:t>Adding hash mapping and SHA 256 in the SslServerApplication.java. The layer of security implemented was enabling a secure socket layer for the web site. Creating a hash mapping to encrypt the data. Running a static dependency check to find the false positives. And using a functional test to manually inspect the dependencies. All this ensures the wellbeing of the company’s sensitive data.</w:t>
      </w:r>
    </w:p>
    <w:p w14:paraId="406D5708" w14:textId="77777777" w:rsidR="0057525F" w:rsidRDefault="0057525F" w:rsidP="00570AB0">
      <w:pPr>
        <w:ind w:left="360"/>
        <w:contextualSpacing/>
        <w:rPr>
          <w:rFonts w:eastAsia="Times New Roman" w:cstheme="minorHAnsi"/>
          <w:sz w:val="22"/>
          <w:szCs w:val="22"/>
        </w:rPr>
      </w:pPr>
    </w:p>
    <w:p w14:paraId="5FBDEB4C" w14:textId="055EC950" w:rsidR="000C6D60" w:rsidRDefault="0057525F" w:rsidP="00570AB0">
      <w:pPr>
        <w:ind w:left="360"/>
        <w:contextualSpacing/>
        <w:rPr>
          <w:rFonts w:eastAsia="Times New Roman" w:cstheme="minorHAnsi"/>
          <w:sz w:val="22"/>
          <w:szCs w:val="22"/>
        </w:rPr>
      </w:pPr>
      <w:r>
        <w:rPr>
          <w:rFonts w:eastAsia="Times New Roman" w:cstheme="minorHAnsi"/>
          <w:sz w:val="22"/>
          <w:szCs w:val="22"/>
        </w:rPr>
        <w:t xml:space="preserve">Best practices for maintaining the current secure application is a mindset that needs to be followed. Meaning, a </w:t>
      </w:r>
      <w:proofErr w:type="spellStart"/>
      <w:r>
        <w:rPr>
          <w:rFonts w:eastAsia="Times New Roman" w:cstheme="minorHAnsi"/>
          <w:sz w:val="22"/>
          <w:szCs w:val="22"/>
        </w:rPr>
        <w:t>DevSecOps</w:t>
      </w:r>
      <w:proofErr w:type="spellEnd"/>
      <w:r>
        <w:rPr>
          <w:rFonts w:eastAsia="Times New Roman" w:cstheme="minorHAnsi"/>
          <w:sz w:val="22"/>
          <w:szCs w:val="22"/>
        </w:rPr>
        <w:t xml:space="preserve"> should be used in the company. Security training for company developers as a best practice in development. Ensuring security is </w:t>
      </w:r>
      <w:r w:rsidR="005A261A">
        <w:rPr>
          <w:rFonts w:eastAsia="Times New Roman" w:cstheme="minorHAnsi"/>
          <w:sz w:val="22"/>
          <w:szCs w:val="22"/>
        </w:rPr>
        <w:t>part of the software development life cycle. Limit user access to the application. Ensuring there are no data leaks outside of the secure application. Encrypting company data and applying input validation.</w:t>
      </w:r>
      <w:r w:rsidR="000C6D60">
        <w:rPr>
          <w:rFonts w:eastAsia="Times New Roman" w:cstheme="minorHAnsi"/>
          <w:sz w:val="22"/>
          <w:szCs w:val="22"/>
        </w:rPr>
        <w:t xml:space="preserve"> </w:t>
      </w:r>
    </w:p>
    <w:p w14:paraId="46C434DA" w14:textId="77777777" w:rsidR="000C6D60" w:rsidRDefault="000C6D60" w:rsidP="00570AB0">
      <w:pPr>
        <w:ind w:left="360"/>
        <w:contextualSpacing/>
        <w:rPr>
          <w:rFonts w:eastAsia="Times New Roman" w:cstheme="minorHAnsi"/>
          <w:sz w:val="22"/>
          <w:szCs w:val="22"/>
        </w:rPr>
      </w:pPr>
    </w:p>
    <w:p w14:paraId="397570E0" w14:textId="13F8B1A8" w:rsidR="00974AE3" w:rsidRPr="00B7788F" w:rsidRDefault="000C6D60" w:rsidP="00570AB0">
      <w:pPr>
        <w:ind w:left="360"/>
        <w:contextualSpacing/>
        <w:rPr>
          <w:rFonts w:eastAsia="Times New Roman" w:cstheme="minorHAnsi"/>
          <w:sz w:val="22"/>
          <w:szCs w:val="22"/>
        </w:rPr>
      </w:pPr>
      <w:r>
        <w:rPr>
          <w:rFonts w:eastAsia="Times New Roman" w:cstheme="minorHAnsi"/>
          <w:sz w:val="22"/>
          <w:szCs w:val="22"/>
        </w:rPr>
        <w:t xml:space="preserve">   </w:t>
      </w:r>
    </w:p>
    <w:sectPr w:rsidR="00974AE3"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0F1C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0F1C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3478"/>
    <w:rsid w:val="00010B8A"/>
    <w:rsid w:val="000202DE"/>
    <w:rsid w:val="00025C05"/>
    <w:rsid w:val="00052476"/>
    <w:rsid w:val="000C6D60"/>
    <w:rsid w:val="000C713A"/>
    <w:rsid w:val="000D06F0"/>
    <w:rsid w:val="000F1C26"/>
    <w:rsid w:val="00114D54"/>
    <w:rsid w:val="00120ACD"/>
    <w:rsid w:val="00132588"/>
    <w:rsid w:val="001746CE"/>
    <w:rsid w:val="00187548"/>
    <w:rsid w:val="001A381D"/>
    <w:rsid w:val="001D7F8A"/>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70AB0"/>
    <w:rsid w:val="0057525F"/>
    <w:rsid w:val="0058064D"/>
    <w:rsid w:val="005A1B32"/>
    <w:rsid w:val="005A261A"/>
    <w:rsid w:val="005A6070"/>
    <w:rsid w:val="005A7C7F"/>
    <w:rsid w:val="005C593C"/>
    <w:rsid w:val="005F574E"/>
    <w:rsid w:val="00631326"/>
    <w:rsid w:val="00633225"/>
    <w:rsid w:val="00660206"/>
    <w:rsid w:val="006B66FE"/>
    <w:rsid w:val="00701A84"/>
    <w:rsid w:val="0071273D"/>
    <w:rsid w:val="0076659B"/>
    <w:rsid w:val="007B6E7D"/>
    <w:rsid w:val="00824ABB"/>
    <w:rsid w:val="00861EC1"/>
    <w:rsid w:val="008A7514"/>
    <w:rsid w:val="008B068E"/>
    <w:rsid w:val="00940B1A"/>
    <w:rsid w:val="009714E8"/>
    <w:rsid w:val="00974AE3"/>
    <w:rsid w:val="00992A30"/>
    <w:rsid w:val="009C6202"/>
    <w:rsid w:val="009D3129"/>
    <w:rsid w:val="009F285B"/>
    <w:rsid w:val="00A92DCF"/>
    <w:rsid w:val="00AD43C0"/>
    <w:rsid w:val="00AE5B33"/>
    <w:rsid w:val="00AF4C03"/>
    <w:rsid w:val="00B03C25"/>
    <w:rsid w:val="00B05A64"/>
    <w:rsid w:val="00B20F52"/>
    <w:rsid w:val="00B30A26"/>
    <w:rsid w:val="00B35185"/>
    <w:rsid w:val="00B406E8"/>
    <w:rsid w:val="00B50C83"/>
    <w:rsid w:val="00B7788F"/>
    <w:rsid w:val="00C32F3D"/>
    <w:rsid w:val="00C41B36"/>
    <w:rsid w:val="00C56FC2"/>
    <w:rsid w:val="00CE44E9"/>
    <w:rsid w:val="00CF618A"/>
    <w:rsid w:val="00D0558B"/>
    <w:rsid w:val="00D267DF"/>
    <w:rsid w:val="00DB5652"/>
    <w:rsid w:val="00E02BD0"/>
    <w:rsid w:val="00E15655"/>
    <w:rsid w:val="00E33862"/>
    <w:rsid w:val="00E4044A"/>
    <w:rsid w:val="00E66FC0"/>
    <w:rsid w:val="00EA4954"/>
    <w:rsid w:val="00EB4E90"/>
    <w:rsid w:val="00EE3EAE"/>
    <w:rsid w:val="00EF1878"/>
    <w:rsid w:val="00F1762A"/>
    <w:rsid w:val="00F50F90"/>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7A5358"/>
  <w15:docId w15:val="{EC66B65C-A17C-4042-B3F9-2A1B38AF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60206"/>
    <w:pPr>
      <w:tabs>
        <w:tab w:val="center" w:pos="4680"/>
        <w:tab w:val="right" w:pos="9360"/>
      </w:tabs>
    </w:pPr>
  </w:style>
  <w:style w:type="character" w:customStyle="1" w:styleId="HeaderChar">
    <w:name w:val="Header Char"/>
    <w:basedOn w:val="DefaultParagraphFont"/>
    <w:link w:val="Header"/>
    <w:uiPriority w:val="99"/>
    <w:rsid w:val="00660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Lynn McCargar</cp:lastModifiedBy>
  <cp:revision>3</cp:revision>
  <dcterms:created xsi:type="dcterms:W3CDTF">2021-10-13T19:58:00Z</dcterms:created>
  <dcterms:modified xsi:type="dcterms:W3CDTF">2021-10-18T00:23:00Z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