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1834921A" w14:textId="77777777" w:rsidR="00F87187" w:rsidRDefault="00F87187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USER GUIDE</w:t>
      </w:r>
    </w:p>
    <w:p w14:paraId="384B39C9" w14:textId="379D598D" w:rsidR="005B5683" w:rsidRPr="00BB7CEC" w:rsidRDefault="00992446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Delete users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3123C0DB" w:rsidR="005B5683" w:rsidRPr="004877F7" w:rsidRDefault="00E35195" w:rsidP="004877F7">
      <w:pPr>
        <w:pStyle w:val="Subtitle"/>
      </w:pPr>
      <w:r>
        <w:t>September</w:t>
      </w:r>
      <w:r w:rsidR="005B5683" w:rsidRPr="004877F7">
        <w:t xml:space="preserve"> 20</w:t>
      </w:r>
      <w:r w:rsidR="00C20793">
        <w:t>18</w:t>
      </w:r>
    </w:p>
    <w:p w14:paraId="63730808" w14:textId="7556396A" w:rsidR="005B5683" w:rsidRPr="004877F7" w:rsidRDefault="005B5683" w:rsidP="004877F7">
      <w:pPr>
        <w:pStyle w:val="Subtitle"/>
      </w:pPr>
      <w:r w:rsidRPr="004877F7">
        <w:t xml:space="preserve">Version </w:t>
      </w:r>
      <w:r w:rsidR="00E35195">
        <w:t>1.01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proofErr w:type="spellStart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</w:t>
      </w:r>
      <w:proofErr w:type="spellEnd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75C7B900" w:rsidR="005B5683" w:rsidRPr="00F26F22" w:rsidRDefault="00E35195" w:rsidP="00757789">
            <w:pPr>
              <w:pStyle w:val="ChartBodyCopy"/>
            </w:pPr>
            <w:r>
              <w:t>14/09</w:t>
            </w:r>
            <w:r w:rsidR="00F05986">
              <w:t>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12E8795C" w:rsidR="005B5683" w:rsidRPr="00F26F22" w:rsidRDefault="00E35195" w:rsidP="006E2FD0">
            <w:pPr>
              <w:pStyle w:val="ChartBodyCopy"/>
            </w:pPr>
            <w:r>
              <w:t>Initial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4967CB0A" w:rsidR="00127281" w:rsidRPr="00F26F22" w:rsidRDefault="00127281" w:rsidP="00127281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7C6853E7" w:rsidR="00127281" w:rsidRPr="00F26F22" w:rsidRDefault="00127281" w:rsidP="00127281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43AA6EC5" w:rsidR="00127281" w:rsidRPr="00F26F22" w:rsidRDefault="00127281" w:rsidP="00127281">
            <w:pPr>
              <w:pStyle w:val="ChartBodyCopy"/>
            </w:pP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24DAE102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49B7A251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2DE51DDE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4DF00AF9" w14:textId="7206ED49" w:rsidR="001E6BEC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1E6BEC" w:rsidRPr="00CE13CE">
        <w:rPr>
          <w:noProof/>
          <w:color w:val="0033CC"/>
        </w:rPr>
        <w:t>1</w:t>
      </w:r>
      <w:r w:rsidR="001E6BEC">
        <w:rPr>
          <w:rFonts w:eastAsiaTheme="minorEastAsia"/>
          <w:noProof/>
          <w:lang w:val="en-AU" w:eastAsia="en-AU"/>
        </w:rPr>
        <w:tab/>
      </w:r>
      <w:r w:rsidR="001E6BEC" w:rsidRPr="00CE13CE">
        <w:rPr>
          <w:noProof/>
          <w:color w:val="0033CC"/>
        </w:rPr>
        <w:t>Introduction</w:t>
      </w:r>
      <w:r w:rsidR="001E6BEC">
        <w:rPr>
          <w:noProof/>
        </w:rPr>
        <w:tab/>
      </w:r>
      <w:r w:rsidR="001E6BEC">
        <w:rPr>
          <w:noProof/>
        </w:rPr>
        <w:fldChar w:fldCharType="begin"/>
      </w:r>
      <w:r w:rsidR="001E6BEC">
        <w:rPr>
          <w:noProof/>
        </w:rPr>
        <w:instrText xml:space="preserve"> PAGEREF _Toc524785279 \h </w:instrText>
      </w:r>
      <w:r w:rsidR="001E6BEC">
        <w:rPr>
          <w:noProof/>
        </w:rPr>
      </w:r>
      <w:r w:rsidR="001E6BEC">
        <w:rPr>
          <w:noProof/>
        </w:rPr>
        <w:fldChar w:fldCharType="separate"/>
      </w:r>
      <w:r w:rsidR="001E6BEC">
        <w:rPr>
          <w:noProof/>
        </w:rPr>
        <w:t>4</w:t>
      </w:r>
      <w:r w:rsidR="001E6BEC">
        <w:rPr>
          <w:noProof/>
        </w:rPr>
        <w:fldChar w:fldCharType="end"/>
      </w:r>
    </w:p>
    <w:p w14:paraId="0CE1D7D7" w14:textId="0B481D01" w:rsidR="001E6BEC" w:rsidRDefault="001E6BEC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_Toc524785280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21FD5D" w14:textId="7F07366F" w:rsidR="001E6BEC" w:rsidRDefault="001E6BEC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_Toc524785281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01C3B5" w14:textId="6EB59F91" w:rsidR="001E6BEC" w:rsidRDefault="001E6BEC">
      <w:pPr>
        <w:pStyle w:val="TOC1"/>
        <w:rPr>
          <w:rFonts w:eastAsiaTheme="minorEastAsia"/>
          <w:noProof/>
          <w:lang w:val="en-AU" w:eastAsia="en-AU"/>
        </w:rPr>
      </w:pPr>
      <w:r w:rsidRPr="00CE13CE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CE13CE">
        <w:rPr>
          <w:noProof/>
          <w:color w:val="0033CC"/>
        </w:rPr>
        <w:t>Delete users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_Toc524785282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CBDD84F" w14:textId="08C1BEDF" w:rsidR="001E6BEC" w:rsidRDefault="001E6BEC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Locate User (login)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_Toc524785283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A203B92" w14:textId="4F210C54" w:rsidR="001E6BEC" w:rsidRDefault="001E6BEC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Search for User (Login):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_Toc524785284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9A2708" w14:textId="469E15BA" w:rsidR="001E6BEC" w:rsidRDefault="001E6BEC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2.1.2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Delete User: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_Toc524785285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EC39E1" w14:textId="4A5C31D1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0" w:name="_Toc524785279"/>
      <w:r w:rsidRPr="00BB7CEC">
        <w:rPr>
          <w:color w:val="0033CC"/>
        </w:rPr>
        <w:lastRenderedPageBreak/>
        <w:t>Introduction</w:t>
      </w:r>
      <w:bookmarkEnd w:id="0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1" w:name="_Toc524785280"/>
      <w:r w:rsidRPr="00FB36FD">
        <w:t>Scope and Purpose</w:t>
      </w:r>
      <w:bookmarkEnd w:id="1"/>
    </w:p>
    <w:p w14:paraId="009B6DFA" w14:textId="77777777" w:rsidR="001E6BEC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E35195">
        <w:t xml:space="preserve">to </w:t>
      </w:r>
      <w:r w:rsidR="001E6BEC">
        <w:t xml:space="preserve">delete a user that no longer requires access to the </w:t>
      </w:r>
      <w:r w:rsidR="001E6BEC">
        <w:t>Pharmacy Error Tracker</w:t>
      </w:r>
      <w:r>
        <w:t>.</w:t>
      </w:r>
      <w:r w:rsidR="00493111">
        <w:t xml:space="preserve"> </w:t>
      </w:r>
    </w:p>
    <w:p w14:paraId="501BFE67" w14:textId="3B993BE4" w:rsidR="002D4D7F" w:rsidRDefault="00493111" w:rsidP="002D4D7F">
      <w:pPr>
        <w:pStyle w:val="ChapterBodyCopy"/>
      </w:pPr>
      <w:bookmarkStart w:id="2" w:name="_GoBack"/>
      <w:bookmarkEnd w:id="2"/>
      <w:r>
        <w:t xml:space="preserve">No other features of the </w:t>
      </w:r>
      <w:r w:rsidR="00257661">
        <w:t>Pharmacy Error Tracker (</w:t>
      </w:r>
      <w:r>
        <w:t>PET</w:t>
      </w:r>
      <w:r w:rsidR="00257661">
        <w:t>)</w:t>
      </w:r>
      <w:r>
        <w:t xml:space="preserve"> application will be discussed in this user guide.</w:t>
      </w:r>
    </w:p>
    <w:p w14:paraId="0977641D" w14:textId="2F65F5F1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>using a search function to locate records</w:t>
      </w:r>
      <w:r>
        <w:t>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3" w:name="_Toc524785281"/>
      <w:r w:rsidRPr="00877DBC">
        <w:t xml:space="preserve">Process </w:t>
      </w:r>
      <w:r w:rsidRPr="001C15B0">
        <w:t>Overview</w:t>
      </w:r>
      <w:bookmarkEnd w:id="3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649D549" w14:textId="58E26751" w:rsidR="00BB7AF2" w:rsidRDefault="00BB7AF2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 xml:space="preserve">The administrator will need to select </w:t>
      </w:r>
      <w:r w:rsidR="00992446">
        <w:rPr>
          <w:i w:val="0"/>
        </w:rPr>
        <w:t>Delete users</w:t>
      </w:r>
      <w:r>
        <w:rPr>
          <w:i w:val="0"/>
        </w:rPr>
        <w:t xml:space="preserve"> via the menu bar or the button on the menu page.</w:t>
      </w:r>
    </w:p>
    <w:p w14:paraId="39A914B2" w14:textId="13D9C136" w:rsidR="0060753A" w:rsidRDefault="00BB7AF2" w:rsidP="00E35195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E35195">
        <w:rPr>
          <w:i w:val="0"/>
        </w:rPr>
        <w:t>administrator</w:t>
      </w:r>
      <w:r>
        <w:rPr>
          <w:i w:val="0"/>
        </w:rPr>
        <w:t xml:space="preserve"> will need to </w:t>
      </w:r>
      <w:r w:rsidR="00E35195">
        <w:rPr>
          <w:i w:val="0"/>
        </w:rPr>
        <w:t>know the user’s login or part thereof for search purposes.</w:t>
      </w:r>
    </w:p>
    <w:p w14:paraId="71E8CC20" w14:textId="140356F4" w:rsidR="0060753A" w:rsidRDefault="0060753A">
      <w:pPr>
        <w:rPr>
          <w:color w:val="000000" w:themeColor="text1"/>
        </w:rPr>
      </w:pPr>
      <w:r>
        <w:rPr>
          <w:i/>
        </w:rPr>
        <w:br w:type="page"/>
      </w:r>
    </w:p>
    <w:p w14:paraId="5F2B8796" w14:textId="77777777" w:rsidR="001E3020" w:rsidRPr="00502928" w:rsidRDefault="001E3020" w:rsidP="001E3020">
      <w:pPr>
        <w:pStyle w:val="TemplateInstructions-DeleteBeforePublishing"/>
        <w:rPr>
          <w:i w:val="0"/>
        </w:rPr>
      </w:pPr>
    </w:p>
    <w:p w14:paraId="0361082B" w14:textId="159FE8F4" w:rsidR="002772DB" w:rsidRDefault="001E3020" w:rsidP="001E3020">
      <w:pPr>
        <w:pStyle w:val="ChapterBodyCopy"/>
      </w:pPr>
      <w:r>
        <w:t>Login screen when PET is launched</w:t>
      </w:r>
    </w:p>
    <w:p w14:paraId="4A840E72" w14:textId="77777777" w:rsidR="00CB6560" w:rsidRDefault="00CB6560" w:rsidP="001E3020">
      <w:pPr>
        <w:pStyle w:val="ChapterBodyCopy"/>
      </w:pPr>
      <w:r>
        <w:rPr>
          <w:noProof/>
        </w:rPr>
        <mc:AlternateContent>
          <mc:Choice Requires="wps">
            <w:drawing>
              <wp:inline distT="0" distB="0" distL="0" distR="0" wp14:anchorId="6556DE28" wp14:editId="29E6EF7C">
                <wp:extent cx="5334000" cy="2409825"/>
                <wp:effectExtent l="57150" t="38100" r="76200" b="10477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2409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2FEB6" w14:textId="555A4370" w:rsidR="00CB6560" w:rsidRDefault="0060753A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8ACE64" wp14:editId="681C8162">
                                  <wp:extent cx="4723130" cy="2000885"/>
                                  <wp:effectExtent l="0" t="0" r="127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56DE28" id="Rectangle 5" o:spid="_x0000_s1026" style="width:420pt;height:18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3C82FEB6" w14:textId="555A4370" w:rsidR="00CB6560" w:rsidRDefault="0060753A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8ACE64" wp14:editId="681C8162">
                            <wp:extent cx="4723130" cy="2000885"/>
                            <wp:effectExtent l="0" t="0" r="127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FBE86F3" w14:textId="52006A25" w:rsidR="0060753A" w:rsidRDefault="0060753A" w:rsidP="001E3020">
      <w:pPr>
        <w:pStyle w:val="ChapterBodyCopy"/>
      </w:pPr>
      <w:r>
        <w:t>Welcome Page on successful login</w:t>
      </w:r>
    </w:p>
    <w:p w14:paraId="74F4E687" w14:textId="1BF608A9" w:rsidR="0060753A" w:rsidRDefault="00BB6BB5" w:rsidP="001E3020">
      <w:pPr>
        <w:pStyle w:val="ChapterBodyCopy"/>
      </w:pPr>
      <w:r>
        <w:rPr>
          <w:noProof/>
        </w:rPr>
        <mc:AlternateContent>
          <mc:Choice Requires="wps">
            <w:drawing>
              <wp:inline distT="0" distB="0" distL="0" distR="0" wp14:anchorId="48B6EE7F" wp14:editId="2CE85355">
                <wp:extent cx="4914900" cy="2305050"/>
                <wp:effectExtent l="57150" t="38100" r="76200" b="9525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305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54770" w14:textId="77777777" w:rsidR="00BB6BB5" w:rsidRDefault="00BB6BB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94C4CF" wp14:editId="5E4F1C1A">
                                  <wp:extent cx="4723130" cy="2098040"/>
                                  <wp:effectExtent l="0" t="0" r="127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98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B6EE7F" id="Rectangle 7" o:spid="_x0000_s1027" style="width:387pt;height:18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43054770" w14:textId="77777777" w:rsidR="00BB6BB5" w:rsidRDefault="00BB6BB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94C4CF" wp14:editId="5E4F1C1A">
                            <wp:extent cx="4723130" cy="2098040"/>
                            <wp:effectExtent l="0" t="0" r="127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98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D3F1B84" w14:textId="77777777" w:rsidR="0060753A" w:rsidRDefault="0060753A" w:rsidP="001E3020">
      <w:pPr>
        <w:pStyle w:val="ChapterBodyCopy"/>
      </w:pP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235F6657" w:rsidR="005B5683" w:rsidRPr="00BB7CEC" w:rsidRDefault="00992446" w:rsidP="00FB36FD">
      <w:pPr>
        <w:pStyle w:val="Heading1"/>
        <w:rPr>
          <w:color w:val="0033CC"/>
        </w:rPr>
      </w:pPr>
      <w:bookmarkStart w:id="4" w:name="_Toc524785282"/>
      <w:r>
        <w:rPr>
          <w:color w:val="0033CC"/>
        </w:rPr>
        <w:lastRenderedPageBreak/>
        <w:t>Delete users</w:t>
      </w:r>
      <w:bookmarkEnd w:id="4"/>
    </w:p>
    <w:p w14:paraId="3725D36C" w14:textId="15F9D4AC" w:rsidR="00063AF9" w:rsidRPr="00026BC6" w:rsidRDefault="00CB6560" w:rsidP="00026BC6">
      <w:pPr>
        <w:pStyle w:val="ChapterBodyCopy"/>
      </w:pPr>
      <w:r>
        <w:t xml:space="preserve">To </w:t>
      </w:r>
      <w:r w:rsidR="00BB6BB5">
        <w:t>search for</w:t>
      </w:r>
      <w:r w:rsidR="00E35195">
        <w:t xml:space="preserve"> a user</w:t>
      </w:r>
      <w:r>
        <w:t xml:space="preserve">, the </w:t>
      </w:r>
      <w:r w:rsidR="00E35195">
        <w:t>administrator</w:t>
      </w:r>
      <w:r>
        <w:t xml:space="preserve"> will need to </w:t>
      </w:r>
      <w:r w:rsidR="00EA6D2C">
        <w:t>launch the applic</w:t>
      </w:r>
      <w:r w:rsidR="00A075DC">
        <w:t>ation, login with a valid user name and password</w:t>
      </w:r>
      <w:r w:rsidR="00BB6BB5">
        <w:t xml:space="preserve"> with administration rights</w:t>
      </w:r>
      <w:r w:rsidR="00A075DC">
        <w:t>.</w:t>
      </w:r>
      <w:r w:rsidR="00BB6BB5">
        <w:t xml:space="preserve"> Using the search </w:t>
      </w:r>
      <w:r w:rsidR="00E26086">
        <w:t>function</w:t>
      </w:r>
      <w:r w:rsidR="00BB6BB5">
        <w:t xml:space="preserve">, </w:t>
      </w:r>
      <w:r w:rsidR="00E26086">
        <w:t xml:space="preserve">the administrator will be able locate a user (login) </w:t>
      </w:r>
      <w:r w:rsidR="00BB6BB5">
        <w:t>relating to the search criteria entered</w:t>
      </w:r>
      <w:r w:rsidR="00E26086">
        <w:t xml:space="preserve"> and be able to change the password</w:t>
      </w:r>
      <w:r w:rsidR="00BB6BB5">
        <w:t>.</w:t>
      </w:r>
    </w:p>
    <w:p w14:paraId="412CA270" w14:textId="00A5C02E" w:rsidR="005B5683" w:rsidRDefault="00A075DC" w:rsidP="00274FA8">
      <w:pPr>
        <w:pStyle w:val="Heading2"/>
      </w:pPr>
      <w:bookmarkStart w:id="5" w:name="_Toc524785283"/>
      <w:r>
        <w:t>Lo</w:t>
      </w:r>
      <w:r w:rsidR="00472C2E">
        <w:t>cate User (login)</w:t>
      </w:r>
      <w:bookmarkEnd w:id="5"/>
    </w:p>
    <w:p w14:paraId="4E40F69D" w14:textId="127B83C1" w:rsidR="00A075DC" w:rsidRDefault="00472C2E" w:rsidP="008E0459">
      <w:pPr>
        <w:pStyle w:val="ChapterBodyCopy"/>
      </w:pPr>
      <w:r>
        <w:t>Administrator</w:t>
      </w:r>
      <w:r w:rsidR="00A075DC">
        <w:t xml:space="preserve"> must have </w:t>
      </w:r>
      <w:r>
        <w:t>located the required user via the Search Users function</w:t>
      </w:r>
      <w:r w:rsidR="00A075DC">
        <w:t>.</w:t>
      </w:r>
    </w:p>
    <w:p w14:paraId="277A3DEF" w14:textId="3CD17DDF" w:rsidR="00992446" w:rsidRPr="00992446" w:rsidRDefault="00992446" w:rsidP="008E0459">
      <w:pPr>
        <w:pStyle w:val="ChapterBodyCopy"/>
        <w:rPr>
          <w:i/>
        </w:rPr>
      </w:pPr>
      <w:r w:rsidRPr="00992446">
        <w:rPr>
          <w:i/>
        </w:rPr>
        <w:t>NOTE: The administrator cannot delete themselves as the delete button is not available.</w:t>
      </w:r>
    </w:p>
    <w:p w14:paraId="31037F12" w14:textId="15D2DC7F" w:rsidR="005B5683" w:rsidRPr="002F49D2" w:rsidRDefault="00992446" w:rsidP="00F52483">
      <w:pPr>
        <w:pStyle w:val="Heading3"/>
      </w:pPr>
      <w:bookmarkStart w:id="6" w:name="_Toc524785284"/>
      <w:r>
        <w:t>Search for User (Login)</w:t>
      </w:r>
      <w:r w:rsidR="00A075DC">
        <w:t>:</w:t>
      </w:r>
      <w:bookmarkEnd w:id="6"/>
      <w:r w:rsidR="008E0459">
        <w:t xml:space="preserve">  </w:t>
      </w:r>
    </w:p>
    <w:p w14:paraId="6E2E960D" w14:textId="292B8FDA" w:rsidR="005B5683" w:rsidRDefault="00992446" w:rsidP="00A02291">
      <w:pPr>
        <w:pStyle w:val="ChapterBodyCopy-Step"/>
        <w:numPr>
          <w:ilvl w:val="0"/>
          <w:numId w:val="1"/>
        </w:numPr>
      </w:pPr>
      <w:r>
        <w:t xml:space="preserve">Use the search bar to locate the user that is to be deleted. </w:t>
      </w:r>
      <w:r w:rsidR="00472C2E">
        <w:t>Select “</w:t>
      </w:r>
      <w:r>
        <w:t>Delete users</w:t>
      </w:r>
      <w:r w:rsidR="00472C2E">
        <w:t>” button</w:t>
      </w:r>
      <w:r w:rsidR="005B5683" w:rsidRPr="002F49D2">
        <w:t>.</w:t>
      </w:r>
      <w:r w:rsidR="00472C2E">
        <w:br/>
      </w:r>
      <w:r w:rsidR="00472C2E">
        <w:rPr>
          <w:noProof/>
        </w:rPr>
        <mc:AlternateContent>
          <mc:Choice Requires="wps">
            <w:drawing>
              <wp:inline distT="0" distB="0" distL="0" distR="0" wp14:anchorId="57846F0D" wp14:editId="654F672E">
                <wp:extent cx="4914900" cy="1524000"/>
                <wp:effectExtent l="57150" t="38100" r="76200" b="952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52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0FDDD" w14:textId="44D60FAF" w:rsidR="00472C2E" w:rsidRDefault="00D17CC5" w:rsidP="00472C2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A6AE33" wp14:editId="69E6584A">
                                  <wp:extent cx="4723130" cy="1286510"/>
                                  <wp:effectExtent l="0" t="0" r="1270" b="889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286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92446">
                              <w:rPr>
                                <w:noProof/>
                              </w:rPr>
                              <w:t xml:space="preserve">  </w:t>
                            </w:r>
                            <w:r w:rsidR="00472C2E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846F0D" id="Rectangle 1" o:spid="_x0000_s1028" style="width:387pt;height:1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5940FDDD" w14:textId="44D60FAF" w:rsidR="00472C2E" w:rsidRDefault="00D17CC5" w:rsidP="00472C2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BA6AE33" wp14:editId="69E6584A">
                            <wp:extent cx="4723130" cy="1286510"/>
                            <wp:effectExtent l="0" t="0" r="1270" b="889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286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92446">
                        <w:rPr>
                          <w:noProof/>
                        </w:rPr>
                        <w:t xml:space="preserve">  </w:t>
                      </w:r>
                      <w:r w:rsidR="00472C2E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E6817BB" w14:textId="15A788BC" w:rsidR="00472C2E" w:rsidRPr="00472C2E" w:rsidRDefault="00472C2E" w:rsidP="00992446">
      <w:pPr>
        <w:pStyle w:val="ChapterBodyCopy-Step"/>
        <w:numPr>
          <w:ilvl w:val="0"/>
          <w:numId w:val="0"/>
        </w:numPr>
        <w:ind w:left="360"/>
      </w:pPr>
    </w:p>
    <w:p w14:paraId="0A00E48E" w14:textId="2DE6B896" w:rsidR="00472C2E" w:rsidRDefault="00472C2E" w:rsidP="00472C2E">
      <w:pPr>
        <w:pStyle w:val="ChapterBodyCopy-Step"/>
        <w:numPr>
          <w:ilvl w:val="0"/>
          <w:numId w:val="0"/>
        </w:numPr>
        <w:ind w:left="360"/>
        <w:rPr>
          <w:color w:val="0033CC"/>
        </w:rPr>
      </w:pPr>
    </w:p>
    <w:p w14:paraId="07441B7A" w14:textId="5ADEC7A6" w:rsidR="00B96F22" w:rsidRDefault="00B96F22" w:rsidP="00472C2E">
      <w:pPr>
        <w:pStyle w:val="ChapterBodyCopy-Step"/>
        <w:numPr>
          <w:ilvl w:val="0"/>
          <w:numId w:val="0"/>
        </w:numPr>
        <w:ind w:left="360"/>
        <w:rPr>
          <w:color w:val="0033CC"/>
        </w:rPr>
      </w:pPr>
    </w:p>
    <w:p w14:paraId="2F9E0B37" w14:textId="77777777" w:rsidR="00B96F22" w:rsidRPr="00472C2E" w:rsidRDefault="00B96F22" w:rsidP="00472C2E">
      <w:pPr>
        <w:pStyle w:val="ChapterBodyCopy-Step"/>
        <w:numPr>
          <w:ilvl w:val="0"/>
          <w:numId w:val="0"/>
        </w:numPr>
        <w:ind w:left="360"/>
        <w:rPr>
          <w:color w:val="0033CC"/>
        </w:rPr>
      </w:pPr>
    </w:p>
    <w:p w14:paraId="22EF509F" w14:textId="77777777" w:rsidR="00472C2E" w:rsidRPr="00472C2E" w:rsidRDefault="00472C2E" w:rsidP="00472C2E">
      <w:pPr>
        <w:pStyle w:val="ChapterBodyCopy-Step"/>
        <w:numPr>
          <w:ilvl w:val="0"/>
          <w:numId w:val="0"/>
        </w:numPr>
        <w:ind w:left="360"/>
        <w:rPr>
          <w:color w:val="0033CC"/>
        </w:rPr>
      </w:pPr>
    </w:p>
    <w:p w14:paraId="193BC0E6" w14:textId="6AF82AF6" w:rsidR="003D6ABF" w:rsidRPr="00F87187" w:rsidRDefault="00BB6BB5" w:rsidP="00F87187">
      <w:pPr>
        <w:rPr>
          <w:b/>
          <w:noProof/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</w:rPr>
        <w:br w:type="page"/>
      </w:r>
    </w:p>
    <w:p w14:paraId="2D13BA28" w14:textId="726DCE9C" w:rsidR="0047550B" w:rsidRPr="002F49D2" w:rsidRDefault="00992446" w:rsidP="0047550B">
      <w:pPr>
        <w:pStyle w:val="Heading3"/>
      </w:pPr>
      <w:bookmarkStart w:id="7" w:name="_Toc524785285"/>
      <w:r>
        <w:lastRenderedPageBreak/>
        <w:t>Delete User</w:t>
      </w:r>
      <w:r w:rsidR="0047550B">
        <w:t>:</w:t>
      </w:r>
      <w:bookmarkEnd w:id="7"/>
    </w:p>
    <w:p w14:paraId="0339B465" w14:textId="2FD2918E" w:rsidR="00B96F22" w:rsidRDefault="00992446" w:rsidP="00CF3163">
      <w:pPr>
        <w:pStyle w:val="ChapterBodyCopy-Step"/>
        <w:numPr>
          <w:ilvl w:val="0"/>
          <w:numId w:val="0"/>
        </w:numPr>
        <w:ind w:left="720" w:hanging="360"/>
      </w:pPr>
      <w:r>
        <w:t>Once the user to be deleted has been located, the delete user button is to be selected</w:t>
      </w:r>
      <w:r w:rsidR="00472C2E">
        <w:t>.</w:t>
      </w:r>
    </w:p>
    <w:p w14:paraId="375C2277" w14:textId="608B9FC7" w:rsidR="0047550B" w:rsidRDefault="00BB6BB5" w:rsidP="00B96F22">
      <w:pPr>
        <w:pStyle w:val="ChapterBodyCopy-Step"/>
        <w:numPr>
          <w:ilvl w:val="0"/>
          <w:numId w:val="2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08E5B" wp14:editId="6643669B">
                <wp:simplePos x="0" y="0"/>
                <wp:positionH relativeFrom="column">
                  <wp:posOffset>1009650</wp:posOffset>
                </wp:positionH>
                <wp:positionV relativeFrom="paragraph">
                  <wp:posOffset>494030</wp:posOffset>
                </wp:positionV>
                <wp:extent cx="2752725" cy="371475"/>
                <wp:effectExtent l="57150" t="38100" r="85725" b="1047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D3C242" id="Rectangle 54" o:spid="_x0000_s1026" style="position:absolute;margin-left:79.5pt;margin-top:38.9pt;width:216.75pt;height:29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" filled="f" strokecolor="#090">
                <v:shadow on="t" color="black" opacity="24903f" origin=",.5" offset="0,.55556mm"/>
              </v:rect>
            </w:pict>
          </mc:Fallback>
        </mc:AlternateContent>
      </w:r>
      <w:r w:rsidR="00992446">
        <w:t>Select Delete User</w:t>
      </w:r>
      <w:r w:rsidR="00472C2E">
        <w:t>.</w:t>
      </w:r>
      <w:r w:rsidR="00992446">
        <w:t xml:space="preserve"> Warning popup box will appear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9E0FEC8" wp14:editId="29FDEB40">
                <wp:extent cx="4352925" cy="1914525"/>
                <wp:effectExtent l="57150" t="38100" r="85725" b="1047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914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536B0" w14:textId="6848F29F" w:rsidR="00BB6BB5" w:rsidRDefault="00D17CC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553DBA" wp14:editId="3B69E37C">
                                  <wp:extent cx="4161155" cy="1754505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1754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92446">
                              <w:rPr>
                                <w:noProof/>
                              </w:rPr>
                              <w:t xml:space="preserve"> </w:t>
                            </w:r>
                            <w:r w:rsidR="00B96F22">
                              <w:rPr>
                                <w:noProof/>
                              </w:rPr>
                              <w:t xml:space="preserve"> </w:t>
                            </w:r>
                            <w:r w:rsidR="00472C2E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FEC8" id="Rectangle 8" o:spid="_x0000_s1029" style="width:342.75pt;height:15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4D7536B0" w14:textId="6848F29F" w:rsidR="00BB6BB5" w:rsidRDefault="00D17CC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553DBA" wp14:editId="3B69E37C">
                            <wp:extent cx="4161155" cy="1754505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1754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92446">
                        <w:rPr>
                          <w:noProof/>
                        </w:rPr>
                        <w:t xml:space="preserve"> </w:t>
                      </w:r>
                      <w:r w:rsidR="00B96F22">
                        <w:rPr>
                          <w:noProof/>
                        </w:rPr>
                        <w:t xml:space="preserve"> </w:t>
                      </w:r>
                      <w:r w:rsidR="00472C2E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264E982" w14:textId="01984FFA" w:rsidR="00992446" w:rsidRDefault="00992446" w:rsidP="00B96F22">
      <w:pPr>
        <w:pStyle w:val="ChapterBodyCopy-Step"/>
        <w:numPr>
          <w:ilvl w:val="0"/>
          <w:numId w:val="29"/>
        </w:numPr>
      </w:pPr>
      <w:r>
        <w:t>Check that the user (login) in the warning corresponds with user (login) to be deleted</w:t>
      </w:r>
      <w:r w:rsidR="00B96F22">
        <w:t>.</w:t>
      </w:r>
      <w:r>
        <w:t xml:space="preserve"> </w:t>
      </w:r>
    </w:p>
    <w:p w14:paraId="17E2192B" w14:textId="36EE91F4" w:rsidR="00BB6BB5" w:rsidRDefault="00992446" w:rsidP="00B96F22">
      <w:pPr>
        <w:pStyle w:val="ChapterBodyCopy-Step"/>
        <w:numPr>
          <w:ilvl w:val="0"/>
          <w:numId w:val="29"/>
        </w:numPr>
      </w:pPr>
      <w:r>
        <w:t>If the record selected is incorrect, select “Cancel”</w:t>
      </w:r>
      <w:r w:rsidR="00D17CC5">
        <w:t>. The previous search screen will appear. Either start a new search or select correct record.</w:t>
      </w:r>
      <w:r w:rsidR="00BB6BB5">
        <w:br/>
      </w:r>
      <w:r w:rsidR="00BB6BB5">
        <w:rPr>
          <w:noProof/>
        </w:rPr>
        <mc:AlternateContent>
          <mc:Choice Requires="wps">
            <w:drawing>
              <wp:inline distT="0" distB="0" distL="0" distR="0" wp14:anchorId="63BFF7E2" wp14:editId="0E0D49FA">
                <wp:extent cx="4352925" cy="1371600"/>
                <wp:effectExtent l="57150" t="38100" r="85725" b="95250"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37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6E54E" w14:textId="3EE32D88" w:rsidR="00BB6BB5" w:rsidRDefault="00D17CC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829D48" wp14:editId="521C842D">
                                  <wp:extent cx="4161155" cy="1143635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1143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96F22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FF7E2" id="Rectangle 56" o:spid="_x0000_s1030" style="width:342.7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" filled="f" strokecolor="#090">
                <v:shadow on="t" color="black" opacity="24903f" origin=",.5" offset="0,.55556mm"/>
                <v:textbox>
                  <w:txbxContent>
                    <w:p w14:paraId="2AF6E54E" w14:textId="3EE32D88" w:rsidR="00BB6BB5" w:rsidRDefault="00D17CC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B829D48" wp14:editId="521C842D">
                            <wp:extent cx="4161155" cy="1143635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11436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96F22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62ECEBA" w14:textId="4DD81403" w:rsidR="00992446" w:rsidRDefault="00D17CC5" w:rsidP="00B96F22">
      <w:pPr>
        <w:pStyle w:val="ChapterBodyCopy-Step"/>
        <w:numPr>
          <w:ilvl w:val="0"/>
          <w:numId w:val="2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68AB71" wp14:editId="6E563DAF">
                <wp:simplePos x="0" y="0"/>
                <wp:positionH relativeFrom="column">
                  <wp:posOffset>3695700</wp:posOffset>
                </wp:positionH>
                <wp:positionV relativeFrom="paragraph">
                  <wp:posOffset>1494155</wp:posOffset>
                </wp:positionV>
                <wp:extent cx="1304925" cy="476250"/>
                <wp:effectExtent l="57150" t="38100" r="85725" b="952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A7685" id="Rectangle 17" o:spid="_x0000_s1026" style="position:absolute;margin-left:291pt;margin-top:117.65pt;width:102.7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" filled="f" strokecolor="#090">
                <v:shadow on="t" color="black" opacity="24903f" origin=",.5" offset="0,.55556mm"/>
              </v:rect>
            </w:pict>
          </mc:Fallback>
        </mc:AlternateContent>
      </w:r>
      <w:r>
        <w:t>Once correct record has been selected, click “Delete User”</w:t>
      </w:r>
      <w:r w:rsidR="00992446">
        <w:br/>
      </w:r>
      <w:r w:rsidR="00992446">
        <w:rPr>
          <w:noProof/>
        </w:rPr>
        <mc:AlternateContent>
          <mc:Choice Requires="wps">
            <w:drawing>
              <wp:inline distT="0" distB="0" distL="0" distR="0" wp14:anchorId="2FB66E4D" wp14:editId="04B250AD">
                <wp:extent cx="4352925" cy="1943100"/>
                <wp:effectExtent l="57150" t="38100" r="85725" b="9525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943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55F2E" w14:textId="77777777" w:rsidR="00992446" w:rsidRDefault="00992446" w:rsidP="0099244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97FED2" wp14:editId="6417B74C">
                                  <wp:extent cx="4161155" cy="1748155"/>
                                  <wp:effectExtent l="0" t="0" r="0" b="444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1748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B66E4D" id="Rectangle 11" o:spid="_x0000_s1031" style="width:342.75pt;height:15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" filled="f" strokecolor="#090">
                <v:shadow on="t" color="black" opacity="24903f" origin=",.5" offset="0,.55556mm"/>
                <v:textbox>
                  <w:txbxContent>
                    <w:p w14:paraId="63455F2E" w14:textId="77777777" w:rsidR="00992446" w:rsidRDefault="00992446" w:rsidP="0099244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97FED2" wp14:editId="6417B74C">
                            <wp:extent cx="4161155" cy="1748155"/>
                            <wp:effectExtent l="0" t="0" r="0" b="4445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1748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5848CA8" w14:textId="217D5502" w:rsidR="00D17CC5" w:rsidRDefault="00D17CC5" w:rsidP="00B96F22">
      <w:pPr>
        <w:pStyle w:val="ChapterBodyCopy-Step"/>
        <w:numPr>
          <w:ilvl w:val="0"/>
          <w:numId w:val="29"/>
        </w:numPr>
      </w:pPr>
      <w:r>
        <w:lastRenderedPageBreak/>
        <w:t>A message appears to indicate that the user (login) has been deleted and the previous search appears. The delete record will not appear in the results.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032FA14" wp14:editId="533084A2">
                <wp:extent cx="4352925" cy="1171575"/>
                <wp:effectExtent l="57150" t="38100" r="85725" b="104775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171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8BC6A" w14:textId="59440E79" w:rsidR="00D17CC5" w:rsidRDefault="00D17CC5" w:rsidP="00D17CC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E698D9" wp14:editId="6D185364">
                                  <wp:extent cx="4161155" cy="970915"/>
                                  <wp:effectExtent l="0" t="0" r="0" b="635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970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32FA14" id="Rectangle 18" o:spid="_x0000_s1032" style="width:342.75pt;height:9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3448BC6A" w14:textId="59440E79" w:rsidR="00D17CC5" w:rsidRDefault="00D17CC5" w:rsidP="00D17CC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E698D9" wp14:editId="6D185364">
                            <wp:extent cx="4161155" cy="970915"/>
                            <wp:effectExtent l="0" t="0" r="0" b="635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970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5573D24" w14:textId="5EDE5E3F" w:rsidR="00CE0D2D" w:rsidRDefault="00CE0D2D" w:rsidP="00B0408A">
      <w:pPr>
        <w:pStyle w:val="TemplateInstructions-DeleteBeforePublishing"/>
        <w:rPr>
          <w:i w:val="0"/>
        </w:rPr>
      </w:pPr>
    </w:p>
    <w:p w14:paraId="13D28782" w14:textId="77777777" w:rsidR="00B96F22" w:rsidRDefault="00B96F22" w:rsidP="00B0408A">
      <w:pPr>
        <w:pStyle w:val="TemplateInstructions-DeleteBeforePublishing"/>
        <w:rPr>
          <w:i w:val="0"/>
        </w:rPr>
      </w:pPr>
    </w:p>
    <w:p w14:paraId="4E6D8381" w14:textId="5A5AD583" w:rsidR="00CE0D2D" w:rsidRDefault="00CE0D2D" w:rsidP="00B0408A">
      <w:pPr>
        <w:pStyle w:val="TemplateInstructions-DeleteBeforePublishing"/>
        <w:rPr>
          <w:i w:val="0"/>
        </w:rPr>
      </w:pPr>
    </w:p>
    <w:p w14:paraId="69BDE0C6" w14:textId="3464F222" w:rsidR="00CE0D2D" w:rsidRDefault="00CE0D2D" w:rsidP="00B0408A">
      <w:pPr>
        <w:pStyle w:val="TemplateInstructions-DeleteBeforePublishing"/>
        <w:rPr>
          <w:i w:val="0"/>
        </w:rPr>
      </w:pPr>
    </w:p>
    <w:p w14:paraId="1FA9D2E7" w14:textId="510CA582" w:rsidR="00CE0D2D" w:rsidRDefault="00CE0D2D" w:rsidP="00B0408A">
      <w:pPr>
        <w:pStyle w:val="TemplateInstructions-DeleteBeforePublishing"/>
        <w:rPr>
          <w:i w:val="0"/>
        </w:rPr>
      </w:pPr>
    </w:p>
    <w:p w14:paraId="6D3651E7" w14:textId="57F0F76A" w:rsidR="00CE0D2D" w:rsidRDefault="00CE0D2D" w:rsidP="00B0408A">
      <w:pPr>
        <w:pStyle w:val="TemplateInstructions-DeleteBeforePublishing"/>
        <w:rPr>
          <w:i w:val="0"/>
        </w:rPr>
      </w:pPr>
    </w:p>
    <w:p w14:paraId="525077F2" w14:textId="741661F7" w:rsidR="00CE0D2D" w:rsidRDefault="00CE0D2D" w:rsidP="00B0408A">
      <w:pPr>
        <w:pStyle w:val="TemplateInstructions-DeleteBeforePublishing"/>
        <w:rPr>
          <w:i w:val="0"/>
        </w:rPr>
      </w:pPr>
    </w:p>
    <w:p w14:paraId="19B945E1" w14:textId="075D0ABB" w:rsidR="00CE0D2D" w:rsidRDefault="00CE0D2D" w:rsidP="00B0408A">
      <w:pPr>
        <w:pStyle w:val="TemplateInstructions-DeleteBeforePublishing"/>
        <w:rPr>
          <w:i w:val="0"/>
        </w:rPr>
      </w:pPr>
    </w:p>
    <w:p w14:paraId="17714D2D" w14:textId="6DEA362E" w:rsidR="00D17CC5" w:rsidRDefault="00D17CC5" w:rsidP="00B0408A">
      <w:pPr>
        <w:pStyle w:val="TemplateInstructions-DeleteBeforePublishing"/>
        <w:rPr>
          <w:i w:val="0"/>
        </w:rPr>
      </w:pPr>
    </w:p>
    <w:p w14:paraId="4D2D72E1" w14:textId="639CF86E" w:rsidR="00D17CC5" w:rsidRDefault="00D17CC5" w:rsidP="00B0408A">
      <w:pPr>
        <w:pStyle w:val="TemplateInstructions-DeleteBeforePublishing"/>
        <w:rPr>
          <w:i w:val="0"/>
        </w:rPr>
      </w:pPr>
    </w:p>
    <w:p w14:paraId="17F373DF" w14:textId="71B0F8AB" w:rsidR="00D17CC5" w:rsidRDefault="00D17CC5" w:rsidP="00B0408A">
      <w:pPr>
        <w:pStyle w:val="TemplateInstructions-DeleteBeforePublishing"/>
        <w:rPr>
          <w:i w:val="0"/>
        </w:rPr>
      </w:pPr>
    </w:p>
    <w:p w14:paraId="2D409CFA" w14:textId="22D2E92E" w:rsidR="00D17CC5" w:rsidRDefault="00D17CC5" w:rsidP="00B0408A">
      <w:pPr>
        <w:pStyle w:val="TemplateInstructions-DeleteBeforePublishing"/>
        <w:rPr>
          <w:i w:val="0"/>
        </w:rPr>
      </w:pPr>
    </w:p>
    <w:p w14:paraId="104852B2" w14:textId="419926FE" w:rsidR="00D17CC5" w:rsidRDefault="00D17CC5" w:rsidP="00B0408A">
      <w:pPr>
        <w:pStyle w:val="TemplateInstructions-DeleteBeforePublishing"/>
        <w:rPr>
          <w:i w:val="0"/>
        </w:rPr>
      </w:pPr>
    </w:p>
    <w:p w14:paraId="2B79BE2F" w14:textId="7881D7BA" w:rsidR="00D17CC5" w:rsidRDefault="00D17CC5" w:rsidP="00B0408A">
      <w:pPr>
        <w:pStyle w:val="TemplateInstructions-DeleteBeforePublishing"/>
        <w:rPr>
          <w:i w:val="0"/>
        </w:rPr>
      </w:pPr>
    </w:p>
    <w:p w14:paraId="283E05CA" w14:textId="6E70DCBD" w:rsidR="00D17CC5" w:rsidRDefault="00D17CC5" w:rsidP="00B0408A">
      <w:pPr>
        <w:pStyle w:val="TemplateInstructions-DeleteBeforePublishing"/>
        <w:rPr>
          <w:i w:val="0"/>
        </w:rPr>
      </w:pPr>
    </w:p>
    <w:p w14:paraId="7AD12E00" w14:textId="45DEB335" w:rsidR="00D17CC5" w:rsidRDefault="00D17CC5" w:rsidP="00B0408A">
      <w:pPr>
        <w:pStyle w:val="TemplateInstructions-DeleteBeforePublishing"/>
        <w:rPr>
          <w:i w:val="0"/>
        </w:rPr>
      </w:pPr>
    </w:p>
    <w:p w14:paraId="0B8DBFD0" w14:textId="580453F2" w:rsidR="00D17CC5" w:rsidRDefault="00D17CC5" w:rsidP="00B0408A">
      <w:pPr>
        <w:pStyle w:val="TemplateInstructions-DeleteBeforePublishing"/>
        <w:rPr>
          <w:i w:val="0"/>
        </w:rPr>
      </w:pPr>
    </w:p>
    <w:p w14:paraId="39154C66" w14:textId="0120A499" w:rsidR="00D17CC5" w:rsidRDefault="00D17CC5" w:rsidP="00B0408A">
      <w:pPr>
        <w:pStyle w:val="TemplateInstructions-DeleteBeforePublishing"/>
        <w:rPr>
          <w:i w:val="0"/>
        </w:rPr>
      </w:pPr>
    </w:p>
    <w:p w14:paraId="5C573641" w14:textId="18C9500E" w:rsidR="00D17CC5" w:rsidRDefault="00D17CC5" w:rsidP="00B0408A">
      <w:pPr>
        <w:pStyle w:val="TemplateInstructions-DeleteBeforePublishing"/>
        <w:rPr>
          <w:i w:val="0"/>
        </w:rPr>
      </w:pPr>
    </w:p>
    <w:p w14:paraId="7E10F25D" w14:textId="6B2ECC59" w:rsidR="00D17CC5" w:rsidRDefault="00D17CC5" w:rsidP="00B0408A">
      <w:pPr>
        <w:pStyle w:val="TemplateInstructions-DeleteBeforePublishing"/>
        <w:rPr>
          <w:i w:val="0"/>
        </w:rPr>
      </w:pPr>
    </w:p>
    <w:p w14:paraId="25F46A7A" w14:textId="2CA58E0F" w:rsidR="00D17CC5" w:rsidRDefault="00D17CC5" w:rsidP="00B0408A">
      <w:pPr>
        <w:pStyle w:val="TemplateInstructions-DeleteBeforePublishing"/>
        <w:rPr>
          <w:i w:val="0"/>
        </w:rPr>
      </w:pPr>
    </w:p>
    <w:p w14:paraId="39F91FC3" w14:textId="0B9FA69C" w:rsidR="00CE0D2D" w:rsidRPr="00CE0D2D" w:rsidRDefault="00CE0D2D" w:rsidP="00B0408A">
      <w:pPr>
        <w:pStyle w:val="TemplateInstructions-DeleteBeforePublishing"/>
        <w:rPr>
          <w:i w:val="0"/>
        </w:rPr>
      </w:pPr>
    </w:p>
    <w:p w14:paraId="5D4353F4" w14:textId="73A57F75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25"/>
      <w:footerReference w:type="default" r:id="rId2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16BF2" w14:textId="77777777" w:rsidR="002D418C" w:rsidRDefault="002D418C" w:rsidP="000C403C">
      <w:r>
        <w:separator/>
      </w:r>
    </w:p>
  </w:endnote>
  <w:endnote w:type="continuationSeparator" w:id="0">
    <w:p w14:paraId="66829FC5" w14:textId="77777777" w:rsidR="002D418C" w:rsidRDefault="002D418C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820F0" w14:textId="77777777" w:rsidR="002D418C" w:rsidRDefault="002D418C" w:rsidP="000C403C">
      <w:r>
        <w:separator/>
      </w:r>
    </w:p>
  </w:footnote>
  <w:footnote w:type="continuationSeparator" w:id="0">
    <w:p w14:paraId="44D8BD94" w14:textId="77777777" w:rsidR="002D418C" w:rsidRDefault="002D418C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89B3B" w14:textId="77777777" w:rsidR="00F87187" w:rsidRDefault="00F87187" w:rsidP="00F87187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04C5E23F" wp14:editId="36853A04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3337F52F" w14:textId="4035052A" w:rsidR="00F87187" w:rsidRPr="009B23B9" w:rsidRDefault="00F87187" w:rsidP="00F87187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992446">
      <w:rPr>
        <w:rFonts w:ascii="Haettenschweiler" w:eastAsia="Times New Roman" w:hAnsi="Haettenschweiler" w:cs="Arial"/>
        <w:color w:val="0033CC"/>
        <w:sz w:val="40"/>
        <w:lang w:eastAsia="ja-JP"/>
      </w:rPr>
      <w:t>Delete users</w:t>
    </w:r>
  </w:p>
  <w:p w14:paraId="4A8C4B2F" w14:textId="6263B44B" w:rsidR="006E2FD0" w:rsidRPr="00F87187" w:rsidRDefault="006E2FD0" w:rsidP="00F871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ABEC6" w14:textId="77777777" w:rsidR="00F87187" w:rsidRDefault="00F87187" w:rsidP="00F87187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D3F9C12" wp14:editId="3C535E98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5985634E" w14:textId="14085569" w:rsidR="00F87187" w:rsidRPr="009B23B9" w:rsidRDefault="00F87187" w:rsidP="00F87187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992446">
      <w:rPr>
        <w:rFonts w:ascii="Haettenschweiler" w:eastAsia="Times New Roman" w:hAnsi="Haettenschweiler" w:cs="Arial"/>
        <w:color w:val="0033CC"/>
        <w:sz w:val="40"/>
        <w:lang w:eastAsia="ja-JP"/>
      </w:rPr>
      <w:t>Delete users</w:t>
    </w:r>
  </w:p>
  <w:p w14:paraId="74072DDA" w14:textId="0550C964" w:rsidR="009B23B9" w:rsidRPr="00F87187" w:rsidRDefault="009B23B9" w:rsidP="00F871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C2F3C" w14:textId="77777777" w:rsidR="00F87187" w:rsidRDefault="00F87187" w:rsidP="00F87187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70E2D838" wp14:editId="498DD488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02DCEFA9" w14:textId="78DCF9D4" w:rsidR="00F87187" w:rsidRPr="009B23B9" w:rsidRDefault="00F87187" w:rsidP="00F87187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992446">
      <w:rPr>
        <w:rFonts w:ascii="Haettenschweiler" w:eastAsia="Times New Roman" w:hAnsi="Haettenschweiler" w:cs="Arial"/>
        <w:color w:val="0033CC"/>
        <w:sz w:val="40"/>
        <w:lang w:eastAsia="ja-JP"/>
      </w:rPr>
      <w:t>Delete users</w:t>
    </w:r>
  </w:p>
  <w:p w14:paraId="3B5DA7B1" w14:textId="300F8EF6" w:rsidR="00DF635A" w:rsidRPr="00F87187" w:rsidRDefault="00DF635A" w:rsidP="00F871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C903C1"/>
    <w:multiLevelType w:val="hybridMultilevel"/>
    <w:tmpl w:val="521C527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9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 w:numId="29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1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4AA5"/>
    <w:rsid w:val="000B74ED"/>
    <w:rsid w:val="000C01E9"/>
    <w:rsid w:val="000C2098"/>
    <w:rsid w:val="000C2EEC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27281"/>
    <w:rsid w:val="001320F8"/>
    <w:rsid w:val="00134E34"/>
    <w:rsid w:val="00135B78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E6BEC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47D1D"/>
    <w:rsid w:val="00250EB7"/>
    <w:rsid w:val="0025191F"/>
    <w:rsid w:val="00252FC2"/>
    <w:rsid w:val="002532AE"/>
    <w:rsid w:val="00257661"/>
    <w:rsid w:val="002618AC"/>
    <w:rsid w:val="00263C26"/>
    <w:rsid w:val="00263F63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3AAC"/>
    <w:rsid w:val="002D418C"/>
    <w:rsid w:val="002D4D7F"/>
    <w:rsid w:val="002D58D9"/>
    <w:rsid w:val="002D73DC"/>
    <w:rsid w:val="002E0E1A"/>
    <w:rsid w:val="002E0EBB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23BA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4017D9"/>
    <w:rsid w:val="00403459"/>
    <w:rsid w:val="00407C23"/>
    <w:rsid w:val="00416064"/>
    <w:rsid w:val="00423A7B"/>
    <w:rsid w:val="00423C3B"/>
    <w:rsid w:val="004259C9"/>
    <w:rsid w:val="004325AB"/>
    <w:rsid w:val="00435B92"/>
    <w:rsid w:val="0044655F"/>
    <w:rsid w:val="00453135"/>
    <w:rsid w:val="00453D54"/>
    <w:rsid w:val="00456AC2"/>
    <w:rsid w:val="004609AE"/>
    <w:rsid w:val="00466989"/>
    <w:rsid w:val="0047132D"/>
    <w:rsid w:val="00472C2E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3DC4"/>
    <w:rsid w:val="004965BB"/>
    <w:rsid w:val="004A5007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2C18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2446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367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6DF9"/>
    <w:rsid w:val="00B177F3"/>
    <w:rsid w:val="00B22B7D"/>
    <w:rsid w:val="00B23564"/>
    <w:rsid w:val="00B26668"/>
    <w:rsid w:val="00B35559"/>
    <w:rsid w:val="00B3588D"/>
    <w:rsid w:val="00B40174"/>
    <w:rsid w:val="00B436C0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96F22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3B4E"/>
    <w:rsid w:val="00C16D13"/>
    <w:rsid w:val="00C20793"/>
    <w:rsid w:val="00C24951"/>
    <w:rsid w:val="00C2577D"/>
    <w:rsid w:val="00C27261"/>
    <w:rsid w:val="00C2783F"/>
    <w:rsid w:val="00C31E9F"/>
    <w:rsid w:val="00C35B7F"/>
    <w:rsid w:val="00C37A85"/>
    <w:rsid w:val="00C44F33"/>
    <w:rsid w:val="00C50A86"/>
    <w:rsid w:val="00C5363B"/>
    <w:rsid w:val="00C55848"/>
    <w:rsid w:val="00C55FE5"/>
    <w:rsid w:val="00C56F2D"/>
    <w:rsid w:val="00C63F42"/>
    <w:rsid w:val="00C65D13"/>
    <w:rsid w:val="00C67221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6F70"/>
    <w:rsid w:val="00D1772D"/>
    <w:rsid w:val="00D17CC5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D57E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26086"/>
    <w:rsid w:val="00E310B0"/>
    <w:rsid w:val="00E32D76"/>
    <w:rsid w:val="00E35195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675BA"/>
    <w:rsid w:val="00E72DB1"/>
    <w:rsid w:val="00E8010D"/>
    <w:rsid w:val="00E815BC"/>
    <w:rsid w:val="00E84A51"/>
    <w:rsid w:val="00E93828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87187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5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image" Target="media/image5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0.png"/><Relationship Id="rId20" Type="http://schemas.openxmlformats.org/officeDocument/2006/relationships/image" Target="media/image6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80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0.png"/><Relationship Id="rId22" Type="http://schemas.openxmlformats.org/officeDocument/2006/relationships/image" Target="media/image70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71157-CC7F-4CCE-8EEB-2AD521E1B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4</cp:revision>
  <cp:lastPrinted>2011-11-18T22:40:00Z</cp:lastPrinted>
  <dcterms:created xsi:type="dcterms:W3CDTF">2018-09-13T11:10:00Z</dcterms:created>
  <dcterms:modified xsi:type="dcterms:W3CDTF">2018-09-15T04:35:00Z</dcterms:modified>
</cp:coreProperties>
</file>