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80F" w:rsidRPr="001A4E6E" w:rsidRDefault="001655E7" w:rsidP="001A4E6E">
      <w:pPr>
        <w:pStyle w:val="NoSpacing"/>
        <w:jc w:val="both"/>
        <w:rPr>
          <w:rFonts w:ascii="Times New Roman" w:hAnsi="Times New Roman" w:cs="Times New Roman"/>
          <w:sz w:val="28"/>
          <w:szCs w:val="28"/>
        </w:rPr>
      </w:pPr>
      <w:r w:rsidRPr="001A4E6E">
        <w:rPr>
          <w:rFonts w:ascii="Times New Roman" w:hAnsi="Times New Roman" w:cs="Times New Roman"/>
          <w:sz w:val="28"/>
          <w:szCs w:val="28"/>
        </w:rPr>
        <w:t>The future of fresh</w:t>
      </w:r>
      <w:r w:rsidR="001A38F9">
        <w:rPr>
          <w:rFonts w:ascii="Times New Roman" w:hAnsi="Times New Roman" w:cs="Times New Roman"/>
          <w:sz w:val="28"/>
          <w:szCs w:val="28"/>
        </w:rPr>
        <w:t xml:space="preserve"> ground</w:t>
      </w:r>
      <w:r w:rsidR="00520B11">
        <w:rPr>
          <w:rFonts w:ascii="Times New Roman" w:hAnsi="Times New Roman" w:cs="Times New Roman"/>
          <w:sz w:val="28"/>
          <w:szCs w:val="28"/>
        </w:rPr>
        <w:t xml:space="preserve">water </w:t>
      </w:r>
      <w:r w:rsidRPr="001A4E6E">
        <w:rPr>
          <w:rFonts w:ascii="Times New Roman" w:hAnsi="Times New Roman" w:cs="Times New Roman"/>
          <w:sz w:val="28"/>
          <w:szCs w:val="28"/>
        </w:rPr>
        <w:t>in coastal megacities: A review of</w:t>
      </w:r>
      <w:r w:rsidR="00FB2433">
        <w:rPr>
          <w:rFonts w:ascii="Times New Roman" w:hAnsi="Times New Roman" w:cs="Times New Roman"/>
          <w:sz w:val="28"/>
          <w:szCs w:val="28"/>
        </w:rPr>
        <w:t xml:space="preserve"> the Henry saltwater intrusion </w:t>
      </w:r>
      <w:r w:rsidR="001A4E6E" w:rsidRPr="001A4E6E">
        <w:rPr>
          <w:rFonts w:ascii="Times New Roman" w:hAnsi="Times New Roman" w:cs="Times New Roman"/>
          <w:sz w:val="28"/>
          <w:szCs w:val="28"/>
        </w:rPr>
        <w:t xml:space="preserve">problem for steady-state </w:t>
      </w:r>
      <w:r w:rsidRPr="001A4E6E">
        <w:rPr>
          <w:rFonts w:ascii="Times New Roman" w:hAnsi="Times New Roman" w:cs="Times New Roman"/>
          <w:sz w:val="28"/>
          <w:szCs w:val="28"/>
        </w:rPr>
        <w:t>transport of saltwater into freshwater coastal aquifers</w:t>
      </w:r>
      <w:r w:rsidR="00910A1C">
        <w:rPr>
          <w:rFonts w:ascii="Times New Roman" w:hAnsi="Times New Roman" w:cs="Times New Roman"/>
          <w:sz w:val="28"/>
          <w:szCs w:val="28"/>
        </w:rPr>
        <w:t xml:space="preserve"> and the role of dispersion</w:t>
      </w:r>
      <w:r w:rsidR="00727ACB">
        <w:rPr>
          <w:rFonts w:ascii="Times New Roman" w:hAnsi="Times New Roman" w:cs="Times New Roman"/>
          <w:sz w:val="28"/>
          <w:szCs w:val="28"/>
        </w:rPr>
        <w:t xml:space="preserve"> in freshwater and saltwater mixing</w:t>
      </w:r>
      <w:r w:rsidR="001A4E6E">
        <w:rPr>
          <w:rFonts w:ascii="Times New Roman" w:hAnsi="Times New Roman" w:cs="Times New Roman"/>
          <w:sz w:val="28"/>
          <w:szCs w:val="28"/>
        </w:rPr>
        <w:t>.</w:t>
      </w:r>
    </w:p>
    <w:p w:rsidR="0015780F" w:rsidRPr="001655E7" w:rsidRDefault="0015780F" w:rsidP="0015780F">
      <w:pPr>
        <w:pStyle w:val="NoSpacing"/>
        <w:jc w:val="center"/>
        <w:rPr>
          <w:rFonts w:ascii="Times New Roman" w:hAnsi="Times New Roman" w:cs="Times New Roman"/>
          <w:b/>
        </w:rPr>
      </w:pPr>
    </w:p>
    <w:p w:rsidR="001655E7" w:rsidRPr="001655E7" w:rsidRDefault="0015780F" w:rsidP="00EE024E">
      <w:pPr>
        <w:pStyle w:val="NoSpacing"/>
        <w:jc w:val="center"/>
        <w:rPr>
          <w:rFonts w:ascii="Times New Roman" w:hAnsi="Times New Roman" w:cs="Times New Roman"/>
          <w:b/>
        </w:rPr>
      </w:pPr>
      <w:r w:rsidRPr="001655E7">
        <w:rPr>
          <w:rFonts w:ascii="Times New Roman" w:hAnsi="Times New Roman" w:cs="Times New Roman"/>
          <w:b/>
        </w:rPr>
        <w:t>Lori Fomenko</w:t>
      </w:r>
    </w:p>
    <w:p w:rsidR="0015780F" w:rsidRDefault="0015780F" w:rsidP="0015780F">
      <w:pPr>
        <w:pStyle w:val="NoSpacing"/>
        <w:jc w:val="center"/>
      </w:pPr>
    </w:p>
    <w:p w:rsidR="0015780F" w:rsidRPr="001655E7" w:rsidRDefault="001655E7" w:rsidP="001655E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28463B" w:rsidRDefault="00452437" w:rsidP="0028463B">
      <w:pPr>
        <w:spacing w:line="240" w:lineRule="auto"/>
        <w:jc w:val="both"/>
        <w:rPr>
          <w:rFonts w:ascii="Times New Roman" w:hAnsi="Times New Roman" w:cs="Times New Roman"/>
        </w:rPr>
      </w:pPr>
      <w:r w:rsidRPr="001655E7">
        <w:rPr>
          <w:rFonts w:ascii="Times New Roman" w:hAnsi="Times New Roman" w:cs="Times New Roman"/>
        </w:rPr>
        <w:t>The urban water supply in rapidly growing coastal megacities is severely threatened by anthropogenic forcings and climate change. Unprecedented population growth</w:t>
      </w:r>
      <w:r w:rsidR="00815810" w:rsidRPr="001655E7">
        <w:rPr>
          <w:rFonts w:ascii="Times New Roman" w:hAnsi="Times New Roman" w:cs="Times New Roman"/>
        </w:rPr>
        <w:t>,</w:t>
      </w:r>
      <w:r w:rsidRPr="001655E7">
        <w:rPr>
          <w:rFonts w:ascii="Times New Roman" w:hAnsi="Times New Roman" w:cs="Times New Roman"/>
        </w:rPr>
        <w:t xml:space="preserve"> </w:t>
      </w:r>
      <w:r w:rsidR="00815810" w:rsidRPr="001655E7">
        <w:rPr>
          <w:rFonts w:ascii="Times New Roman" w:hAnsi="Times New Roman" w:cs="Times New Roman"/>
        </w:rPr>
        <w:t>as well as mass migration from rural to urban areas, has led to increased population density and expansion of coastal megacities</w:t>
      </w:r>
      <w:r w:rsidR="00371B4D">
        <w:rPr>
          <w:rFonts w:ascii="Times New Roman" w:hAnsi="Times New Roman" w:cs="Times New Roman"/>
        </w:rPr>
        <w:t xml:space="preserve">. </w:t>
      </w:r>
      <w:r w:rsidR="00F40E13" w:rsidRPr="001655E7">
        <w:rPr>
          <w:rFonts w:ascii="Times New Roman" w:hAnsi="Times New Roman" w:cs="Times New Roman"/>
        </w:rPr>
        <w:t>Changes in landuse and landcover</w:t>
      </w:r>
      <w:r w:rsidR="001655E7" w:rsidRPr="001655E7">
        <w:rPr>
          <w:rFonts w:ascii="Times New Roman" w:hAnsi="Times New Roman" w:cs="Times New Roman"/>
        </w:rPr>
        <w:t xml:space="preserve"> associated with rapid development and urbanization</w:t>
      </w:r>
      <w:r w:rsidR="00F40E13" w:rsidRPr="001655E7">
        <w:rPr>
          <w:rFonts w:ascii="Times New Roman" w:hAnsi="Times New Roman" w:cs="Times New Roman"/>
        </w:rPr>
        <w:t>, such as the transition from permeable (i.e. soils) to impermeable (i.e. pavement) surfaces</w:t>
      </w:r>
      <w:r w:rsidR="001655E7" w:rsidRPr="001655E7">
        <w:rPr>
          <w:rFonts w:ascii="Times New Roman" w:hAnsi="Times New Roman" w:cs="Times New Roman"/>
        </w:rPr>
        <w:t>,</w:t>
      </w:r>
      <w:r w:rsidR="00666A4B" w:rsidRPr="001655E7">
        <w:rPr>
          <w:rFonts w:ascii="Times New Roman" w:hAnsi="Times New Roman" w:cs="Times New Roman"/>
        </w:rPr>
        <w:t xml:space="preserve"> </w:t>
      </w:r>
      <w:r w:rsidR="001A38F9">
        <w:rPr>
          <w:rFonts w:ascii="Times New Roman" w:hAnsi="Times New Roman" w:cs="Times New Roman"/>
        </w:rPr>
        <w:t xml:space="preserve">have also </w:t>
      </w:r>
      <w:r w:rsidR="00F40E13" w:rsidRPr="001655E7">
        <w:rPr>
          <w:rFonts w:ascii="Times New Roman" w:hAnsi="Times New Roman" w:cs="Times New Roman"/>
        </w:rPr>
        <w:t>increase</w:t>
      </w:r>
      <w:r w:rsidR="001A38F9">
        <w:rPr>
          <w:rFonts w:ascii="Times New Roman" w:hAnsi="Times New Roman" w:cs="Times New Roman"/>
        </w:rPr>
        <w:t>d runoff</w:t>
      </w:r>
      <w:r w:rsidR="001655E7" w:rsidRPr="001655E7">
        <w:rPr>
          <w:rFonts w:ascii="Times New Roman" w:hAnsi="Times New Roman" w:cs="Times New Roman"/>
        </w:rPr>
        <w:t xml:space="preserve"> </w:t>
      </w:r>
      <w:r w:rsidR="00F40E13" w:rsidRPr="001655E7">
        <w:rPr>
          <w:rFonts w:ascii="Times New Roman" w:hAnsi="Times New Roman" w:cs="Times New Roman"/>
        </w:rPr>
        <w:t>and limit</w:t>
      </w:r>
      <w:r w:rsidR="001A38F9">
        <w:rPr>
          <w:rFonts w:ascii="Times New Roman" w:hAnsi="Times New Roman" w:cs="Times New Roman"/>
        </w:rPr>
        <w:t>ed</w:t>
      </w:r>
      <w:r w:rsidR="00906476" w:rsidRPr="001655E7">
        <w:rPr>
          <w:rFonts w:ascii="Times New Roman" w:hAnsi="Times New Roman" w:cs="Times New Roman"/>
        </w:rPr>
        <w:t xml:space="preserve"> natural recharge of aquifers.</w:t>
      </w:r>
      <w:r w:rsidR="002F3563" w:rsidRPr="001655E7">
        <w:rPr>
          <w:rFonts w:ascii="Times New Roman" w:hAnsi="Times New Roman" w:cs="Times New Roman"/>
        </w:rPr>
        <w:t xml:space="preserve"> </w:t>
      </w:r>
      <w:r w:rsidR="001A38F9">
        <w:rPr>
          <w:rFonts w:ascii="Times New Roman" w:hAnsi="Times New Roman" w:cs="Times New Roman"/>
        </w:rPr>
        <w:t>Increased stress on groundwater supplies without proper recharge can lead to lower water tables, aquifer depletion and consequent land subsidence. Climate change induced sea level rise</w:t>
      </w:r>
      <w:r w:rsidR="00520B11">
        <w:rPr>
          <w:rFonts w:ascii="Times New Roman" w:hAnsi="Times New Roman" w:cs="Times New Roman"/>
        </w:rPr>
        <w:t>,</w:t>
      </w:r>
      <w:r w:rsidR="001A38F9">
        <w:rPr>
          <w:rFonts w:ascii="Times New Roman" w:hAnsi="Times New Roman" w:cs="Times New Roman"/>
        </w:rPr>
        <w:t xml:space="preserve"> coupled with the latter impacts</w:t>
      </w:r>
      <w:r w:rsidR="00520B11">
        <w:rPr>
          <w:rFonts w:ascii="Times New Roman" w:hAnsi="Times New Roman" w:cs="Times New Roman"/>
        </w:rPr>
        <w:t>,</w:t>
      </w:r>
      <w:r w:rsidR="00052986">
        <w:rPr>
          <w:rFonts w:ascii="Times New Roman" w:hAnsi="Times New Roman" w:cs="Times New Roman"/>
        </w:rPr>
        <w:t xml:space="preserve"> can result in imbalances between freshwater and </w:t>
      </w:r>
      <w:r w:rsidR="001A38F9">
        <w:rPr>
          <w:rFonts w:ascii="Times New Roman" w:hAnsi="Times New Roman" w:cs="Times New Roman"/>
        </w:rPr>
        <w:t>saltwater</w:t>
      </w:r>
      <w:r w:rsidR="00052986">
        <w:rPr>
          <w:rFonts w:ascii="Times New Roman" w:hAnsi="Times New Roman" w:cs="Times New Roman"/>
        </w:rPr>
        <w:t xml:space="preserve"> at the</w:t>
      </w:r>
      <w:r w:rsidR="001A38F9">
        <w:rPr>
          <w:rFonts w:ascii="Times New Roman" w:hAnsi="Times New Roman" w:cs="Times New Roman"/>
        </w:rPr>
        <w:t xml:space="preserve"> interface and in</w:t>
      </w:r>
      <w:r w:rsidR="00052986">
        <w:rPr>
          <w:rFonts w:ascii="Times New Roman" w:hAnsi="Times New Roman" w:cs="Times New Roman"/>
        </w:rPr>
        <w:t>creased</w:t>
      </w:r>
      <w:r w:rsidR="001A38F9">
        <w:rPr>
          <w:rFonts w:ascii="Times New Roman" w:hAnsi="Times New Roman" w:cs="Times New Roman"/>
        </w:rPr>
        <w:t xml:space="preserve"> saltwater intrusion. </w:t>
      </w:r>
      <w:r w:rsidR="009F6485">
        <w:rPr>
          <w:rFonts w:ascii="Times New Roman" w:hAnsi="Times New Roman" w:cs="Times New Roman"/>
        </w:rPr>
        <w:t>An</w:t>
      </w:r>
      <w:r w:rsidR="00910A1C">
        <w:rPr>
          <w:rFonts w:ascii="Times New Roman" w:hAnsi="Times New Roman" w:cs="Times New Roman"/>
        </w:rPr>
        <w:t xml:space="preserve"> improved understanding </w:t>
      </w:r>
      <w:r w:rsidR="009F6485">
        <w:rPr>
          <w:rFonts w:ascii="Times New Roman" w:hAnsi="Times New Roman" w:cs="Times New Roman"/>
        </w:rPr>
        <w:t xml:space="preserve">of the </w:t>
      </w:r>
      <w:r w:rsidR="009F6485" w:rsidRPr="001655E7">
        <w:rPr>
          <w:rFonts w:ascii="Times New Roman" w:hAnsi="Times New Roman" w:cs="Times New Roman"/>
        </w:rPr>
        <w:t>saltwater-freshwater interface in coastal aquifers</w:t>
      </w:r>
      <w:r w:rsidR="009F6485">
        <w:rPr>
          <w:rFonts w:ascii="Times New Roman" w:hAnsi="Times New Roman" w:cs="Times New Roman"/>
        </w:rPr>
        <w:t xml:space="preserve"> may help</w:t>
      </w:r>
      <w:r w:rsidR="009F6485" w:rsidRPr="001655E7">
        <w:rPr>
          <w:rFonts w:ascii="Times New Roman" w:hAnsi="Times New Roman" w:cs="Times New Roman"/>
        </w:rPr>
        <w:t xml:space="preserve"> mitigate the severity and extent of impacts </w:t>
      </w:r>
      <w:r w:rsidR="009F6485">
        <w:rPr>
          <w:rFonts w:ascii="Times New Roman" w:hAnsi="Times New Roman" w:cs="Times New Roman"/>
        </w:rPr>
        <w:t xml:space="preserve">from seawater intrusion into </w:t>
      </w:r>
      <w:r w:rsidR="009F6485" w:rsidRPr="001655E7">
        <w:rPr>
          <w:rFonts w:ascii="Times New Roman" w:hAnsi="Times New Roman" w:cs="Times New Roman"/>
        </w:rPr>
        <w:t>groundwater resources in low-lying coastal areas.</w:t>
      </w:r>
      <w:r w:rsidR="009F6485">
        <w:rPr>
          <w:rFonts w:ascii="Times New Roman" w:hAnsi="Times New Roman" w:cs="Times New Roman"/>
        </w:rPr>
        <w:t xml:space="preserve"> </w:t>
      </w:r>
      <w:r w:rsidR="001A4E6E">
        <w:rPr>
          <w:rFonts w:ascii="Times New Roman" w:hAnsi="Times New Roman" w:cs="Times New Roman"/>
        </w:rPr>
        <w:t xml:space="preserve">The Henry </w:t>
      </w:r>
      <w:r w:rsidR="001A38F9">
        <w:rPr>
          <w:rFonts w:ascii="Times New Roman" w:hAnsi="Times New Roman" w:cs="Times New Roman"/>
        </w:rPr>
        <w:t xml:space="preserve">saltwater intrusion </w:t>
      </w:r>
      <w:r w:rsidR="001A4E6E">
        <w:rPr>
          <w:rFonts w:ascii="Times New Roman" w:hAnsi="Times New Roman" w:cs="Times New Roman"/>
        </w:rPr>
        <w:t>problem is a conside</w:t>
      </w:r>
      <w:r w:rsidR="001A38F9">
        <w:rPr>
          <w:rFonts w:ascii="Times New Roman" w:hAnsi="Times New Roman" w:cs="Times New Roman"/>
        </w:rPr>
        <w:t>red a benchmark analysis for testing density-dependent groundwater flow models</w:t>
      </w:r>
      <w:r w:rsidR="00910A1C">
        <w:rPr>
          <w:rFonts w:ascii="Times New Roman" w:hAnsi="Times New Roman" w:cs="Times New Roman"/>
        </w:rPr>
        <w:t xml:space="preserve"> for coastal aquifers</w:t>
      </w:r>
      <w:r w:rsidR="001A38F9">
        <w:rPr>
          <w:rFonts w:ascii="Times New Roman" w:hAnsi="Times New Roman" w:cs="Times New Roman"/>
        </w:rPr>
        <w:t>. Improvements in these models can help us better understand the underlying mechanisms and dynamics of saltwater and freshwater interactions, especially at the interface</w:t>
      </w:r>
      <w:r w:rsidR="00CD4BDF">
        <w:rPr>
          <w:rFonts w:ascii="Times New Roman" w:hAnsi="Times New Roman" w:cs="Times New Roman"/>
        </w:rPr>
        <w:t xml:space="preserve"> and within the zone of dispersion</w:t>
      </w:r>
      <w:r w:rsidR="009F6485">
        <w:rPr>
          <w:rFonts w:ascii="Times New Roman" w:hAnsi="Times New Roman" w:cs="Times New Roman"/>
        </w:rPr>
        <w:t>, and can be utilized</w:t>
      </w:r>
      <w:r w:rsidR="001A38F9">
        <w:rPr>
          <w:rFonts w:ascii="Times New Roman" w:hAnsi="Times New Roman" w:cs="Times New Roman"/>
        </w:rPr>
        <w:t xml:space="preserve"> </w:t>
      </w:r>
      <w:r w:rsidR="009F6485">
        <w:rPr>
          <w:rFonts w:ascii="Times New Roman" w:hAnsi="Times New Roman" w:cs="Times New Roman"/>
        </w:rPr>
        <w:t xml:space="preserve">in creating more effective </w:t>
      </w:r>
      <w:r w:rsidR="009F6485" w:rsidRPr="001655E7">
        <w:rPr>
          <w:rFonts w:ascii="Times New Roman" w:hAnsi="Times New Roman" w:cs="Times New Roman"/>
        </w:rPr>
        <w:t>resilience plans</w:t>
      </w:r>
      <w:r w:rsidR="009F6485">
        <w:rPr>
          <w:rFonts w:ascii="Times New Roman" w:hAnsi="Times New Roman" w:cs="Times New Roman"/>
        </w:rPr>
        <w:t xml:space="preserve"> for coastal megacities.</w:t>
      </w:r>
    </w:p>
    <w:p w:rsidR="0028463B" w:rsidRDefault="0028463B" w:rsidP="0028463B">
      <w:pPr>
        <w:spacing w:line="240" w:lineRule="auto"/>
        <w:jc w:val="both"/>
        <w:rPr>
          <w:rFonts w:ascii="Times New Roman" w:hAnsi="Times New Roman" w:cs="Times New Roman"/>
        </w:rPr>
      </w:pPr>
    </w:p>
    <w:p w:rsidR="001655E7" w:rsidRPr="0028463B" w:rsidRDefault="00C13107" w:rsidP="0028463B">
      <w:pPr>
        <w:spacing w:line="480" w:lineRule="auto"/>
        <w:jc w:val="both"/>
        <w:rPr>
          <w:rFonts w:ascii="Times New Roman" w:hAnsi="Times New Roman" w:cs="Times New Roman"/>
        </w:rPr>
      </w:pPr>
      <w:r w:rsidRPr="00C13107">
        <w:rPr>
          <w:rFonts w:ascii="Times New Roman" w:hAnsi="Times New Roman" w:cs="Times New Roman"/>
          <w:b/>
          <w:sz w:val="24"/>
          <w:szCs w:val="24"/>
        </w:rPr>
        <w:t>1.</w:t>
      </w:r>
      <w:r>
        <w:rPr>
          <w:rFonts w:ascii="Times New Roman" w:hAnsi="Times New Roman" w:cs="Times New Roman"/>
          <w:b/>
          <w:sz w:val="24"/>
          <w:szCs w:val="24"/>
        </w:rPr>
        <w:t xml:space="preserve"> </w:t>
      </w:r>
      <w:r w:rsidR="001655E7" w:rsidRPr="00C13107">
        <w:rPr>
          <w:rFonts w:ascii="Times New Roman" w:hAnsi="Times New Roman" w:cs="Times New Roman"/>
          <w:b/>
          <w:sz w:val="24"/>
          <w:szCs w:val="24"/>
        </w:rPr>
        <w:t>Introduction</w:t>
      </w:r>
    </w:p>
    <w:p w:rsidR="00C13107" w:rsidRPr="00C13107" w:rsidRDefault="00C13107" w:rsidP="0028463B">
      <w:pPr>
        <w:spacing w:line="480" w:lineRule="auto"/>
        <w:jc w:val="both"/>
        <w:rPr>
          <w:rFonts w:ascii="Times New Roman" w:hAnsi="Times New Roman" w:cs="Times New Roman"/>
          <w:i/>
          <w:sz w:val="24"/>
          <w:szCs w:val="24"/>
        </w:rPr>
      </w:pPr>
      <w:r>
        <w:rPr>
          <w:rFonts w:ascii="Times New Roman" w:hAnsi="Times New Roman" w:cs="Times New Roman"/>
          <w:i/>
          <w:sz w:val="24"/>
          <w:szCs w:val="24"/>
        </w:rPr>
        <w:t>1.1 Background</w:t>
      </w:r>
    </w:p>
    <w:p w:rsidR="0015780F" w:rsidRPr="001655E7" w:rsidRDefault="00C82986" w:rsidP="00CD4BDF">
      <w:pPr>
        <w:spacing w:line="480" w:lineRule="auto"/>
        <w:jc w:val="both"/>
        <w:rPr>
          <w:rFonts w:ascii="Times New Roman" w:hAnsi="Times New Roman" w:cs="Times New Roman"/>
          <w:sz w:val="24"/>
          <w:szCs w:val="24"/>
        </w:rPr>
      </w:pPr>
      <w:r w:rsidRPr="001655E7">
        <w:rPr>
          <w:rFonts w:ascii="Times New Roman" w:hAnsi="Times New Roman" w:cs="Times New Roman"/>
          <w:sz w:val="24"/>
          <w:szCs w:val="24"/>
        </w:rPr>
        <w:t xml:space="preserve">Steady flow of seaward freshwater is needed to </w:t>
      </w:r>
      <w:r w:rsidR="00910A1C" w:rsidRPr="001655E7">
        <w:rPr>
          <w:rFonts w:ascii="Times New Roman" w:hAnsi="Times New Roman" w:cs="Times New Roman"/>
          <w:sz w:val="24"/>
          <w:szCs w:val="24"/>
        </w:rPr>
        <w:t xml:space="preserve">maintain a consistent </w:t>
      </w:r>
      <w:r w:rsidR="00910A1C">
        <w:rPr>
          <w:rFonts w:ascii="Times New Roman" w:hAnsi="Times New Roman" w:cs="Times New Roman"/>
          <w:sz w:val="24"/>
          <w:szCs w:val="24"/>
        </w:rPr>
        <w:t xml:space="preserve">and constant freshwater </w:t>
      </w:r>
      <w:r w:rsidR="00910A1C" w:rsidRPr="001655E7">
        <w:rPr>
          <w:rFonts w:ascii="Times New Roman" w:hAnsi="Times New Roman" w:cs="Times New Roman"/>
          <w:sz w:val="24"/>
          <w:szCs w:val="24"/>
        </w:rPr>
        <w:t>head</w:t>
      </w:r>
      <w:r w:rsidR="00910A1C">
        <w:rPr>
          <w:rFonts w:ascii="Times New Roman" w:hAnsi="Times New Roman" w:cs="Times New Roman"/>
          <w:sz w:val="24"/>
          <w:szCs w:val="24"/>
        </w:rPr>
        <w:t xml:space="preserve"> to</w:t>
      </w:r>
      <w:r w:rsidR="00910A1C" w:rsidRPr="001655E7">
        <w:rPr>
          <w:rFonts w:ascii="Times New Roman" w:hAnsi="Times New Roman" w:cs="Times New Roman"/>
          <w:sz w:val="24"/>
          <w:szCs w:val="24"/>
        </w:rPr>
        <w:t xml:space="preserve"> </w:t>
      </w:r>
      <w:r w:rsidR="00910A1C">
        <w:rPr>
          <w:rFonts w:ascii="Times New Roman" w:hAnsi="Times New Roman" w:cs="Times New Roman"/>
          <w:sz w:val="24"/>
          <w:szCs w:val="24"/>
        </w:rPr>
        <w:t xml:space="preserve">counter the landward flow of seawater, to combat </w:t>
      </w:r>
      <w:r w:rsidRPr="001655E7">
        <w:rPr>
          <w:rFonts w:ascii="Times New Roman" w:hAnsi="Times New Roman" w:cs="Times New Roman"/>
          <w:sz w:val="24"/>
          <w:szCs w:val="24"/>
        </w:rPr>
        <w:t>intrusion</w:t>
      </w:r>
      <w:r w:rsidR="00910A1C">
        <w:rPr>
          <w:rFonts w:ascii="Times New Roman" w:hAnsi="Times New Roman" w:cs="Times New Roman"/>
          <w:sz w:val="24"/>
          <w:szCs w:val="24"/>
        </w:rPr>
        <w:t xml:space="preserve"> of saltwater</w:t>
      </w:r>
      <w:r w:rsidRPr="001655E7">
        <w:rPr>
          <w:rFonts w:ascii="Times New Roman" w:hAnsi="Times New Roman" w:cs="Times New Roman"/>
          <w:sz w:val="24"/>
          <w:szCs w:val="24"/>
        </w:rPr>
        <w:t xml:space="preserve"> into aquifers</w:t>
      </w:r>
      <w:r w:rsidR="00FB2433">
        <w:rPr>
          <w:rFonts w:ascii="Times New Roman" w:hAnsi="Times New Roman" w:cs="Times New Roman"/>
          <w:sz w:val="24"/>
          <w:szCs w:val="24"/>
        </w:rPr>
        <w:t xml:space="preserve"> (Henry,1959)</w:t>
      </w:r>
      <w:r w:rsidRPr="001655E7">
        <w:rPr>
          <w:rFonts w:ascii="Times New Roman" w:hAnsi="Times New Roman" w:cs="Times New Roman"/>
          <w:sz w:val="24"/>
          <w:szCs w:val="24"/>
        </w:rPr>
        <w:t xml:space="preserve">. </w:t>
      </w:r>
      <w:r w:rsidR="00FC22E5" w:rsidRPr="001655E7">
        <w:rPr>
          <w:rFonts w:ascii="Times New Roman" w:hAnsi="Times New Roman" w:cs="Times New Roman"/>
          <w:sz w:val="24"/>
          <w:szCs w:val="24"/>
        </w:rPr>
        <w:t>This is espec</w:t>
      </w:r>
      <w:r w:rsidR="006A1A8A">
        <w:rPr>
          <w:rFonts w:ascii="Times New Roman" w:hAnsi="Times New Roman" w:cs="Times New Roman"/>
          <w:sz w:val="24"/>
          <w:szCs w:val="24"/>
        </w:rPr>
        <w:t xml:space="preserve">ially </w:t>
      </w:r>
      <w:r w:rsidR="00910A1C">
        <w:rPr>
          <w:rFonts w:ascii="Times New Roman" w:hAnsi="Times New Roman" w:cs="Times New Roman"/>
          <w:sz w:val="24"/>
          <w:szCs w:val="24"/>
        </w:rPr>
        <w:t xml:space="preserve">important </w:t>
      </w:r>
      <w:r w:rsidR="006A1A8A">
        <w:rPr>
          <w:rFonts w:ascii="Times New Roman" w:hAnsi="Times New Roman" w:cs="Times New Roman"/>
          <w:sz w:val="24"/>
          <w:szCs w:val="24"/>
        </w:rPr>
        <w:t>for coastal aquifers</w:t>
      </w:r>
      <w:r w:rsidR="00FC22E5" w:rsidRPr="001655E7">
        <w:rPr>
          <w:rFonts w:ascii="Times New Roman" w:hAnsi="Times New Roman" w:cs="Times New Roman"/>
          <w:sz w:val="24"/>
          <w:szCs w:val="24"/>
        </w:rPr>
        <w:t xml:space="preserve"> underlain by saltwater</w:t>
      </w:r>
      <w:r w:rsidR="00910A1C">
        <w:rPr>
          <w:rFonts w:ascii="Times New Roman" w:hAnsi="Times New Roman" w:cs="Times New Roman"/>
          <w:sz w:val="24"/>
          <w:szCs w:val="24"/>
        </w:rPr>
        <w:t xml:space="preserve">. </w:t>
      </w:r>
      <w:r w:rsidRPr="001655E7">
        <w:rPr>
          <w:rFonts w:ascii="Times New Roman" w:hAnsi="Times New Roman" w:cs="Times New Roman"/>
          <w:sz w:val="24"/>
          <w:szCs w:val="24"/>
        </w:rPr>
        <w:t xml:space="preserve">Recharge, the process in which surface water infiltrates and percolates into the ground and eventually into aquifers, is one of the major ways to maintain a steady flow. However, </w:t>
      </w:r>
      <w:r w:rsidR="0015780F" w:rsidRPr="001655E7">
        <w:rPr>
          <w:rFonts w:ascii="Times New Roman" w:hAnsi="Times New Roman" w:cs="Times New Roman"/>
          <w:sz w:val="24"/>
          <w:szCs w:val="24"/>
        </w:rPr>
        <w:t>increased demands on limited water supplies due to population growth and expansion o</w:t>
      </w:r>
      <w:r w:rsidR="009F6485">
        <w:rPr>
          <w:rFonts w:ascii="Times New Roman" w:hAnsi="Times New Roman" w:cs="Times New Roman"/>
          <w:sz w:val="24"/>
          <w:szCs w:val="24"/>
        </w:rPr>
        <w:t>f coastal megacities (</w:t>
      </w:r>
      <w:r w:rsidR="00FB2433">
        <w:rPr>
          <w:rFonts w:ascii="Times New Roman" w:hAnsi="Times New Roman" w:cs="Times New Roman"/>
          <w:sz w:val="24"/>
          <w:szCs w:val="24"/>
        </w:rPr>
        <w:t>UN, 2014</w:t>
      </w:r>
      <w:r w:rsidR="00441B8A">
        <w:rPr>
          <w:rFonts w:ascii="Times New Roman" w:hAnsi="Times New Roman" w:cs="Times New Roman"/>
          <w:sz w:val="24"/>
          <w:szCs w:val="24"/>
        </w:rPr>
        <w:t>; UN Habitat, 2016</w:t>
      </w:r>
      <w:r w:rsidR="009F6485">
        <w:rPr>
          <w:rFonts w:ascii="Times New Roman" w:hAnsi="Times New Roman" w:cs="Times New Roman"/>
          <w:sz w:val="24"/>
          <w:szCs w:val="24"/>
        </w:rPr>
        <w:t>) along</w:t>
      </w:r>
      <w:r w:rsidR="0015780F" w:rsidRPr="001655E7">
        <w:rPr>
          <w:rFonts w:ascii="Times New Roman" w:hAnsi="Times New Roman" w:cs="Times New Roman"/>
          <w:sz w:val="24"/>
          <w:szCs w:val="24"/>
        </w:rPr>
        <w:t xml:space="preserve"> with increases in </w:t>
      </w:r>
      <w:r w:rsidRPr="001655E7">
        <w:rPr>
          <w:rFonts w:ascii="Times New Roman" w:hAnsi="Times New Roman" w:cs="Times New Roman"/>
          <w:sz w:val="24"/>
          <w:szCs w:val="24"/>
        </w:rPr>
        <w:t>i</w:t>
      </w:r>
      <w:r w:rsidR="0015780F" w:rsidRPr="001655E7">
        <w:rPr>
          <w:rFonts w:ascii="Times New Roman" w:hAnsi="Times New Roman" w:cs="Times New Roman"/>
          <w:sz w:val="24"/>
          <w:szCs w:val="24"/>
        </w:rPr>
        <w:t>mpervious surface cover</w:t>
      </w:r>
      <w:r w:rsidRPr="001655E7">
        <w:rPr>
          <w:rFonts w:ascii="Times New Roman" w:hAnsi="Times New Roman" w:cs="Times New Roman"/>
          <w:sz w:val="24"/>
          <w:szCs w:val="24"/>
        </w:rPr>
        <w:t xml:space="preserve"> in cities</w:t>
      </w:r>
      <w:r w:rsidR="009F6485">
        <w:rPr>
          <w:rFonts w:ascii="Times New Roman" w:hAnsi="Times New Roman" w:cs="Times New Roman"/>
          <w:sz w:val="24"/>
          <w:szCs w:val="24"/>
        </w:rPr>
        <w:t>, limits</w:t>
      </w:r>
      <w:r w:rsidRPr="001655E7">
        <w:rPr>
          <w:rFonts w:ascii="Times New Roman" w:hAnsi="Times New Roman" w:cs="Times New Roman"/>
          <w:sz w:val="24"/>
          <w:szCs w:val="24"/>
        </w:rPr>
        <w:t xml:space="preserve"> the ability of aquifers to recharge</w:t>
      </w:r>
      <w:r w:rsidR="0015780F" w:rsidRPr="001655E7">
        <w:rPr>
          <w:rFonts w:ascii="Times New Roman" w:hAnsi="Times New Roman" w:cs="Times New Roman"/>
          <w:sz w:val="24"/>
          <w:szCs w:val="24"/>
        </w:rPr>
        <w:t>,</w:t>
      </w:r>
      <w:r w:rsidRPr="001655E7">
        <w:rPr>
          <w:rFonts w:ascii="Times New Roman" w:hAnsi="Times New Roman" w:cs="Times New Roman"/>
          <w:sz w:val="24"/>
          <w:szCs w:val="24"/>
        </w:rPr>
        <w:t xml:space="preserve"> </w:t>
      </w:r>
      <w:r w:rsidR="00B84287" w:rsidRPr="001655E7">
        <w:rPr>
          <w:rFonts w:ascii="Times New Roman" w:hAnsi="Times New Roman" w:cs="Times New Roman"/>
          <w:sz w:val="24"/>
          <w:szCs w:val="24"/>
        </w:rPr>
        <w:t xml:space="preserve">leading to water stress conditions and </w:t>
      </w:r>
      <w:r w:rsidR="0015780F" w:rsidRPr="001655E7">
        <w:rPr>
          <w:rFonts w:ascii="Times New Roman" w:hAnsi="Times New Roman" w:cs="Times New Roman"/>
          <w:sz w:val="24"/>
          <w:szCs w:val="24"/>
        </w:rPr>
        <w:t xml:space="preserve">rapid </w:t>
      </w:r>
      <w:r w:rsidR="00B84287" w:rsidRPr="001655E7">
        <w:rPr>
          <w:rFonts w:ascii="Times New Roman" w:hAnsi="Times New Roman" w:cs="Times New Roman"/>
          <w:sz w:val="24"/>
          <w:szCs w:val="24"/>
        </w:rPr>
        <w:t xml:space="preserve">depletion of </w:t>
      </w:r>
      <w:r w:rsidR="00FB2433">
        <w:rPr>
          <w:rFonts w:ascii="Times New Roman" w:hAnsi="Times New Roman" w:cs="Times New Roman"/>
          <w:sz w:val="24"/>
          <w:szCs w:val="24"/>
        </w:rPr>
        <w:t>aquifers (Essink, 2001)</w:t>
      </w:r>
      <w:r w:rsidR="0015780F" w:rsidRPr="001655E7">
        <w:rPr>
          <w:rFonts w:ascii="Times New Roman" w:hAnsi="Times New Roman" w:cs="Times New Roman"/>
          <w:sz w:val="24"/>
          <w:szCs w:val="24"/>
        </w:rPr>
        <w:t>.</w:t>
      </w:r>
      <w:r w:rsidR="00B84287" w:rsidRPr="001655E7">
        <w:rPr>
          <w:rFonts w:ascii="Times New Roman" w:hAnsi="Times New Roman" w:cs="Times New Roman"/>
          <w:sz w:val="24"/>
          <w:szCs w:val="24"/>
        </w:rPr>
        <w:t xml:space="preserve"> </w:t>
      </w:r>
      <w:r w:rsidR="00F40E13" w:rsidRPr="001655E7">
        <w:rPr>
          <w:rFonts w:ascii="Times New Roman" w:hAnsi="Times New Roman" w:cs="Times New Roman"/>
          <w:sz w:val="24"/>
          <w:szCs w:val="24"/>
        </w:rPr>
        <w:t>Water table levels typically fluctuate due to seasonal and tidal variations</w:t>
      </w:r>
      <w:r w:rsidRPr="001655E7">
        <w:rPr>
          <w:rFonts w:ascii="Times New Roman" w:hAnsi="Times New Roman" w:cs="Times New Roman"/>
          <w:sz w:val="24"/>
          <w:szCs w:val="24"/>
        </w:rPr>
        <w:t>,</w:t>
      </w:r>
      <w:r w:rsidR="00F40E13" w:rsidRPr="001655E7">
        <w:rPr>
          <w:rFonts w:ascii="Times New Roman" w:hAnsi="Times New Roman" w:cs="Times New Roman"/>
          <w:sz w:val="24"/>
          <w:szCs w:val="24"/>
        </w:rPr>
        <w:t xml:space="preserve"> but are dropping </w:t>
      </w:r>
      <w:r w:rsidR="00F40E13" w:rsidRPr="001655E7">
        <w:rPr>
          <w:rFonts w:ascii="Times New Roman" w:hAnsi="Times New Roman" w:cs="Times New Roman"/>
          <w:sz w:val="24"/>
          <w:szCs w:val="24"/>
        </w:rPr>
        <w:lastRenderedPageBreak/>
        <w:t>to very low levels due to chronic overextraction without t</w:t>
      </w:r>
      <w:r w:rsidR="00FB2433">
        <w:rPr>
          <w:rFonts w:ascii="Times New Roman" w:hAnsi="Times New Roman" w:cs="Times New Roman"/>
          <w:sz w:val="24"/>
          <w:szCs w:val="24"/>
        </w:rPr>
        <w:t>ime or ability to recharge (</w:t>
      </w:r>
      <w:r w:rsidR="006A4347">
        <w:rPr>
          <w:rFonts w:ascii="Times New Roman" w:hAnsi="Times New Roman" w:cs="Times New Roman"/>
          <w:sz w:val="24"/>
          <w:szCs w:val="24"/>
        </w:rPr>
        <w:t>Timmerman and White, 1997</w:t>
      </w:r>
      <w:r w:rsidR="00F40E13" w:rsidRPr="001655E7">
        <w:rPr>
          <w:rFonts w:ascii="Times New Roman" w:hAnsi="Times New Roman" w:cs="Times New Roman"/>
          <w:sz w:val="24"/>
          <w:szCs w:val="24"/>
        </w:rPr>
        <w:t>).</w:t>
      </w:r>
      <w:r w:rsidR="00B84287" w:rsidRPr="001655E7">
        <w:rPr>
          <w:rFonts w:ascii="Times New Roman" w:hAnsi="Times New Roman" w:cs="Times New Roman"/>
          <w:sz w:val="24"/>
          <w:szCs w:val="24"/>
        </w:rPr>
        <w:t xml:space="preserve"> </w:t>
      </w:r>
      <w:r w:rsidR="00F40E13" w:rsidRPr="001655E7">
        <w:rPr>
          <w:rFonts w:ascii="Times New Roman" w:hAnsi="Times New Roman" w:cs="Times New Roman"/>
          <w:sz w:val="24"/>
          <w:szCs w:val="24"/>
        </w:rPr>
        <w:t xml:space="preserve">Depletion of groundwater sources </w:t>
      </w:r>
      <w:r w:rsidR="00556567">
        <w:rPr>
          <w:rFonts w:ascii="Times New Roman" w:hAnsi="Times New Roman" w:cs="Times New Roman"/>
          <w:sz w:val="24"/>
          <w:szCs w:val="24"/>
        </w:rPr>
        <w:t xml:space="preserve">and lowering of piezometric heads </w:t>
      </w:r>
      <w:r w:rsidR="00F40E13" w:rsidRPr="001655E7">
        <w:rPr>
          <w:rFonts w:ascii="Times New Roman" w:hAnsi="Times New Roman" w:cs="Times New Roman"/>
          <w:sz w:val="24"/>
          <w:szCs w:val="24"/>
        </w:rPr>
        <w:t xml:space="preserve">can also </w:t>
      </w:r>
      <w:r w:rsidR="00556567">
        <w:rPr>
          <w:rFonts w:ascii="Times New Roman" w:hAnsi="Times New Roman" w:cs="Times New Roman"/>
          <w:sz w:val="24"/>
          <w:szCs w:val="24"/>
        </w:rPr>
        <w:t>induce</w:t>
      </w:r>
      <w:r w:rsidR="00F40E13" w:rsidRPr="001655E7">
        <w:rPr>
          <w:rFonts w:ascii="Times New Roman" w:hAnsi="Times New Roman" w:cs="Times New Roman"/>
          <w:sz w:val="24"/>
          <w:szCs w:val="24"/>
        </w:rPr>
        <w:t xml:space="preserve"> land subsidence as subsurface stability decreases and soils compact and collapse</w:t>
      </w:r>
      <w:r w:rsidR="00556567">
        <w:rPr>
          <w:rFonts w:ascii="Times New Roman" w:hAnsi="Times New Roman" w:cs="Times New Roman"/>
          <w:sz w:val="24"/>
          <w:szCs w:val="24"/>
        </w:rPr>
        <w:t xml:space="preserve"> (Essink, 2001)</w:t>
      </w:r>
      <w:r w:rsidR="00F40E13" w:rsidRPr="001655E7">
        <w:rPr>
          <w:rFonts w:ascii="Times New Roman" w:hAnsi="Times New Roman" w:cs="Times New Roman"/>
          <w:sz w:val="24"/>
          <w:szCs w:val="24"/>
        </w:rPr>
        <w:t xml:space="preserve">. </w:t>
      </w:r>
      <w:r w:rsidR="009F6485" w:rsidRPr="001655E7">
        <w:rPr>
          <w:rFonts w:ascii="Times New Roman" w:hAnsi="Times New Roman" w:cs="Times New Roman"/>
          <w:sz w:val="24"/>
          <w:szCs w:val="24"/>
        </w:rPr>
        <w:t xml:space="preserve">Another major problem facing </w:t>
      </w:r>
      <w:r w:rsidR="009F6485">
        <w:rPr>
          <w:rFonts w:ascii="Times New Roman" w:hAnsi="Times New Roman" w:cs="Times New Roman"/>
          <w:sz w:val="24"/>
          <w:szCs w:val="24"/>
        </w:rPr>
        <w:t xml:space="preserve">coastal megacities </w:t>
      </w:r>
      <w:r w:rsidR="006A4347">
        <w:rPr>
          <w:rFonts w:ascii="Times New Roman" w:hAnsi="Times New Roman" w:cs="Times New Roman"/>
          <w:sz w:val="24"/>
          <w:szCs w:val="24"/>
        </w:rPr>
        <w:t>today is global sea level rise (Nicholls and Cazenave, 2010; Chang et al., 2011)</w:t>
      </w:r>
      <w:r w:rsidR="009F6485">
        <w:rPr>
          <w:rFonts w:ascii="Times New Roman" w:hAnsi="Times New Roman" w:cs="Times New Roman"/>
          <w:sz w:val="24"/>
          <w:szCs w:val="24"/>
        </w:rPr>
        <w:t xml:space="preserve">. </w:t>
      </w:r>
      <w:r w:rsidR="00FC22E5" w:rsidRPr="001655E7">
        <w:rPr>
          <w:rFonts w:ascii="Times New Roman" w:hAnsi="Times New Roman" w:cs="Times New Roman"/>
          <w:sz w:val="24"/>
          <w:szCs w:val="24"/>
        </w:rPr>
        <w:t>The elevation of the freshwater-seawater interface can move due to land subsidence, sea level rise and lowering of the water t</w:t>
      </w:r>
      <w:r w:rsidR="00910A1C">
        <w:rPr>
          <w:rFonts w:ascii="Times New Roman" w:hAnsi="Times New Roman" w:cs="Times New Roman"/>
          <w:sz w:val="24"/>
          <w:szCs w:val="24"/>
        </w:rPr>
        <w:t xml:space="preserve">able relative to sea level, </w:t>
      </w:r>
      <w:r w:rsidR="0015780F" w:rsidRPr="001655E7">
        <w:rPr>
          <w:rFonts w:ascii="Times New Roman" w:hAnsi="Times New Roman" w:cs="Times New Roman"/>
          <w:sz w:val="24"/>
          <w:szCs w:val="24"/>
        </w:rPr>
        <w:t xml:space="preserve">which can lead to saltwater intrusion into the fresh water supply. </w:t>
      </w:r>
    </w:p>
    <w:p w:rsidR="00815810" w:rsidRDefault="00815810" w:rsidP="00CD4BDF">
      <w:pPr>
        <w:spacing w:line="480" w:lineRule="auto"/>
        <w:jc w:val="both"/>
        <w:rPr>
          <w:rFonts w:ascii="Times New Roman" w:hAnsi="Times New Roman" w:cs="Times New Roman"/>
          <w:sz w:val="24"/>
          <w:szCs w:val="24"/>
        </w:rPr>
      </w:pPr>
      <w:r w:rsidRPr="001655E7">
        <w:rPr>
          <w:rFonts w:ascii="Times New Roman" w:hAnsi="Times New Roman" w:cs="Times New Roman"/>
          <w:sz w:val="24"/>
          <w:szCs w:val="24"/>
        </w:rPr>
        <w:t xml:space="preserve">The fresh-water/saltwater interface in coastal aquifers has been troubling scientists for decades. Understanding the dynamics of saltwater intrusion and the exact location of the zone of brackish water is essential to </w:t>
      </w:r>
      <w:r w:rsidR="009F6485">
        <w:rPr>
          <w:rFonts w:ascii="Times New Roman" w:hAnsi="Times New Roman" w:cs="Times New Roman"/>
          <w:sz w:val="24"/>
          <w:szCs w:val="24"/>
        </w:rPr>
        <w:t xml:space="preserve">water resource planning and </w:t>
      </w:r>
      <w:r w:rsidRPr="001655E7">
        <w:rPr>
          <w:rFonts w:ascii="Times New Roman" w:hAnsi="Times New Roman" w:cs="Times New Roman"/>
          <w:sz w:val="24"/>
          <w:szCs w:val="24"/>
        </w:rPr>
        <w:t>groundwate</w:t>
      </w:r>
      <w:r w:rsidR="00507C8D">
        <w:rPr>
          <w:rFonts w:ascii="Times New Roman" w:hAnsi="Times New Roman" w:cs="Times New Roman"/>
          <w:sz w:val="24"/>
          <w:szCs w:val="24"/>
        </w:rPr>
        <w:t>r monitoring</w:t>
      </w:r>
      <w:r w:rsidR="00021ADB">
        <w:rPr>
          <w:rFonts w:ascii="Times New Roman" w:hAnsi="Times New Roman" w:cs="Times New Roman"/>
          <w:sz w:val="24"/>
          <w:szCs w:val="24"/>
        </w:rPr>
        <w:t xml:space="preserve"> (Werner et al., 2013)</w:t>
      </w:r>
      <w:r w:rsidR="00507C8D">
        <w:rPr>
          <w:rFonts w:ascii="Times New Roman" w:hAnsi="Times New Roman" w:cs="Times New Roman"/>
          <w:sz w:val="24"/>
          <w:szCs w:val="24"/>
        </w:rPr>
        <w:t>. It is imperative for low-lying coastal areas</w:t>
      </w:r>
      <w:r w:rsidRPr="001655E7">
        <w:rPr>
          <w:rFonts w:ascii="Times New Roman" w:hAnsi="Times New Roman" w:cs="Times New Roman"/>
          <w:sz w:val="24"/>
          <w:szCs w:val="24"/>
        </w:rPr>
        <w:t xml:space="preserve"> to know the</w:t>
      </w:r>
      <w:r w:rsidR="009F6485">
        <w:rPr>
          <w:rFonts w:ascii="Times New Roman" w:hAnsi="Times New Roman" w:cs="Times New Roman"/>
          <w:sz w:val="24"/>
          <w:szCs w:val="24"/>
        </w:rPr>
        <w:t xml:space="preserve"> </w:t>
      </w:r>
      <w:r w:rsidR="00507C8D">
        <w:rPr>
          <w:rFonts w:ascii="Times New Roman" w:hAnsi="Times New Roman" w:cs="Times New Roman"/>
          <w:sz w:val="24"/>
          <w:szCs w:val="24"/>
        </w:rPr>
        <w:t xml:space="preserve">physical </w:t>
      </w:r>
      <w:r w:rsidR="009F6485">
        <w:rPr>
          <w:rFonts w:ascii="Times New Roman" w:hAnsi="Times New Roman" w:cs="Times New Roman"/>
          <w:sz w:val="24"/>
          <w:szCs w:val="24"/>
        </w:rPr>
        <w:t>processes involved</w:t>
      </w:r>
      <w:r w:rsidR="00507C8D">
        <w:rPr>
          <w:rFonts w:ascii="Times New Roman" w:hAnsi="Times New Roman" w:cs="Times New Roman"/>
          <w:sz w:val="24"/>
          <w:szCs w:val="24"/>
        </w:rPr>
        <w:t xml:space="preserve"> in saltwater intrusion</w:t>
      </w:r>
      <w:r w:rsidR="00910A1C">
        <w:rPr>
          <w:rFonts w:ascii="Times New Roman" w:hAnsi="Times New Roman" w:cs="Times New Roman"/>
          <w:sz w:val="24"/>
          <w:szCs w:val="24"/>
        </w:rPr>
        <w:t xml:space="preserve"> into </w:t>
      </w:r>
      <w:r w:rsidR="00507C8D">
        <w:rPr>
          <w:rFonts w:ascii="Times New Roman" w:hAnsi="Times New Roman" w:cs="Times New Roman"/>
          <w:sz w:val="24"/>
          <w:szCs w:val="24"/>
        </w:rPr>
        <w:t>freshwater aquifers</w:t>
      </w:r>
      <w:r w:rsidR="00910A1C">
        <w:rPr>
          <w:rFonts w:ascii="Times New Roman" w:hAnsi="Times New Roman" w:cs="Times New Roman"/>
          <w:sz w:val="24"/>
          <w:szCs w:val="24"/>
        </w:rPr>
        <w:t>, as well as the factors that exacerbate its impact,</w:t>
      </w:r>
      <w:r w:rsidRPr="001655E7">
        <w:rPr>
          <w:rFonts w:ascii="Times New Roman" w:hAnsi="Times New Roman" w:cs="Times New Roman"/>
          <w:sz w:val="24"/>
          <w:szCs w:val="24"/>
        </w:rPr>
        <w:t xml:space="preserve"> to</w:t>
      </w:r>
      <w:r w:rsidR="00507C8D">
        <w:rPr>
          <w:rFonts w:ascii="Times New Roman" w:hAnsi="Times New Roman" w:cs="Times New Roman"/>
          <w:sz w:val="24"/>
          <w:szCs w:val="24"/>
        </w:rPr>
        <w:t xml:space="preserve"> try and</w:t>
      </w:r>
      <w:r w:rsidRPr="001655E7">
        <w:rPr>
          <w:rFonts w:ascii="Times New Roman" w:hAnsi="Times New Roman" w:cs="Times New Roman"/>
          <w:sz w:val="24"/>
          <w:szCs w:val="24"/>
        </w:rPr>
        <w:t xml:space="preserve"> protect the local water supply.</w:t>
      </w:r>
    </w:p>
    <w:p w:rsidR="00C13107" w:rsidRPr="00C13107" w:rsidRDefault="00C13107" w:rsidP="001713AF">
      <w:pPr>
        <w:spacing w:line="480" w:lineRule="auto"/>
        <w:jc w:val="both"/>
        <w:rPr>
          <w:rFonts w:ascii="Times New Roman" w:hAnsi="Times New Roman" w:cs="Times New Roman"/>
          <w:i/>
          <w:sz w:val="24"/>
          <w:szCs w:val="24"/>
        </w:rPr>
      </w:pPr>
      <w:r w:rsidRPr="00C13107">
        <w:rPr>
          <w:rFonts w:ascii="Times New Roman" w:hAnsi="Times New Roman" w:cs="Times New Roman"/>
          <w:i/>
          <w:sz w:val="24"/>
          <w:szCs w:val="24"/>
        </w:rPr>
        <w:t>1.2 The Henry</w:t>
      </w:r>
      <w:r w:rsidR="00617640">
        <w:rPr>
          <w:rFonts w:ascii="Times New Roman" w:hAnsi="Times New Roman" w:cs="Times New Roman"/>
          <w:i/>
          <w:sz w:val="24"/>
          <w:szCs w:val="24"/>
        </w:rPr>
        <w:t xml:space="preserve"> Saltwater Intrusion</w:t>
      </w:r>
      <w:r w:rsidRPr="00C13107">
        <w:rPr>
          <w:rFonts w:ascii="Times New Roman" w:hAnsi="Times New Roman" w:cs="Times New Roman"/>
          <w:i/>
          <w:sz w:val="24"/>
          <w:szCs w:val="24"/>
        </w:rPr>
        <w:t xml:space="preserve"> Problem</w:t>
      </w:r>
    </w:p>
    <w:p w:rsidR="007306F3" w:rsidRPr="001655E7" w:rsidRDefault="00EC2FDA" w:rsidP="00CD4BDF">
      <w:pPr>
        <w:spacing w:line="480" w:lineRule="auto"/>
        <w:jc w:val="both"/>
        <w:rPr>
          <w:rFonts w:ascii="Times New Roman" w:hAnsi="Times New Roman" w:cs="Times New Roman"/>
          <w:sz w:val="24"/>
          <w:szCs w:val="24"/>
        </w:rPr>
      </w:pPr>
      <w:r w:rsidRPr="001655E7">
        <w:rPr>
          <w:rFonts w:ascii="Times New Roman" w:hAnsi="Times New Roman" w:cs="Times New Roman"/>
          <w:sz w:val="24"/>
          <w:szCs w:val="24"/>
        </w:rPr>
        <w:t xml:space="preserve">The problem of saltwater intrusion into fresh-water aquifers was proposed by Henry in 1959, </w:t>
      </w:r>
      <w:r w:rsidR="00E1228C" w:rsidRPr="001655E7">
        <w:rPr>
          <w:rFonts w:ascii="Times New Roman" w:hAnsi="Times New Roman" w:cs="Times New Roman"/>
          <w:sz w:val="24"/>
          <w:szCs w:val="24"/>
        </w:rPr>
        <w:t xml:space="preserve">as part of his </w:t>
      </w:r>
      <w:r w:rsidR="005956CD" w:rsidRPr="001655E7">
        <w:rPr>
          <w:rFonts w:ascii="Times New Roman" w:hAnsi="Times New Roman" w:cs="Times New Roman"/>
          <w:sz w:val="24"/>
          <w:szCs w:val="24"/>
        </w:rPr>
        <w:t>PhD research</w:t>
      </w:r>
      <w:r w:rsidRPr="001655E7">
        <w:rPr>
          <w:rFonts w:ascii="Times New Roman" w:hAnsi="Times New Roman" w:cs="Times New Roman"/>
          <w:sz w:val="24"/>
          <w:szCs w:val="24"/>
        </w:rPr>
        <w:t>, and is considered the benchmark analysis for testing density-dependent groundwater flow models.</w:t>
      </w:r>
      <w:r w:rsidR="00371B4D">
        <w:rPr>
          <w:rFonts w:ascii="Times New Roman" w:hAnsi="Times New Roman" w:cs="Times New Roman"/>
          <w:sz w:val="24"/>
          <w:szCs w:val="24"/>
        </w:rPr>
        <w:t xml:space="preserve"> </w:t>
      </w:r>
      <w:r w:rsidR="00E1228C" w:rsidRPr="001655E7">
        <w:rPr>
          <w:rFonts w:ascii="Times New Roman" w:hAnsi="Times New Roman" w:cs="Times New Roman"/>
          <w:sz w:val="24"/>
          <w:szCs w:val="24"/>
        </w:rPr>
        <w:t>He</w:t>
      </w:r>
      <w:r w:rsidRPr="001655E7">
        <w:rPr>
          <w:rFonts w:ascii="Times New Roman" w:hAnsi="Times New Roman" w:cs="Times New Roman"/>
          <w:sz w:val="24"/>
          <w:szCs w:val="24"/>
        </w:rPr>
        <w:t>nry (1959)</w:t>
      </w:r>
      <w:r w:rsidR="00E1228C" w:rsidRPr="001655E7">
        <w:rPr>
          <w:rFonts w:ascii="Times New Roman" w:hAnsi="Times New Roman" w:cs="Times New Roman"/>
          <w:sz w:val="24"/>
          <w:szCs w:val="24"/>
        </w:rPr>
        <w:t xml:space="preserve"> developed </w:t>
      </w:r>
      <w:r w:rsidR="005956CD" w:rsidRPr="001655E7">
        <w:rPr>
          <w:rFonts w:ascii="Times New Roman" w:hAnsi="Times New Roman" w:cs="Times New Roman"/>
          <w:sz w:val="24"/>
          <w:szCs w:val="24"/>
        </w:rPr>
        <w:t>analytical solutions to describe</w:t>
      </w:r>
      <w:r w:rsidR="00E1228C" w:rsidRPr="001655E7">
        <w:rPr>
          <w:rFonts w:ascii="Times New Roman" w:hAnsi="Times New Roman" w:cs="Times New Roman"/>
          <w:sz w:val="24"/>
          <w:szCs w:val="24"/>
        </w:rPr>
        <w:t xml:space="preserve"> two-dimensional horizontal, confined coastal aquifers for two cases. The first case was for vertical outflow faces, and the second for horizontal outflow faces. He solved both cases assuming f</w:t>
      </w:r>
      <w:r w:rsidR="005956CD" w:rsidRPr="001655E7">
        <w:rPr>
          <w:rFonts w:ascii="Times New Roman" w:hAnsi="Times New Roman" w:cs="Times New Roman"/>
          <w:sz w:val="24"/>
          <w:szCs w:val="24"/>
        </w:rPr>
        <w:t>inite conditions, then modified</w:t>
      </w:r>
      <w:r w:rsidR="00E1228C" w:rsidRPr="001655E7">
        <w:rPr>
          <w:rFonts w:ascii="Times New Roman" w:hAnsi="Times New Roman" w:cs="Times New Roman"/>
          <w:sz w:val="24"/>
          <w:szCs w:val="24"/>
        </w:rPr>
        <w:t xml:space="preserve"> to solve for infinite ext</w:t>
      </w:r>
      <w:r w:rsidR="005956CD" w:rsidRPr="001655E7">
        <w:rPr>
          <w:rFonts w:ascii="Times New Roman" w:hAnsi="Times New Roman" w:cs="Times New Roman"/>
          <w:sz w:val="24"/>
          <w:szCs w:val="24"/>
        </w:rPr>
        <w:t xml:space="preserve">ension to the left, and then </w:t>
      </w:r>
      <w:r w:rsidR="00E1228C" w:rsidRPr="001655E7">
        <w:rPr>
          <w:rFonts w:ascii="Times New Roman" w:hAnsi="Times New Roman" w:cs="Times New Roman"/>
          <w:sz w:val="24"/>
          <w:szCs w:val="24"/>
        </w:rPr>
        <w:t xml:space="preserve">infinite extension to the left and infinite depth. Henry’s initial solutions assumed a steady-state condition, with unchanging (or </w:t>
      </w:r>
      <w:r w:rsidR="00910A1C">
        <w:rPr>
          <w:rFonts w:ascii="Times New Roman" w:hAnsi="Times New Roman" w:cs="Times New Roman"/>
          <w:sz w:val="24"/>
          <w:szCs w:val="24"/>
        </w:rPr>
        <w:t>negligible changes in) conditions</w:t>
      </w:r>
      <w:r w:rsidR="00E1228C" w:rsidRPr="001655E7">
        <w:rPr>
          <w:rFonts w:ascii="Times New Roman" w:hAnsi="Times New Roman" w:cs="Times New Roman"/>
          <w:sz w:val="24"/>
          <w:szCs w:val="24"/>
        </w:rPr>
        <w:t xml:space="preserve"> over time. It was also assumed that salt and </w:t>
      </w:r>
      <w:r w:rsidR="00E1228C" w:rsidRPr="001655E7">
        <w:rPr>
          <w:rFonts w:ascii="Times New Roman" w:hAnsi="Times New Roman" w:cs="Times New Roman"/>
          <w:sz w:val="24"/>
          <w:szCs w:val="24"/>
        </w:rPr>
        <w:lastRenderedPageBreak/>
        <w:t xml:space="preserve">freshwater were immiscible, there was no fingering or tidal action, and the aquifer was </w:t>
      </w:r>
      <w:r w:rsidRPr="001655E7">
        <w:rPr>
          <w:rFonts w:ascii="Times New Roman" w:hAnsi="Times New Roman" w:cs="Times New Roman"/>
          <w:sz w:val="24"/>
          <w:szCs w:val="24"/>
        </w:rPr>
        <w:t xml:space="preserve">homogenous. </w:t>
      </w:r>
    </w:p>
    <w:p w:rsidR="00025E50" w:rsidRPr="001655E7" w:rsidRDefault="00025E50" w:rsidP="00CD4BDF">
      <w:pPr>
        <w:spacing w:line="480" w:lineRule="auto"/>
        <w:jc w:val="both"/>
        <w:rPr>
          <w:rFonts w:ascii="Times New Roman" w:hAnsi="Times New Roman" w:cs="Times New Roman"/>
          <w:sz w:val="24"/>
          <w:szCs w:val="24"/>
        </w:rPr>
      </w:pPr>
      <w:r w:rsidRPr="001655E7">
        <w:rPr>
          <w:rFonts w:ascii="Times New Roman" w:hAnsi="Times New Roman" w:cs="Times New Roman"/>
          <w:sz w:val="24"/>
          <w:szCs w:val="24"/>
        </w:rPr>
        <w:t>Previous analyses assumed a sharp, well-defined interface</w:t>
      </w:r>
      <w:r w:rsidR="000C799F">
        <w:rPr>
          <w:rFonts w:ascii="Times New Roman" w:hAnsi="Times New Roman" w:cs="Times New Roman"/>
          <w:sz w:val="24"/>
          <w:szCs w:val="24"/>
        </w:rPr>
        <w:t xml:space="preserve"> (Hubbert, 1940; Glover, 1959; Henry, 1959)</w:t>
      </w:r>
      <w:r w:rsidR="00750545" w:rsidRPr="001655E7">
        <w:rPr>
          <w:rFonts w:ascii="Times New Roman" w:hAnsi="Times New Roman" w:cs="Times New Roman"/>
          <w:sz w:val="24"/>
          <w:szCs w:val="24"/>
        </w:rPr>
        <w:t xml:space="preserve">. </w:t>
      </w:r>
      <w:r w:rsidR="00371B4D">
        <w:rPr>
          <w:rFonts w:ascii="Times New Roman" w:hAnsi="Times New Roman" w:cs="Times New Roman"/>
          <w:sz w:val="24"/>
          <w:szCs w:val="24"/>
        </w:rPr>
        <w:t>But it was realized that a</w:t>
      </w:r>
      <w:r w:rsidRPr="001655E7">
        <w:rPr>
          <w:rFonts w:ascii="Times New Roman" w:hAnsi="Times New Roman" w:cs="Times New Roman"/>
          <w:sz w:val="24"/>
          <w:szCs w:val="24"/>
        </w:rPr>
        <w:t xml:space="preserve"> “zone of dispersion” exists where the saltwater mechanically mixes with freshwater gradually, aided by chemical diffusion</w:t>
      </w:r>
      <w:r w:rsidR="000C799F">
        <w:rPr>
          <w:rFonts w:ascii="Times New Roman" w:hAnsi="Times New Roman" w:cs="Times New Roman"/>
          <w:sz w:val="24"/>
          <w:szCs w:val="24"/>
        </w:rPr>
        <w:t xml:space="preserve"> (Henry,1960)</w:t>
      </w:r>
      <w:r w:rsidRPr="001655E7">
        <w:rPr>
          <w:rFonts w:ascii="Times New Roman" w:hAnsi="Times New Roman" w:cs="Times New Roman"/>
          <w:sz w:val="24"/>
          <w:szCs w:val="24"/>
        </w:rPr>
        <w:t xml:space="preserve">. The width of this zone is dependent on pore characteristics in the aquifer, water particle movement due to tidal action and fluctuations due to recharge (Cooper,1959). An extensive dispersion zone requires the dispersion process and saltwater entrainment in freshwater to be accounted for in the analysis (Kohout, 1960). </w:t>
      </w:r>
    </w:p>
    <w:p w:rsidR="00025E50" w:rsidRPr="001655E7" w:rsidRDefault="00025E50" w:rsidP="00CD4BDF">
      <w:pPr>
        <w:spacing w:line="480" w:lineRule="auto"/>
        <w:jc w:val="both"/>
        <w:rPr>
          <w:rFonts w:ascii="Times New Roman" w:hAnsi="Times New Roman" w:cs="Times New Roman"/>
          <w:sz w:val="24"/>
          <w:szCs w:val="24"/>
        </w:rPr>
      </w:pPr>
      <w:r w:rsidRPr="001655E7">
        <w:rPr>
          <w:rFonts w:ascii="Times New Roman" w:hAnsi="Times New Roman" w:cs="Times New Roman"/>
          <w:sz w:val="24"/>
          <w:szCs w:val="24"/>
        </w:rPr>
        <w:t>Early studies found that the dispersion coefficient, D, is generally proportional to the velocity and much greater in the direction of the velocity vector, as compared to the lateral direction (Ogata,1958;</w:t>
      </w:r>
      <w:r w:rsidR="00750545" w:rsidRPr="001655E7">
        <w:rPr>
          <w:rFonts w:ascii="Times New Roman" w:hAnsi="Times New Roman" w:cs="Times New Roman"/>
          <w:sz w:val="24"/>
          <w:szCs w:val="24"/>
        </w:rPr>
        <w:t xml:space="preserve"> </w:t>
      </w:r>
      <w:r w:rsidRPr="001655E7">
        <w:rPr>
          <w:rFonts w:ascii="Times New Roman" w:hAnsi="Times New Roman" w:cs="Times New Roman"/>
          <w:sz w:val="24"/>
          <w:szCs w:val="24"/>
        </w:rPr>
        <w:t>Simpson,1960;</w:t>
      </w:r>
      <w:r w:rsidR="00750545" w:rsidRPr="001655E7">
        <w:rPr>
          <w:rFonts w:ascii="Times New Roman" w:hAnsi="Times New Roman" w:cs="Times New Roman"/>
          <w:sz w:val="24"/>
          <w:szCs w:val="24"/>
        </w:rPr>
        <w:t xml:space="preserve"> </w:t>
      </w:r>
      <w:r w:rsidRPr="001655E7">
        <w:rPr>
          <w:rFonts w:ascii="Times New Roman" w:hAnsi="Times New Roman" w:cs="Times New Roman"/>
          <w:sz w:val="24"/>
          <w:szCs w:val="24"/>
        </w:rPr>
        <w:t xml:space="preserve">Rifai et. al.,1956). Cooper (1959) used </w:t>
      </w:r>
      <w:r w:rsidR="00A37DBF">
        <w:rPr>
          <w:rFonts w:ascii="Times New Roman" w:hAnsi="Times New Roman" w:cs="Times New Roman"/>
          <w:sz w:val="24"/>
          <w:szCs w:val="24"/>
        </w:rPr>
        <w:t>this</w:t>
      </w:r>
      <w:r w:rsidRPr="001655E7">
        <w:rPr>
          <w:rFonts w:ascii="Times New Roman" w:hAnsi="Times New Roman" w:cs="Times New Roman"/>
          <w:sz w:val="24"/>
          <w:szCs w:val="24"/>
        </w:rPr>
        <w:t xml:space="preserve"> proportionality, with the assumption of constant water density, to account for the impact of tidal dispersion on flow patterns. He reasoned that neither dispersion or diffusion could be the main mode of transport of salts from the sea to the zone of diffusion due to the absence of a concentration gradient extending all the way to the sea floor. However, </w:t>
      </w:r>
      <w:r w:rsidR="00EE024E">
        <w:rPr>
          <w:rFonts w:ascii="Times New Roman" w:hAnsi="Times New Roman" w:cs="Times New Roman"/>
          <w:sz w:val="24"/>
          <w:szCs w:val="24"/>
        </w:rPr>
        <w:t xml:space="preserve">he theorized that </w:t>
      </w:r>
      <w:r w:rsidRPr="001655E7">
        <w:rPr>
          <w:rFonts w:ascii="Times New Roman" w:hAnsi="Times New Roman" w:cs="Times New Roman"/>
          <w:sz w:val="24"/>
          <w:szCs w:val="24"/>
        </w:rPr>
        <w:t xml:space="preserve">the dispersion produced by tidal motion was great enough for seaward flowing freshwater to entrain large amounts of saltwater and induce the movement of oceanic saltwater to the diffusion zone. This </w:t>
      </w:r>
      <w:r w:rsidR="00EC2FDA" w:rsidRPr="001655E7">
        <w:rPr>
          <w:rFonts w:ascii="Times New Roman" w:hAnsi="Times New Roman" w:cs="Times New Roman"/>
          <w:sz w:val="24"/>
          <w:szCs w:val="24"/>
        </w:rPr>
        <w:t xml:space="preserve">cyclic </w:t>
      </w:r>
      <w:r w:rsidRPr="001655E7">
        <w:rPr>
          <w:rFonts w:ascii="Times New Roman" w:hAnsi="Times New Roman" w:cs="Times New Roman"/>
          <w:sz w:val="24"/>
          <w:szCs w:val="24"/>
        </w:rPr>
        <w:t>motion was confir</w:t>
      </w:r>
      <w:r w:rsidR="000C799F">
        <w:rPr>
          <w:rFonts w:ascii="Times New Roman" w:hAnsi="Times New Roman" w:cs="Times New Roman"/>
          <w:sz w:val="24"/>
          <w:szCs w:val="24"/>
        </w:rPr>
        <w:t>med in the field by Kohout (1960</w:t>
      </w:r>
      <w:r w:rsidRPr="001655E7">
        <w:rPr>
          <w:rFonts w:ascii="Times New Roman" w:hAnsi="Times New Roman" w:cs="Times New Roman"/>
          <w:sz w:val="24"/>
          <w:szCs w:val="24"/>
        </w:rPr>
        <w:t>).</w:t>
      </w:r>
    </w:p>
    <w:p w:rsidR="00476B8D" w:rsidRDefault="007306F3" w:rsidP="00CD4BDF">
      <w:pPr>
        <w:spacing w:line="480" w:lineRule="auto"/>
        <w:jc w:val="both"/>
        <w:rPr>
          <w:rFonts w:ascii="Times New Roman" w:hAnsi="Times New Roman" w:cs="Times New Roman"/>
          <w:sz w:val="24"/>
          <w:szCs w:val="24"/>
        </w:rPr>
      </w:pPr>
      <w:r w:rsidRPr="001655E7">
        <w:rPr>
          <w:rFonts w:ascii="Times New Roman" w:hAnsi="Times New Roman" w:cs="Times New Roman"/>
          <w:sz w:val="24"/>
          <w:szCs w:val="24"/>
        </w:rPr>
        <w:t>As part of his doctoral dissertation</w:t>
      </w:r>
      <w:r w:rsidR="00371B4D">
        <w:rPr>
          <w:rFonts w:ascii="Times New Roman" w:hAnsi="Times New Roman" w:cs="Times New Roman"/>
          <w:sz w:val="24"/>
          <w:szCs w:val="24"/>
        </w:rPr>
        <w:t>, under the</w:t>
      </w:r>
      <w:r w:rsidRPr="001655E7">
        <w:rPr>
          <w:rFonts w:ascii="Times New Roman" w:hAnsi="Times New Roman" w:cs="Times New Roman"/>
          <w:sz w:val="24"/>
          <w:szCs w:val="24"/>
        </w:rPr>
        <w:t xml:space="preserve"> a</w:t>
      </w:r>
      <w:r w:rsidR="00371B4D">
        <w:rPr>
          <w:rFonts w:ascii="Times New Roman" w:hAnsi="Times New Roman" w:cs="Times New Roman"/>
          <w:sz w:val="24"/>
          <w:szCs w:val="24"/>
        </w:rPr>
        <w:t>ssumptions of</w:t>
      </w:r>
      <w:r w:rsidRPr="001655E7">
        <w:rPr>
          <w:rFonts w:ascii="Times New Roman" w:hAnsi="Times New Roman" w:cs="Times New Roman"/>
          <w:sz w:val="24"/>
          <w:szCs w:val="24"/>
        </w:rPr>
        <w:t xml:space="preserve"> steady flow and </w:t>
      </w:r>
      <w:r w:rsidR="00371B4D">
        <w:rPr>
          <w:rFonts w:ascii="Times New Roman" w:hAnsi="Times New Roman" w:cs="Times New Roman"/>
          <w:sz w:val="24"/>
          <w:szCs w:val="24"/>
        </w:rPr>
        <w:t>a constant dispersion coefficient</w:t>
      </w:r>
      <w:r w:rsidRPr="001655E7">
        <w:rPr>
          <w:rFonts w:ascii="Times New Roman" w:hAnsi="Times New Roman" w:cs="Times New Roman"/>
          <w:sz w:val="24"/>
          <w:szCs w:val="24"/>
        </w:rPr>
        <w:t>, Henry attempted to describe the zone of dispersion and its corresponding flow patterns with the inclusion of cyclic flow</w:t>
      </w:r>
      <w:r w:rsidR="00145470" w:rsidRPr="001655E7">
        <w:rPr>
          <w:rFonts w:ascii="Times New Roman" w:hAnsi="Times New Roman" w:cs="Times New Roman"/>
          <w:sz w:val="24"/>
          <w:szCs w:val="24"/>
        </w:rPr>
        <w:t xml:space="preserve"> postulated by Cooper</w:t>
      </w:r>
      <w:r w:rsidRPr="001655E7">
        <w:rPr>
          <w:rFonts w:ascii="Times New Roman" w:hAnsi="Times New Roman" w:cs="Times New Roman"/>
          <w:sz w:val="24"/>
          <w:szCs w:val="24"/>
        </w:rPr>
        <w:t>.</w:t>
      </w:r>
      <w:r w:rsidR="00025E50" w:rsidRPr="001655E7">
        <w:rPr>
          <w:rFonts w:ascii="Times New Roman" w:hAnsi="Times New Roman" w:cs="Times New Roman"/>
          <w:sz w:val="24"/>
          <w:szCs w:val="24"/>
        </w:rPr>
        <w:t xml:space="preserve"> He concluded that dispersion plays a role in reducing salt intrusion and causes saltwater to recirculate in the bottom of the aquifer near the ocean</w:t>
      </w:r>
      <w:r w:rsidR="00A324ED">
        <w:rPr>
          <w:rFonts w:ascii="Times New Roman" w:hAnsi="Times New Roman" w:cs="Times New Roman"/>
          <w:sz w:val="24"/>
          <w:szCs w:val="24"/>
        </w:rPr>
        <w:t xml:space="preserve"> (Henry,1964</w:t>
      </w:r>
      <w:r w:rsidR="00025E50" w:rsidRPr="001655E7">
        <w:rPr>
          <w:rFonts w:ascii="Times New Roman" w:hAnsi="Times New Roman" w:cs="Times New Roman"/>
          <w:sz w:val="24"/>
          <w:szCs w:val="24"/>
        </w:rPr>
        <w:t xml:space="preserve">). </w:t>
      </w:r>
      <w:r w:rsidR="00371B4D">
        <w:rPr>
          <w:rFonts w:ascii="Times New Roman" w:hAnsi="Times New Roman" w:cs="Times New Roman"/>
          <w:sz w:val="24"/>
          <w:szCs w:val="24"/>
        </w:rPr>
        <w:t>This</w:t>
      </w:r>
      <w:r w:rsidR="00A324ED">
        <w:rPr>
          <w:rFonts w:ascii="Times New Roman" w:hAnsi="Times New Roman" w:cs="Times New Roman"/>
          <w:sz w:val="24"/>
          <w:szCs w:val="24"/>
        </w:rPr>
        <w:t xml:space="preserve"> analytical solution was the first </w:t>
      </w:r>
      <w:r w:rsidR="007B2ED3">
        <w:rPr>
          <w:rFonts w:ascii="Times New Roman" w:hAnsi="Times New Roman" w:cs="Times New Roman"/>
          <w:sz w:val="24"/>
          <w:szCs w:val="24"/>
        </w:rPr>
        <w:t>attempt to</w:t>
      </w:r>
      <w:r w:rsidR="00A324ED">
        <w:rPr>
          <w:rFonts w:ascii="Times New Roman" w:hAnsi="Times New Roman" w:cs="Times New Roman"/>
          <w:sz w:val="24"/>
          <w:szCs w:val="24"/>
        </w:rPr>
        <w:t xml:space="preserve"> account for dispersion effects</w:t>
      </w:r>
      <w:r w:rsidR="007B2ED3">
        <w:rPr>
          <w:rFonts w:ascii="Times New Roman" w:hAnsi="Times New Roman" w:cs="Times New Roman"/>
          <w:sz w:val="24"/>
          <w:szCs w:val="24"/>
        </w:rPr>
        <w:t xml:space="preserve"> </w:t>
      </w:r>
      <w:r w:rsidR="007B2ED3">
        <w:rPr>
          <w:rFonts w:ascii="Times New Roman" w:hAnsi="Times New Roman" w:cs="Times New Roman"/>
          <w:sz w:val="24"/>
          <w:szCs w:val="24"/>
        </w:rPr>
        <w:lastRenderedPageBreak/>
        <w:t>and density dependent fluid flow</w:t>
      </w:r>
      <w:r w:rsidR="00371B4D">
        <w:rPr>
          <w:rFonts w:ascii="Times New Roman" w:hAnsi="Times New Roman" w:cs="Times New Roman"/>
          <w:sz w:val="24"/>
          <w:szCs w:val="24"/>
        </w:rPr>
        <w:t xml:space="preserve"> </w:t>
      </w:r>
      <w:r w:rsidR="007B2ED3">
        <w:rPr>
          <w:rFonts w:ascii="Times New Roman" w:hAnsi="Times New Roman" w:cs="Times New Roman"/>
          <w:sz w:val="24"/>
          <w:szCs w:val="24"/>
        </w:rPr>
        <w:t xml:space="preserve">on saltwater encroachment </w:t>
      </w:r>
      <w:r w:rsidR="00A324ED">
        <w:rPr>
          <w:rFonts w:ascii="Times New Roman" w:hAnsi="Times New Roman" w:cs="Times New Roman"/>
          <w:sz w:val="24"/>
          <w:szCs w:val="24"/>
        </w:rPr>
        <w:t>in confined coastal aquifers</w:t>
      </w:r>
      <w:r w:rsidR="001D0557">
        <w:rPr>
          <w:rFonts w:ascii="Times New Roman" w:hAnsi="Times New Roman" w:cs="Times New Roman"/>
          <w:sz w:val="24"/>
          <w:szCs w:val="24"/>
        </w:rPr>
        <w:t xml:space="preserve"> (Reilly and Goodman</w:t>
      </w:r>
      <w:r w:rsidR="007B2ED3">
        <w:rPr>
          <w:rFonts w:ascii="Times New Roman" w:hAnsi="Times New Roman" w:cs="Times New Roman"/>
          <w:sz w:val="24"/>
          <w:szCs w:val="24"/>
        </w:rPr>
        <w:t>, 1985).</w:t>
      </w:r>
      <w:r w:rsidR="00DA4486">
        <w:rPr>
          <w:rFonts w:ascii="Times New Roman" w:hAnsi="Times New Roman" w:cs="Times New Roman"/>
          <w:sz w:val="24"/>
          <w:szCs w:val="24"/>
        </w:rPr>
        <w:t xml:space="preserve"> </w:t>
      </w:r>
      <w:r w:rsidR="00630186">
        <w:rPr>
          <w:rFonts w:ascii="Times New Roman" w:hAnsi="Times New Roman" w:cs="Times New Roman"/>
          <w:sz w:val="24"/>
          <w:szCs w:val="24"/>
        </w:rPr>
        <w:t>This approach used the advection-diffusion</w:t>
      </w:r>
      <w:r w:rsidR="00371B4D">
        <w:rPr>
          <w:rFonts w:ascii="Times New Roman" w:hAnsi="Times New Roman" w:cs="Times New Roman"/>
          <w:sz w:val="24"/>
          <w:szCs w:val="24"/>
        </w:rPr>
        <w:t xml:space="preserve"> equation for miscible fluids and</w:t>
      </w:r>
      <w:r w:rsidR="00630186">
        <w:rPr>
          <w:rFonts w:ascii="Times New Roman" w:hAnsi="Times New Roman" w:cs="Times New Roman"/>
          <w:sz w:val="24"/>
          <w:szCs w:val="24"/>
        </w:rPr>
        <w:t xml:space="preserve"> </w:t>
      </w:r>
      <w:r w:rsidR="00371B4D">
        <w:rPr>
          <w:rFonts w:ascii="Times New Roman" w:hAnsi="Times New Roman" w:cs="Times New Roman"/>
          <w:sz w:val="24"/>
          <w:szCs w:val="24"/>
        </w:rPr>
        <w:t xml:space="preserve">quantitatively </w:t>
      </w:r>
      <w:r w:rsidR="00630186">
        <w:rPr>
          <w:rFonts w:ascii="Times New Roman" w:hAnsi="Times New Roman" w:cs="Times New Roman"/>
          <w:sz w:val="24"/>
          <w:szCs w:val="24"/>
        </w:rPr>
        <w:t>account</w:t>
      </w:r>
      <w:r w:rsidR="00371B4D">
        <w:rPr>
          <w:rFonts w:ascii="Times New Roman" w:hAnsi="Times New Roman" w:cs="Times New Roman"/>
          <w:sz w:val="24"/>
          <w:szCs w:val="24"/>
        </w:rPr>
        <w:t>ed</w:t>
      </w:r>
      <w:r w:rsidR="00630186">
        <w:rPr>
          <w:rFonts w:ascii="Times New Roman" w:hAnsi="Times New Roman" w:cs="Times New Roman"/>
          <w:sz w:val="24"/>
          <w:szCs w:val="24"/>
        </w:rPr>
        <w:t xml:space="preserve"> for</w:t>
      </w:r>
      <w:r w:rsidR="00371B4D">
        <w:rPr>
          <w:rFonts w:ascii="Times New Roman" w:hAnsi="Times New Roman" w:cs="Times New Roman"/>
          <w:sz w:val="24"/>
          <w:szCs w:val="24"/>
        </w:rPr>
        <w:t xml:space="preserve"> hydrodynamic dispersion in</w:t>
      </w:r>
      <w:r w:rsidR="00630186">
        <w:rPr>
          <w:rFonts w:ascii="Times New Roman" w:hAnsi="Times New Roman" w:cs="Times New Roman"/>
          <w:sz w:val="24"/>
          <w:szCs w:val="24"/>
        </w:rPr>
        <w:t xml:space="preserve"> the mixing zone, rather than applying the sharp-interface approach for immiscible flu</w:t>
      </w:r>
      <w:r w:rsidR="00371B4D">
        <w:rPr>
          <w:rFonts w:ascii="Times New Roman" w:hAnsi="Times New Roman" w:cs="Times New Roman"/>
          <w:sz w:val="24"/>
          <w:szCs w:val="24"/>
        </w:rPr>
        <w:t xml:space="preserve">ids. </w:t>
      </w:r>
    </w:p>
    <w:p w:rsidR="00476B8D" w:rsidRPr="001713AF" w:rsidRDefault="00476B8D" w:rsidP="00CD4BDF">
      <w:pPr>
        <w:spacing w:line="480" w:lineRule="auto"/>
        <w:jc w:val="both"/>
        <w:rPr>
          <w:rFonts w:ascii="Times New Roman" w:hAnsi="Times New Roman" w:cs="Times New Roman"/>
          <w:sz w:val="24"/>
          <w:szCs w:val="24"/>
        </w:rPr>
      </w:pPr>
      <w:r>
        <w:rPr>
          <w:rFonts w:ascii="Times New Roman" w:hAnsi="Times New Roman" w:cs="Times New Roman"/>
          <w:sz w:val="24"/>
          <w:szCs w:val="24"/>
        </w:rPr>
        <w:t>This paper will explore the theoretical f</w:t>
      </w:r>
      <w:r w:rsidR="00520B11">
        <w:rPr>
          <w:rFonts w:ascii="Times New Roman" w:hAnsi="Times New Roman" w:cs="Times New Roman"/>
          <w:sz w:val="24"/>
          <w:szCs w:val="24"/>
        </w:rPr>
        <w:t>ramework and assumptions used by</w:t>
      </w:r>
      <w:r>
        <w:rPr>
          <w:rFonts w:ascii="Times New Roman" w:hAnsi="Times New Roman" w:cs="Times New Roman"/>
          <w:sz w:val="24"/>
          <w:szCs w:val="24"/>
        </w:rPr>
        <w:t xml:space="preserve"> Henry (1964)</w:t>
      </w:r>
      <w:r w:rsidR="00910A1C">
        <w:rPr>
          <w:rFonts w:ascii="Times New Roman" w:hAnsi="Times New Roman" w:cs="Times New Roman"/>
          <w:sz w:val="24"/>
          <w:szCs w:val="24"/>
        </w:rPr>
        <w:t xml:space="preserve"> to formulate his problem</w:t>
      </w:r>
      <w:r w:rsidR="00520B11">
        <w:rPr>
          <w:rFonts w:ascii="Times New Roman" w:hAnsi="Times New Roman" w:cs="Times New Roman"/>
          <w:sz w:val="24"/>
          <w:szCs w:val="24"/>
        </w:rPr>
        <w:t>, the</w:t>
      </w:r>
      <w:r w:rsidR="00910A1C">
        <w:rPr>
          <w:rFonts w:ascii="Times New Roman" w:hAnsi="Times New Roman" w:cs="Times New Roman"/>
          <w:sz w:val="24"/>
          <w:szCs w:val="24"/>
        </w:rPr>
        <w:t xml:space="preserve"> characteristics of the freshwater-saltwater dispersive mixing</w:t>
      </w:r>
      <w:r w:rsidR="00520B11">
        <w:rPr>
          <w:rFonts w:ascii="Times New Roman" w:hAnsi="Times New Roman" w:cs="Times New Roman"/>
          <w:sz w:val="24"/>
          <w:szCs w:val="24"/>
        </w:rPr>
        <w:t xml:space="preserve"> zone, and how these</w:t>
      </w:r>
      <w:r w:rsidR="001A4E6E">
        <w:rPr>
          <w:rFonts w:ascii="Times New Roman" w:hAnsi="Times New Roman" w:cs="Times New Roman"/>
          <w:sz w:val="24"/>
          <w:szCs w:val="24"/>
        </w:rPr>
        <w:t xml:space="preserve"> can be related to coastal aquifer problems today</w:t>
      </w:r>
      <w:r>
        <w:rPr>
          <w:rFonts w:ascii="Times New Roman" w:hAnsi="Times New Roman" w:cs="Times New Roman"/>
          <w:sz w:val="24"/>
          <w:szCs w:val="24"/>
        </w:rPr>
        <w:t>.</w:t>
      </w:r>
    </w:p>
    <w:p w:rsidR="00371B4D" w:rsidRDefault="00476B8D" w:rsidP="00910A1C">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sidR="00C13107">
        <w:rPr>
          <w:rFonts w:ascii="Times New Roman" w:hAnsi="Times New Roman" w:cs="Times New Roman"/>
          <w:b/>
          <w:sz w:val="24"/>
          <w:szCs w:val="24"/>
        </w:rPr>
        <w:t>.</w:t>
      </w:r>
      <w:r w:rsidR="007B2ED3">
        <w:rPr>
          <w:rFonts w:ascii="Times New Roman" w:hAnsi="Times New Roman" w:cs="Times New Roman"/>
          <w:b/>
          <w:sz w:val="24"/>
          <w:szCs w:val="24"/>
        </w:rPr>
        <w:t xml:space="preserve"> </w:t>
      </w:r>
      <w:r w:rsidR="001A4E6E">
        <w:rPr>
          <w:rFonts w:ascii="Times New Roman" w:hAnsi="Times New Roman" w:cs="Times New Roman"/>
          <w:b/>
          <w:sz w:val="24"/>
          <w:szCs w:val="24"/>
        </w:rPr>
        <w:t>Formulation</w:t>
      </w:r>
      <w:r w:rsidR="004A5805">
        <w:rPr>
          <w:rFonts w:ascii="Times New Roman" w:hAnsi="Times New Roman" w:cs="Times New Roman"/>
          <w:b/>
          <w:sz w:val="24"/>
          <w:szCs w:val="24"/>
        </w:rPr>
        <w:t xml:space="preserve"> of the </w:t>
      </w:r>
      <w:r w:rsidR="00507C8D">
        <w:rPr>
          <w:rFonts w:ascii="Times New Roman" w:hAnsi="Times New Roman" w:cs="Times New Roman"/>
          <w:b/>
          <w:sz w:val="24"/>
          <w:szCs w:val="24"/>
        </w:rPr>
        <w:t>Henry Saltwater Intrusion</w:t>
      </w:r>
      <w:r w:rsidR="004A5805">
        <w:rPr>
          <w:rFonts w:ascii="Times New Roman" w:hAnsi="Times New Roman" w:cs="Times New Roman"/>
          <w:b/>
          <w:sz w:val="24"/>
          <w:szCs w:val="24"/>
        </w:rPr>
        <w:t xml:space="preserve"> Problem</w:t>
      </w:r>
    </w:p>
    <w:p w:rsidR="006A5A8E" w:rsidRDefault="00476B8D" w:rsidP="00910A1C">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2.1 </w:t>
      </w:r>
      <w:r w:rsidR="00982E8E">
        <w:rPr>
          <w:rFonts w:ascii="Times New Roman" w:hAnsi="Times New Roman" w:cs="Times New Roman"/>
          <w:i/>
          <w:sz w:val="24"/>
          <w:szCs w:val="24"/>
        </w:rPr>
        <w:t>Governing Eq</w:t>
      </w:r>
      <w:r w:rsidR="006A5A8E">
        <w:rPr>
          <w:rFonts w:ascii="Times New Roman" w:hAnsi="Times New Roman" w:cs="Times New Roman"/>
          <w:i/>
          <w:sz w:val="24"/>
          <w:szCs w:val="24"/>
        </w:rPr>
        <w:t xml:space="preserve">uations </w:t>
      </w:r>
    </w:p>
    <w:p w:rsidR="00371B4D" w:rsidRPr="006A5A8E" w:rsidRDefault="001713AF" w:rsidP="001713AF">
      <w:pPr>
        <w:spacing w:line="480" w:lineRule="auto"/>
        <w:jc w:val="both"/>
        <w:rPr>
          <w:rFonts w:ascii="Times New Roman" w:hAnsi="Times New Roman" w:cs="Times New Roman"/>
          <w:i/>
          <w:sz w:val="24"/>
          <w:szCs w:val="24"/>
        </w:rPr>
      </w:pPr>
      <w:r>
        <w:rPr>
          <w:rFonts w:ascii="Times New Roman" w:hAnsi="Times New Roman" w:cs="Times New Roman"/>
          <w:sz w:val="24"/>
          <w:szCs w:val="24"/>
        </w:rPr>
        <w:t>T</w:t>
      </w:r>
      <w:r w:rsidR="00982E8E">
        <w:rPr>
          <w:rFonts w:ascii="Times New Roman" w:hAnsi="Times New Roman" w:cs="Times New Roman"/>
          <w:sz w:val="24"/>
          <w:szCs w:val="24"/>
        </w:rPr>
        <w:t xml:space="preserve">o account for dispersion, Darcy’s equation of motion for fluid flow must retain density as a variable since it can change with salt concentration. The </w:t>
      </w:r>
      <w:r w:rsidR="005346DB">
        <w:rPr>
          <w:rFonts w:ascii="Times New Roman" w:hAnsi="Times New Roman" w:cs="Times New Roman"/>
          <w:sz w:val="24"/>
          <w:szCs w:val="24"/>
        </w:rPr>
        <w:t xml:space="preserve">equation is given by </w:t>
      </w:r>
      <w:r w:rsidR="0010185F">
        <w:rPr>
          <w:rFonts w:ascii="Times New Roman" w:hAnsi="Times New Roman" w:cs="Times New Roman"/>
          <w:sz w:val="24"/>
          <w:szCs w:val="24"/>
        </w:rPr>
        <w:t>(Henry, 1964)</w:t>
      </w:r>
      <w:r w:rsidR="005346DB">
        <w:rPr>
          <w:rFonts w:ascii="Times New Roman" w:hAnsi="Times New Roman" w:cs="Times New Roman"/>
          <w:sz w:val="24"/>
          <w:szCs w:val="24"/>
        </w:rPr>
        <w:t>:</w:t>
      </w:r>
    </w:p>
    <w:p w:rsidR="001713AF" w:rsidRDefault="00775B72" w:rsidP="001713AF">
      <w:pPr>
        <w:spacing w:line="240" w:lineRule="auto"/>
        <w:ind w:left="2880" w:firstLine="720"/>
        <w:jc w:val="center"/>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μ</m:t>
            </m:r>
          </m:den>
        </m:f>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p-ρ</m:t>
        </m:r>
        <m:acc>
          <m:accPr>
            <m:chr m:val="⃗"/>
            <m:ctrlPr>
              <w:rPr>
                <w:rFonts w:ascii="Cambria Math" w:hAnsi="Cambria Math" w:cs="Times New Roman"/>
                <w:i/>
                <w:sz w:val="24"/>
                <w:szCs w:val="24"/>
              </w:rPr>
            </m:ctrlPr>
          </m:accPr>
          <m:e>
            <m:r>
              <w:rPr>
                <w:rFonts w:ascii="Cambria Math" w:hAnsi="Cambria Math" w:cs="Times New Roman"/>
                <w:sz w:val="24"/>
                <w:szCs w:val="24"/>
              </w:rPr>
              <m:t>g</m:t>
            </m:r>
          </m:e>
        </m:acc>
        <m:r>
          <w:rPr>
            <w:rFonts w:ascii="Cambria Math" w:hAnsi="Cambria Math" w:cs="Times New Roman"/>
            <w:sz w:val="24"/>
            <w:szCs w:val="24"/>
          </w:rPr>
          <m:t>)</m:t>
        </m:r>
      </m:oMath>
      <w:r w:rsidR="001A4E6E">
        <w:rPr>
          <w:rFonts w:ascii="Times New Roman" w:eastAsiaTheme="minorEastAsia" w:hAnsi="Times New Roman" w:cs="Times New Roman"/>
          <w:sz w:val="24"/>
          <w:szCs w:val="24"/>
        </w:rPr>
        <w:tab/>
      </w:r>
      <w:r w:rsidR="001A4E6E">
        <w:rPr>
          <w:rFonts w:ascii="Times New Roman" w:eastAsiaTheme="minorEastAsia" w:hAnsi="Times New Roman" w:cs="Times New Roman"/>
          <w:sz w:val="24"/>
          <w:szCs w:val="24"/>
        </w:rPr>
        <w:tab/>
      </w:r>
      <w:r w:rsidR="001A4E6E">
        <w:rPr>
          <w:rFonts w:ascii="Times New Roman" w:eastAsiaTheme="minorEastAsia" w:hAnsi="Times New Roman" w:cs="Times New Roman"/>
          <w:sz w:val="24"/>
          <w:szCs w:val="24"/>
        </w:rPr>
        <w:tab/>
      </w:r>
      <w:r w:rsidR="001A4E6E">
        <w:rPr>
          <w:rFonts w:ascii="Times New Roman" w:eastAsiaTheme="minorEastAsia" w:hAnsi="Times New Roman" w:cs="Times New Roman"/>
          <w:sz w:val="24"/>
          <w:szCs w:val="24"/>
        </w:rPr>
        <w:tab/>
      </w:r>
      <w:r w:rsidR="001A4E6E">
        <w:rPr>
          <w:rFonts w:ascii="Times New Roman" w:eastAsiaTheme="minorEastAsia" w:hAnsi="Times New Roman" w:cs="Times New Roman"/>
          <w:sz w:val="24"/>
          <w:szCs w:val="24"/>
        </w:rPr>
        <w:tab/>
        <w:t xml:space="preserve">    </w:t>
      </w:r>
      <w:r w:rsidR="00C45519">
        <w:rPr>
          <w:rFonts w:ascii="Times New Roman" w:eastAsiaTheme="minorEastAsia" w:hAnsi="Times New Roman" w:cs="Times New Roman"/>
          <w:sz w:val="24"/>
          <w:szCs w:val="24"/>
        </w:rPr>
        <w:t>(1)</w:t>
      </w:r>
    </w:p>
    <w:p w:rsidR="001713AF" w:rsidRDefault="001713AF" w:rsidP="001713A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acc>
          <m:accPr>
            <m:chr m:val="⃗"/>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is the velocity vector for the fluid, k is the permeability of the porous medium,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the viscosity of water, p is the pressure, </w:t>
      </w:r>
      <m:oMath>
        <m:r>
          <w:rPr>
            <w:rFonts w:ascii="Cambria Math" w:hAnsi="Cambria Math" w:cs="Times New Roman"/>
            <w:sz w:val="24"/>
            <w:szCs w:val="24"/>
          </w:rPr>
          <m:t>ρ</m:t>
        </m:r>
      </m:oMath>
      <w:r>
        <w:rPr>
          <w:rFonts w:ascii="Times New Roman" w:eastAsiaTheme="minorEastAsia" w:hAnsi="Times New Roman" w:cs="Times New Roman"/>
          <w:sz w:val="24"/>
          <w:szCs w:val="24"/>
        </w:rPr>
        <w:t xml:space="preserve"> is the density of t</w:t>
      </w:r>
      <w:r w:rsidR="0010185F">
        <w:rPr>
          <w:rFonts w:ascii="Times New Roman" w:eastAsiaTheme="minorEastAsia" w:hAnsi="Times New Roman" w:cs="Times New Roman"/>
          <w:sz w:val="24"/>
          <w:szCs w:val="24"/>
        </w:rPr>
        <w:t xml:space="preserve">he solution, and </w:t>
      </w:r>
      <m:oMath>
        <m:acc>
          <m:accPr>
            <m:chr m:val="⃗"/>
            <m:ctrlPr>
              <w:rPr>
                <w:rFonts w:ascii="Cambria Math" w:hAnsi="Cambria Math" w:cs="Times New Roman"/>
                <w:i/>
                <w:sz w:val="24"/>
                <w:szCs w:val="24"/>
              </w:rPr>
            </m:ctrlPr>
          </m:accPr>
          <m:e>
            <m:r>
              <w:rPr>
                <w:rFonts w:ascii="Cambria Math" w:hAnsi="Cambria Math" w:cs="Times New Roman"/>
                <w:sz w:val="24"/>
                <w:szCs w:val="24"/>
              </w:rPr>
              <m:t>g</m:t>
            </m:r>
          </m:e>
        </m:acc>
      </m:oMath>
      <w:r w:rsidR="006A5A8E">
        <w:rPr>
          <w:rFonts w:ascii="Times New Roman" w:eastAsiaTheme="minorEastAsia" w:hAnsi="Times New Roman" w:cs="Times New Roman"/>
          <w:sz w:val="24"/>
          <w:szCs w:val="24"/>
        </w:rPr>
        <w:t xml:space="preserve"> is the </w:t>
      </w:r>
      <w:r w:rsidR="0010185F">
        <w:rPr>
          <w:rFonts w:ascii="Times New Roman" w:eastAsiaTheme="minorEastAsia" w:hAnsi="Times New Roman" w:cs="Times New Roman"/>
          <w:sz w:val="24"/>
          <w:szCs w:val="24"/>
        </w:rPr>
        <w:t xml:space="preserve">vector </w:t>
      </w:r>
      <w:r w:rsidR="006A5A8E">
        <w:rPr>
          <w:rFonts w:ascii="Times New Roman" w:eastAsiaTheme="minorEastAsia" w:hAnsi="Times New Roman" w:cs="Times New Roman"/>
          <w:sz w:val="24"/>
          <w:szCs w:val="24"/>
        </w:rPr>
        <w:t xml:space="preserve">acceleration due to gravity. </w:t>
      </w:r>
      <w:r w:rsidR="0010185F">
        <w:rPr>
          <w:rFonts w:ascii="Times New Roman" w:eastAsiaTheme="minorEastAsia" w:hAnsi="Times New Roman" w:cs="Times New Roman"/>
          <w:sz w:val="24"/>
          <w:szCs w:val="24"/>
        </w:rPr>
        <w:t>For steady flow, the conservation of mass for water (2a) and salt in solution (2b) are:</w:t>
      </w:r>
    </w:p>
    <w:p w:rsidR="006A5A8E" w:rsidRDefault="001A4E6E" w:rsidP="001A4E6E">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w</m:t>
            </m:r>
          </m:sub>
        </m:sSub>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6A5A8E">
        <w:rPr>
          <w:rFonts w:ascii="Times New Roman" w:eastAsiaTheme="minorEastAsia" w:hAnsi="Times New Roman" w:cs="Times New Roman"/>
          <w:sz w:val="24"/>
          <w:szCs w:val="24"/>
        </w:rPr>
        <w:t>(2</w:t>
      </w:r>
      <w:r w:rsidR="0010185F">
        <w:rPr>
          <w:rFonts w:ascii="Times New Roman" w:eastAsiaTheme="minorEastAsia" w:hAnsi="Times New Roman" w:cs="Times New Roman"/>
          <w:sz w:val="24"/>
          <w:szCs w:val="24"/>
        </w:rPr>
        <w:t>a</w:t>
      </w:r>
      <w:r w:rsidR="006A5A8E">
        <w:rPr>
          <w:rFonts w:ascii="Times New Roman" w:eastAsiaTheme="minorEastAsia" w:hAnsi="Times New Roman" w:cs="Times New Roman"/>
          <w:sz w:val="24"/>
          <w:szCs w:val="24"/>
        </w:rPr>
        <w:t>)</w:t>
      </w:r>
    </w:p>
    <w:p w:rsidR="00560C38" w:rsidRDefault="001A4E6E" w:rsidP="001A4E6E">
      <w:pPr>
        <w:spacing w:line="480" w:lineRule="auto"/>
        <w:ind w:left="360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m:t>
        </m:r>
        <m:r>
          <w:rPr>
            <w:rFonts w:ascii="Cambria Math" w:hAnsi="Cambria Math" w:cs="Times New Roman"/>
            <w:sz w:val="24"/>
            <w:szCs w:val="24"/>
          </w:rPr>
          <m:t>∙c</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e>
        </m:acc>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r w:rsidR="0010185F">
        <w:rPr>
          <w:rFonts w:ascii="Times New Roman" w:eastAsiaTheme="minorEastAsia" w:hAnsi="Times New Roman" w:cs="Times New Roman"/>
          <w:sz w:val="24"/>
          <w:szCs w:val="24"/>
        </w:rPr>
        <w:tab/>
      </w:r>
      <w:r w:rsidR="0010185F">
        <w:rPr>
          <w:rFonts w:ascii="Times New Roman" w:eastAsiaTheme="minorEastAsia" w:hAnsi="Times New Roman" w:cs="Times New Roman"/>
          <w:sz w:val="24"/>
          <w:szCs w:val="24"/>
        </w:rPr>
        <w:tab/>
      </w:r>
      <w:r w:rsidR="0010185F">
        <w:rPr>
          <w:rFonts w:ascii="Times New Roman" w:eastAsiaTheme="minorEastAsia" w:hAnsi="Times New Roman" w:cs="Times New Roman"/>
          <w:sz w:val="24"/>
          <w:szCs w:val="24"/>
        </w:rPr>
        <w:tab/>
      </w:r>
      <w:r w:rsidR="0010185F">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 xml:space="preserve">  </w:t>
      </w:r>
      <w:r w:rsidR="00235C31">
        <w:rPr>
          <w:rFonts w:ascii="Times New Roman" w:eastAsiaTheme="minorEastAsia" w:hAnsi="Times New Roman" w:cs="Times New Roman"/>
          <w:sz w:val="24"/>
          <w:szCs w:val="24"/>
        </w:rPr>
        <w:t xml:space="preserve">  </w:t>
      </w:r>
      <w:r w:rsidR="001018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10185F">
        <w:rPr>
          <w:rFonts w:ascii="Times New Roman" w:eastAsiaTheme="minorEastAsia" w:hAnsi="Times New Roman" w:cs="Times New Roman"/>
          <w:sz w:val="24"/>
          <w:szCs w:val="24"/>
        </w:rPr>
        <w:t>(2</w:t>
      </w:r>
      <w:r w:rsidR="00235C31">
        <w:rPr>
          <w:rFonts w:ascii="Times New Roman" w:eastAsiaTheme="minorEastAsia" w:hAnsi="Times New Roman" w:cs="Times New Roman"/>
          <w:sz w:val="24"/>
          <w:szCs w:val="24"/>
        </w:rPr>
        <w:t>b</w:t>
      </w:r>
      <w:r w:rsidR="0010185F">
        <w:rPr>
          <w:rFonts w:ascii="Times New Roman" w:eastAsiaTheme="minorEastAsia" w:hAnsi="Times New Roman" w:cs="Times New Roman"/>
          <w:sz w:val="24"/>
          <w:szCs w:val="24"/>
        </w:rPr>
        <w:t>)</w:t>
      </w:r>
    </w:p>
    <w:p w:rsidR="0010185F" w:rsidRDefault="0010185F" w:rsidP="004C4CD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w</m:t>
            </m:r>
          </m:sub>
        </m:sSub>
      </m:oMath>
      <w:r>
        <w:rPr>
          <w:rFonts w:ascii="Times New Roman" w:eastAsiaTheme="minorEastAsia" w:hAnsi="Times New Roman" w:cs="Times New Roman"/>
          <w:sz w:val="24"/>
          <w:szCs w:val="24"/>
        </w:rPr>
        <w:t xml:space="preserve"> is the mass of pure water per unit volume of the solution, c is the mass of salt per unit volume, and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e>
        </m:acc>
      </m:oMath>
      <w:r>
        <w:rPr>
          <w:rFonts w:ascii="Times New Roman" w:eastAsiaTheme="minorEastAsia" w:hAnsi="Times New Roman" w:cs="Times New Roman"/>
          <w:sz w:val="24"/>
          <w:szCs w:val="24"/>
        </w:rPr>
        <w:t xml:space="preserve"> is the effective vector velocity of salt motion</w:t>
      </w:r>
      <w:r w:rsidR="001B30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Equation 2a satisfies the continuity </w:t>
      </w:r>
      <w:r>
        <w:rPr>
          <w:rFonts w:ascii="Times New Roman" w:eastAsiaTheme="minorEastAsia" w:hAnsi="Times New Roman" w:cs="Times New Roman"/>
          <w:sz w:val="24"/>
          <w:szCs w:val="24"/>
        </w:rPr>
        <w:lastRenderedPageBreak/>
        <w:t xml:space="preserve">equation for water, but </w:t>
      </w:r>
      <w:r w:rsidR="001B30A6">
        <w:rPr>
          <w:rFonts w:ascii="Times New Roman" w:eastAsiaTheme="minorEastAsia" w:hAnsi="Times New Roman" w:cs="Times New Roman"/>
          <w:sz w:val="24"/>
          <w:szCs w:val="24"/>
        </w:rPr>
        <w:t>the effect</w:t>
      </w:r>
      <w:r w:rsidR="00235C31">
        <w:rPr>
          <w:rFonts w:ascii="Times New Roman" w:eastAsiaTheme="minorEastAsia" w:hAnsi="Times New Roman" w:cs="Times New Roman"/>
          <w:sz w:val="24"/>
          <w:szCs w:val="24"/>
        </w:rPr>
        <w:t>ive vector velocity combines the fluid velocity with dispersion effects resulting in the continuity equation for salt:</w:t>
      </w:r>
    </w:p>
    <w:p w:rsidR="00235C31" w:rsidRDefault="001A4E6E" w:rsidP="001A4E6E">
      <w:pPr>
        <w:spacing w:line="480" w:lineRule="auto"/>
        <w:ind w:left="288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m:t>
        </m:r>
        <m:r>
          <w:rPr>
            <w:rFonts w:ascii="Cambria Math" w:hAnsi="Cambria Math" w:cs="Times New Roman"/>
            <w:sz w:val="24"/>
            <w:szCs w:val="24"/>
          </w:rPr>
          <m:t>∙c</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c=0</m:t>
        </m:r>
      </m:oMath>
      <w:r w:rsidR="004C4CDB">
        <w:rPr>
          <w:rFonts w:ascii="Times New Roman" w:eastAsiaTheme="minorEastAsia" w:hAnsi="Times New Roman" w:cs="Times New Roman"/>
          <w:sz w:val="24"/>
          <w:szCs w:val="24"/>
        </w:rPr>
        <w:tab/>
      </w:r>
      <w:r w:rsidR="004C4CDB">
        <w:rPr>
          <w:rFonts w:ascii="Times New Roman" w:eastAsiaTheme="minorEastAsia" w:hAnsi="Times New Roman" w:cs="Times New Roman"/>
          <w:sz w:val="24"/>
          <w:szCs w:val="24"/>
        </w:rPr>
        <w:tab/>
        <w:t xml:space="preserve"> </w:t>
      </w:r>
      <w:r w:rsidR="00235C31">
        <w:rPr>
          <w:rFonts w:ascii="Times New Roman" w:eastAsiaTheme="minorEastAsia" w:hAnsi="Times New Roman" w:cs="Times New Roman"/>
          <w:sz w:val="24"/>
          <w:szCs w:val="24"/>
        </w:rPr>
        <w:tab/>
      </w:r>
      <w:r w:rsidR="00235C31">
        <w:rPr>
          <w:rFonts w:ascii="Times New Roman" w:eastAsiaTheme="minorEastAsia" w:hAnsi="Times New Roman" w:cs="Times New Roman"/>
          <w:sz w:val="24"/>
          <w:szCs w:val="24"/>
        </w:rPr>
        <w:tab/>
        <w:t xml:space="preserve">               </w:t>
      </w:r>
      <w:r w:rsidR="004C4CDB">
        <w:rPr>
          <w:rFonts w:ascii="Times New Roman" w:eastAsiaTheme="minorEastAsia" w:hAnsi="Times New Roman" w:cs="Times New Roman"/>
          <w:sz w:val="24"/>
          <w:szCs w:val="24"/>
        </w:rPr>
        <w:t xml:space="preserve"> </w:t>
      </w:r>
      <w:r w:rsidR="00235C31">
        <w:rPr>
          <w:rFonts w:ascii="Times New Roman" w:eastAsiaTheme="minorEastAsia" w:hAnsi="Times New Roman" w:cs="Times New Roman"/>
          <w:sz w:val="24"/>
          <w:szCs w:val="24"/>
        </w:rPr>
        <w:t>(3)</w:t>
      </w:r>
    </w:p>
    <w:p w:rsidR="004C4CDB" w:rsidRDefault="00235C31" w:rsidP="004C4CD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D is the dispersion coefficient, which should be chosen to represent the average unsteady impacts due to tides and recharge, imposed on th</w:t>
      </w:r>
      <w:r w:rsidR="004C4CDB">
        <w:rPr>
          <w:rFonts w:ascii="Times New Roman" w:eastAsiaTheme="minorEastAsia" w:hAnsi="Times New Roman" w:cs="Times New Roman"/>
          <w:sz w:val="24"/>
          <w:szCs w:val="24"/>
        </w:rPr>
        <w:t xml:space="preserve">e steady flow of fluid seaward. </w:t>
      </w:r>
    </w:p>
    <w:p w:rsidR="00235C31" w:rsidRDefault="004C4CDB" w:rsidP="004C4CD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235C31">
        <w:rPr>
          <w:rFonts w:ascii="Times New Roman" w:eastAsiaTheme="minorEastAsia" w:hAnsi="Times New Roman" w:cs="Times New Roman"/>
          <w:sz w:val="24"/>
          <w:szCs w:val="24"/>
        </w:rPr>
        <w:t xml:space="preserve"> few important</w:t>
      </w:r>
      <w:r>
        <w:rPr>
          <w:rFonts w:ascii="Times New Roman" w:eastAsiaTheme="minorEastAsia" w:hAnsi="Times New Roman" w:cs="Times New Roman"/>
          <w:sz w:val="24"/>
          <w:szCs w:val="24"/>
        </w:rPr>
        <w:t xml:space="preserve"> dimensionless quantities </w:t>
      </w:r>
      <w:r w:rsidR="00235C31">
        <w:rPr>
          <w:rFonts w:ascii="Times New Roman" w:eastAsiaTheme="minorEastAsia" w:hAnsi="Times New Roman" w:cs="Times New Roman"/>
          <w:sz w:val="24"/>
          <w:szCs w:val="24"/>
        </w:rPr>
        <w:t>need to be considered to evaluate the first three equation</w:t>
      </w:r>
      <w:r w:rsidR="004A1ABF">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with respect to the confines of the aquifer</w:t>
      </w:r>
      <w:r w:rsidR="004A1ABF">
        <w:rPr>
          <w:rFonts w:ascii="Times New Roman" w:eastAsiaTheme="minorEastAsia" w:hAnsi="Times New Roman" w:cs="Times New Roman"/>
          <w:sz w:val="24"/>
          <w:szCs w:val="24"/>
        </w:rPr>
        <w:t>:</w:t>
      </w:r>
    </w:p>
    <w:p w:rsidR="004C4CDB" w:rsidRDefault="001A4E6E" w:rsidP="004C4CDB">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A580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ud</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vd</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d</m:t>
            </m:r>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 xml:space="preserve">,  and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o</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 xml:space="preserve">    </m:t>
        </m:r>
      </m:oMath>
      <w:r w:rsidR="004A5805">
        <w:rPr>
          <w:rFonts w:ascii="Times New Roman" w:eastAsiaTheme="minorEastAsia" w:hAnsi="Times New Roman" w:cs="Times New Roman"/>
          <w:sz w:val="24"/>
          <w:szCs w:val="24"/>
        </w:rPr>
        <w:t xml:space="preserve">          </w:t>
      </w:r>
      <w:r w:rsidR="004C4CDB">
        <w:rPr>
          <w:rFonts w:ascii="Times New Roman" w:eastAsiaTheme="minorEastAsia" w:hAnsi="Times New Roman" w:cs="Times New Roman"/>
          <w:sz w:val="24"/>
          <w:szCs w:val="24"/>
        </w:rPr>
        <w:t>(4)</w:t>
      </w:r>
    </w:p>
    <w:p w:rsidR="00235C31" w:rsidRDefault="00235C31" w:rsidP="0010185F">
      <w:pPr>
        <w:spacing w:line="240" w:lineRule="auto"/>
        <w:rPr>
          <w:rFonts w:ascii="Times New Roman" w:eastAsiaTheme="minorEastAsia" w:hAnsi="Times New Roman" w:cs="Times New Roman"/>
          <w:sz w:val="24"/>
          <w:szCs w:val="24"/>
        </w:rPr>
      </w:pPr>
    </w:p>
    <w:p w:rsidR="0010185F" w:rsidRDefault="004C4CDB" w:rsidP="007D70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u is the horizontal velocity, v is the vertical velocity, x and y and the coordinate values, c</w:t>
      </w:r>
      <w:r>
        <w:rPr>
          <w:rFonts w:ascii="Times New Roman" w:eastAsiaTheme="minorEastAsia" w:hAnsi="Times New Roman" w:cs="Times New Roman"/>
          <w:sz w:val="24"/>
          <w:szCs w:val="24"/>
          <w:vertAlign w:val="subscript"/>
        </w:rPr>
        <w:t>s</w:t>
      </w:r>
      <w:r>
        <w:rPr>
          <w:rFonts w:ascii="Times New Roman" w:eastAsiaTheme="minorEastAsia" w:hAnsi="Times New Roman" w:cs="Times New Roman"/>
          <w:sz w:val="24"/>
          <w:szCs w:val="24"/>
        </w:rPr>
        <w:t xml:space="preserve"> is the concentration of salt in sea water, </w:t>
      </w:r>
      <m:oMath>
        <m:r>
          <w:rPr>
            <w:rFonts w:ascii="Cambria Math" w:hAnsi="Cambria Math" w:cs="Times New Roman"/>
            <w:sz w:val="24"/>
            <w:szCs w:val="24"/>
          </w:rPr>
          <m:t>ρ</m:t>
        </m:r>
      </m:oMath>
      <w:r w:rsidR="007D709C">
        <w:rPr>
          <w:rFonts w:ascii="Times New Roman" w:eastAsiaTheme="minorEastAsia" w:hAnsi="Times New Roman" w:cs="Times New Roman"/>
          <w:sz w:val="24"/>
          <w:szCs w:val="24"/>
          <w:vertAlign w:val="subscript"/>
        </w:rPr>
        <w:t>0</w:t>
      </w:r>
      <w:r w:rsidR="007D709C">
        <w:rPr>
          <w:rFonts w:ascii="Times New Roman" w:eastAsiaTheme="minorEastAsia" w:hAnsi="Times New Roman" w:cs="Times New Roman"/>
          <w:sz w:val="24"/>
          <w:szCs w:val="24"/>
        </w:rPr>
        <w:t xml:space="preserve"> is the density of freshwater, </w:t>
      </w:r>
      <m:oMath>
        <m:r>
          <w:rPr>
            <w:rFonts w:ascii="Cambria Math" w:hAnsi="Cambria Math" w:cs="Times New Roman"/>
            <w:sz w:val="24"/>
            <w:szCs w:val="24"/>
          </w:rPr>
          <m:t>ρ</m:t>
        </m:r>
      </m:oMath>
      <w:r w:rsidR="007D709C">
        <w:rPr>
          <w:rFonts w:ascii="Times New Roman" w:eastAsiaTheme="minorEastAsia" w:hAnsi="Times New Roman" w:cs="Times New Roman"/>
          <w:sz w:val="24"/>
          <w:szCs w:val="24"/>
          <w:vertAlign w:val="subscript"/>
        </w:rPr>
        <w:t xml:space="preserve">s </w:t>
      </w:r>
      <w:r w:rsidR="007D709C">
        <w:rPr>
          <w:rFonts w:ascii="Times New Roman" w:eastAsiaTheme="minorEastAsia" w:hAnsi="Times New Roman" w:cs="Times New Roman"/>
          <w:sz w:val="24"/>
          <w:szCs w:val="24"/>
        </w:rPr>
        <w:t>is the density of salt water, d is the thickness of the aquifer and Q is the net discharge of freshwater per unit length of coast (beach). An empirical relationship relating the density of pure water to that of a mixture (Baxter and Wallace, 1916) can be used to simplify equation 2a to:</w:t>
      </w:r>
    </w:p>
    <w:p w:rsidR="00560C38" w:rsidRDefault="007D709C" w:rsidP="00560C38">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A5805">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ρ= </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w</m:t>
            </m:r>
          </m:sub>
        </m:sSub>
        <m:r>
          <w:rPr>
            <w:rFonts w:ascii="Cambria Math" w:hAnsi="Cambria Math" w:cs="Times New Roman"/>
            <w:sz w:val="24"/>
            <w:szCs w:val="24"/>
          </w:rPr>
          <m:t xml:space="preserve">+c= </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1-E</m:t>
            </m:r>
          </m:e>
        </m:d>
        <m:r>
          <w:rPr>
            <w:rFonts w:ascii="Cambria Math" w:hAnsi="Cambria Math" w:cs="Times New Roman"/>
            <w:sz w:val="24"/>
            <w:szCs w:val="24"/>
          </w:rPr>
          <m:t>c</m:t>
        </m:r>
      </m:oMath>
      <w:r>
        <w:rPr>
          <w:rFonts w:ascii="Times New Roman" w:eastAsiaTheme="minorEastAsia" w:hAnsi="Times New Roman" w:cs="Times New Roman"/>
          <w:sz w:val="24"/>
          <w:szCs w:val="24"/>
        </w:rPr>
        <w:tab/>
      </w:r>
      <w:r w:rsidR="004A5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r w:rsidR="004A5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(5)</w:t>
      </w:r>
    </w:p>
    <w:p w:rsidR="00560C38" w:rsidRDefault="007D709C" w:rsidP="007D70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E is a constant approximately equal to 0.3 for </w:t>
      </w:r>
      <w:r w:rsidR="00560C38">
        <w:rPr>
          <w:rFonts w:ascii="Times New Roman" w:eastAsiaTheme="minorEastAsia" w:hAnsi="Times New Roman" w:cs="Times New Roman"/>
          <w:sz w:val="24"/>
          <w:szCs w:val="24"/>
        </w:rPr>
        <w:t>mixture with concentrations similar to that of sea water. Substituting the simplified equation into the continuity equation for water (Equation 2a) results in:</w:t>
      </w:r>
    </w:p>
    <w:p w:rsidR="007D709C" w:rsidRDefault="00560C38" w:rsidP="00560C38">
      <w:pPr>
        <w:spacing w:line="480" w:lineRule="auto"/>
        <w:ind w:left="1440"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A5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m:t>
        </m:r>
        <m:r>
          <w:rPr>
            <w:rFonts w:ascii="Cambria Math" w:hAnsi="Cambria Math" w:cs="Times New Roman"/>
            <w:sz w:val="24"/>
            <w:szCs w:val="24"/>
          </w:rPr>
          <m:t xml:space="preserve">∙q- </m:t>
        </m:r>
        <m:f>
          <m:fPr>
            <m:ctrlPr>
              <w:rPr>
                <w:rFonts w:ascii="Cambria Math" w:hAnsi="Cambria Math" w:cs="Times New Roman"/>
                <w:i/>
                <w:sz w:val="24"/>
                <w:szCs w:val="24"/>
              </w:rPr>
            </m:ctrlPr>
          </m:fPr>
          <m:num>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q</m:t>
            </m:r>
          </m:e>
        </m:d>
        <m:r>
          <w:rPr>
            <w:rFonts w:ascii="Cambria Math" w:hAnsi="Cambria Math" w:cs="Times New Roman"/>
            <w:sz w:val="24"/>
            <w:szCs w:val="24"/>
          </w:rPr>
          <m:t>=0</m:t>
        </m:r>
      </m:oMath>
      <w:r>
        <w:rPr>
          <w:rFonts w:ascii="Times New Roman" w:eastAsiaTheme="minorEastAsia" w:hAnsi="Times New Roman" w:cs="Times New Roman"/>
          <w:sz w:val="24"/>
          <w:szCs w:val="24"/>
        </w:rPr>
        <w:tab/>
        <w:t xml:space="preserve">                                         </w:t>
      </w:r>
      <w:r w:rsidR="004A5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(6)</w:t>
      </w:r>
    </w:p>
    <w:p w:rsidR="006A5A8E" w:rsidRDefault="004F1542" w:rsidP="001713AF">
      <w:pPr>
        <w:spacing w:line="48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m:t>
        </m:r>
        <m:r>
          <w:rPr>
            <w:rFonts w:ascii="Cambria Math" w:hAnsi="Cambria Math" w:cs="Times New Roman"/>
            <w:sz w:val="24"/>
            <w:szCs w:val="24"/>
          </w:rPr>
          <m:t>∙q</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q</m:t>
        </m:r>
      </m:oMath>
      <w:r>
        <w:rPr>
          <w:rFonts w:ascii="Times New Roman" w:eastAsiaTheme="minorEastAsia" w:hAnsi="Times New Roman" w:cs="Times New Roman"/>
          <w:sz w:val="24"/>
          <w:szCs w:val="24"/>
        </w:rPr>
        <w:t xml:space="preserve"> </w:t>
      </w:r>
      <w:r w:rsidR="00560C38">
        <w:rPr>
          <w:rFonts w:ascii="Times New Roman" w:eastAsiaTheme="minorEastAsia" w:hAnsi="Times New Roman" w:cs="Times New Roman"/>
          <w:sz w:val="24"/>
          <w:szCs w:val="24"/>
        </w:rPr>
        <w:t>have the same order of magnitude</w:t>
      </w:r>
      <w:r>
        <w:rPr>
          <w:rFonts w:ascii="Times New Roman" w:eastAsiaTheme="minorEastAsia" w:hAnsi="Times New Roman" w:cs="Times New Roman"/>
          <w:sz w:val="24"/>
          <w:szCs w:val="24"/>
        </w:rPr>
        <w:t xml:space="preserve">, but </w:t>
      </w:r>
      <m:oMath>
        <m:f>
          <m:fPr>
            <m:ctrlPr>
              <w:rPr>
                <w:rFonts w:ascii="Cambria Math" w:hAnsi="Cambria Math" w:cs="Times New Roman"/>
                <w:i/>
                <w:sz w:val="24"/>
                <w:szCs w:val="24"/>
              </w:rPr>
            </m:ctrlPr>
          </m:fPr>
          <m:num>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m:t>
                </m:r>
              </m:sub>
            </m:sSub>
          </m:den>
        </m:f>
      </m:oMath>
      <w:r w:rsidR="00560C38">
        <w:rPr>
          <w:rFonts w:ascii="Times New Roman" w:eastAsiaTheme="minorEastAsia" w:hAnsi="Times New Roman" w:cs="Times New Roman"/>
          <w:sz w:val="24"/>
          <w:szCs w:val="24"/>
        </w:rPr>
        <w:t xml:space="preserve"> is very small (~0.008</w:t>
      </w:r>
      <w:r>
        <w:rPr>
          <w:rFonts w:ascii="Times New Roman" w:eastAsiaTheme="minorEastAsia" w:hAnsi="Times New Roman" w:cs="Times New Roman"/>
          <w:sz w:val="24"/>
          <w:szCs w:val="24"/>
        </w:rPr>
        <w:t xml:space="preserve">), making the order of magnitude of the second term much smaller than the first. We can then consider the second </w:t>
      </w:r>
      <w:r>
        <w:rPr>
          <w:rFonts w:ascii="Times New Roman" w:eastAsiaTheme="minorEastAsia" w:hAnsi="Times New Roman" w:cs="Times New Roman"/>
          <w:sz w:val="24"/>
          <w:szCs w:val="24"/>
        </w:rPr>
        <w:lastRenderedPageBreak/>
        <w:t xml:space="preserve">term to be negligible and it can be dropped out of the final equation, leaving </w:t>
      </w:r>
      <m:oMath>
        <m:r>
          <m:rPr>
            <m:sty m:val="p"/>
          </m:rPr>
          <w:rPr>
            <w:rFonts w:ascii="Cambria Math" w:hAnsi="Cambria Math" w:cs="Times New Roman"/>
            <w:sz w:val="24"/>
            <w:szCs w:val="24"/>
          </w:rPr>
          <m:t>∇</m:t>
        </m:r>
        <m:r>
          <w:rPr>
            <w:rFonts w:ascii="Cambria Math" w:hAnsi="Cambria Math" w:cs="Times New Roman"/>
            <w:sz w:val="24"/>
            <w:szCs w:val="24"/>
          </w:rPr>
          <m:t>∙q=0</m:t>
        </m:r>
      </m:oMath>
      <w:r>
        <w:rPr>
          <w:rFonts w:ascii="Times New Roman" w:eastAsiaTheme="minorEastAsia" w:hAnsi="Times New Roman" w:cs="Times New Roman"/>
          <w:sz w:val="24"/>
          <w:szCs w:val="24"/>
        </w:rPr>
        <w:t>. This equation indicates a stream function, which can be defined as a dimensionless quantity:</w:t>
      </w:r>
    </w:p>
    <w:p w:rsidR="004F1542" w:rsidRDefault="004F1542" w:rsidP="004F1542">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A5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4A5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(7)</w:t>
      </w:r>
    </w:p>
    <w:p w:rsidR="004F1542" w:rsidRDefault="005C2532" w:rsidP="004A5805">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dimensionless stream function. By writing the scalar form of equation 1, and differentiating u(y) and v(x), we can remove pressure by subtraction. We can then substitute the quantities given in equation 7 and replace u and v with the stream function. Finally, we know from equation 5 that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which leaves us with:</w:t>
      </w:r>
    </w:p>
    <w:p w:rsidR="005C2532" w:rsidRDefault="004A5805" w:rsidP="005C2532">
      <w:pPr>
        <w:spacing w:line="480" w:lineRule="auto"/>
        <w:ind w:left="2160"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C2532">
        <w:rPr>
          <w:rFonts w:ascii="Times New Roman" w:eastAsiaTheme="minorEastAsia"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d</m:t>
            </m:r>
          </m:num>
          <m:den>
            <m:r>
              <w:rPr>
                <w:rFonts w:ascii="Cambria Math" w:hAnsi="Cambria Math" w:cs="Times New Roman"/>
                <w:sz w:val="24"/>
                <w:szCs w:val="24"/>
              </w:rPr>
              <m:t>Q</m:t>
            </m:r>
          </m:den>
        </m:f>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∂x'</m:t>
            </m:r>
          </m:den>
        </m:f>
      </m:oMath>
      <w:r>
        <w:rPr>
          <w:rFonts w:ascii="Times New Roman" w:eastAsiaTheme="minorEastAsia" w:hAnsi="Times New Roman" w:cs="Times New Roman"/>
          <w:sz w:val="24"/>
          <w:szCs w:val="24"/>
        </w:rPr>
        <w:t xml:space="preserve">                   </w:t>
      </w:r>
      <w:r w:rsidR="005C2532">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 xml:space="preserve">            </w:t>
      </w:r>
      <w:r w:rsidR="005C253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5C2532">
        <w:rPr>
          <w:rFonts w:ascii="Times New Roman" w:eastAsiaTheme="minorEastAsia" w:hAnsi="Times New Roman" w:cs="Times New Roman"/>
          <w:sz w:val="24"/>
          <w:szCs w:val="24"/>
        </w:rPr>
        <w:t>(8)</w:t>
      </w:r>
    </w:p>
    <w:p w:rsidR="005C2532" w:rsidRDefault="001D4067" w:rsidP="004A5805">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approach, we assume a D that is an average representative value of all of the unsteady terms which is a constant scalar throughout the field, since a dispersion coefficient as a function of velocity (seen in Equation 3) cannot be determined without a solution to the problem first. This also simplifies the details of the analysis without having major impacts on the essential aspects of the problem itself. With a constant D and u and v substitutions in terms of the stream function, we get a dimensionless form of Equation 3:</w:t>
      </w:r>
    </w:p>
    <w:p w:rsidR="001D4067" w:rsidRDefault="004A5805" w:rsidP="001D4067">
      <w:pPr>
        <w:spacing w:line="480" w:lineRule="auto"/>
        <w:ind w:left="21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D4067">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Q</m:t>
            </m:r>
          </m:den>
        </m:f>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en>
        </m:f>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en>
        </m:f>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en>
        </m:f>
      </m:oMath>
      <w:r w:rsidR="001D40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1D4067">
        <w:rPr>
          <w:rFonts w:ascii="Times New Roman" w:eastAsiaTheme="minorEastAsia" w:hAnsi="Times New Roman" w:cs="Times New Roman"/>
          <w:sz w:val="24"/>
          <w:szCs w:val="24"/>
        </w:rPr>
        <w:t xml:space="preserve">    (9)</w:t>
      </w:r>
    </w:p>
    <w:p w:rsidR="001D4067" w:rsidRDefault="001D4067" w:rsidP="004A5805">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Henry defined his model as “.</w:t>
      </w:r>
      <w:r w:rsidR="00B132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B132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 rectangular confined aquifer in contact with a fresh-water reservoir on one end and the ocean on the other,”</w:t>
      </w:r>
      <w:r w:rsidR="00B132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(Henry,</w:t>
      </w:r>
      <w:r w:rsidR="00441B8A">
        <w:rPr>
          <w:rFonts w:ascii="Times New Roman" w:eastAsiaTheme="minorEastAsia" w:hAnsi="Times New Roman" w:cs="Times New Roman"/>
          <w:sz w:val="24"/>
          <w:szCs w:val="24"/>
        </w:rPr>
        <w:t xml:space="preserve"> 1964,</w:t>
      </w:r>
      <w:r>
        <w:rPr>
          <w:rFonts w:ascii="Times New Roman" w:eastAsiaTheme="minorEastAsia" w:hAnsi="Times New Roman" w:cs="Times New Roman"/>
          <w:sz w:val="24"/>
          <w:szCs w:val="24"/>
        </w:rPr>
        <w:t xml:space="preserve"> C76). The overlaying top and underlying bottom boundaries a</w:t>
      </w:r>
      <w:r w:rsidR="00926528">
        <w:rPr>
          <w:rFonts w:ascii="Times New Roman" w:eastAsiaTheme="minorEastAsia" w:hAnsi="Times New Roman" w:cs="Times New Roman"/>
          <w:sz w:val="24"/>
          <w:szCs w:val="24"/>
        </w:rPr>
        <w:t xml:space="preserve">re considered to be impermeable, with velocity normal to the boundaries equal to 0 and a constant stream function at the boundaries. The movement of salt through diffusion must also be equal to 0, so that </w:t>
      </w: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en>
        </m:f>
      </m:oMath>
      <w:r w:rsidR="00926528">
        <w:rPr>
          <w:rFonts w:ascii="Times New Roman" w:eastAsiaTheme="minorEastAsia" w:hAnsi="Times New Roman" w:cs="Times New Roman"/>
          <w:sz w:val="24"/>
          <w:szCs w:val="24"/>
        </w:rPr>
        <w:t xml:space="preserve"> = 0. This is only possible if the isochlors are </w:t>
      </w:r>
      <w:r w:rsidR="00926528">
        <w:rPr>
          <w:rFonts w:ascii="Times New Roman" w:eastAsiaTheme="minorEastAsia" w:hAnsi="Times New Roman" w:cs="Times New Roman"/>
          <w:sz w:val="24"/>
          <w:szCs w:val="24"/>
        </w:rPr>
        <w:lastRenderedPageBreak/>
        <w:t xml:space="preserve">vertical as they approach the aquifer base. This is consistent with observations of the “salt-water wedge” in the lower part of the aquifer, where the saltwater meets the freshwater at the “zone of diffusion”. Pressure distributions along the vertical boundaries are assumed to be hydrostatic, with </w:t>
      </w: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en>
        </m:f>
        <m:r>
          <w:rPr>
            <w:rFonts w:ascii="Cambria Math" w:hAnsi="Cambria Math" w:cs="Times New Roman"/>
            <w:sz w:val="24"/>
            <w:szCs w:val="24"/>
          </w:rPr>
          <m:t>=0</m:t>
        </m:r>
      </m:oMath>
      <w:r w:rsidR="00F17F96">
        <w:rPr>
          <w:rFonts w:ascii="Times New Roman" w:eastAsiaTheme="minorEastAsia" w:hAnsi="Times New Roman" w:cs="Times New Roman"/>
          <w:sz w:val="24"/>
          <w:szCs w:val="24"/>
        </w:rPr>
        <w:t xml:space="preserve">. The freshwater boundary is also assumed to have completely pure water distribution with </w:t>
      </w:r>
      <m:oMath>
        <m:r>
          <w:rPr>
            <w:rFonts w:ascii="Cambria Math" w:hAnsi="Cambria Math" w:cs="Times New Roman"/>
            <w:sz w:val="24"/>
            <w:szCs w:val="24"/>
          </w:rPr>
          <m:t>c'=0</m:t>
        </m:r>
      </m:oMath>
      <w:r w:rsidR="00F17F96">
        <w:rPr>
          <w:rFonts w:ascii="Times New Roman" w:eastAsiaTheme="minorEastAsia" w:hAnsi="Times New Roman" w:cs="Times New Roman"/>
          <w:sz w:val="24"/>
          <w:szCs w:val="24"/>
        </w:rPr>
        <w:t>, while the saltwater boundary is assumed to have a salt concentration equal to 1.</w:t>
      </w:r>
    </w:p>
    <w:p w:rsidR="00F17F96" w:rsidRDefault="008561A8" w:rsidP="001D4067">
      <w:pPr>
        <w:spacing w:line="480" w:lineRule="auto"/>
        <w:rPr>
          <w:rFonts w:ascii="Times New Roman" w:eastAsiaTheme="minorEastAsia" w:hAnsi="Times New Roman" w:cs="Times New Roman"/>
          <w:i/>
          <w:sz w:val="24"/>
          <w:szCs w:val="24"/>
        </w:rPr>
      </w:pPr>
      <w:r w:rsidRPr="004F2E9E">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simplePos x="0" y="0"/>
            <wp:positionH relativeFrom="column">
              <wp:posOffset>2508250</wp:posOffset>
            </wp:positionH>
            <wp:positionV relativeFrom="paragraph">
              <wp:posOffset>309880</wp:posOffset>
            </wp:positionV>
            <wp:extent cx="3829050" cy="188102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18810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7F96">
        <w:rPr>
          <w:rFonts w:ascii="Times New Roman" w:eastAsiaTheme="minorEastAsia" w:hAnsi="Times New Roman" w:cs="Times New Roman"/>
          <w:i/>
          <w:sz w:val="24"/>
          <w:szCs w:val="24"/>
        </w:rPr>
        <w:t>2.2 Summary of Boun</w:t>
      </w:r>
      <w:r w:rsidR="008C71ED">
        <w:rPr>
          <w:rFonts w:ascii="Times New Roman" w:eastAsiaTheme="minorEastAsia" w:hAnsi="Times New Roman" w:cs="Times New Roman"/>
          <w:i/>
          <w:sz w:val="24"/>
          <w:szCs w:val="24"/>
        </w:rPr>
        <w:t>dary Conditions</w:t>
      </w:r>
    </w:p>
    <w:p w:rsidR="00F17F96" w:rsidRDefault="00F17F96" w:rsidP="001D406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At </w:t>
      </w:r>
      <m:oMath>
        <m:r>
          <w:rPr>
            <w:rFonts w:ascii="Cambria Math" w:hAnsi="Cambria Math" w:cs="Times New Roman"/>
            <w:sz w:val="24"/>
            <w:szCs w:val="24"/>
          </w:rPr>
          <m:t>y'=0</m:t>
        </m:r>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m:t>
            </m:r>
          </m:sup>
        </m:sSup>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en>
        </m:f>
      </m:oMath>
      <w:r>
        <w:rPr>
          <w:rFonts w:ascii="Times New Roman" w:eastAsiaTheme="minorEastAsia" w:hAnsi="Times New Roman" w:cs="Times New Roman"/>
          <w:sz w:val="24"/>
          <w:szCs w:val="24"/>
        </w:rPr>
        <w:t xml:space="preserve"> = 0</w:t>
      </w:r>
    </w:p>
    <w:p w:rsidR="00F17F96" w:rsidRDefault="00F17F96" w:rsidP="001D406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At </w:t>
      </w:r>
      <m:oMath>
        <m:r>
          <w:rPr>
            <w:rFonts w:ascii="Cambria Math" w:hAnsi="Cambria Math" w:cs="Times New Roman"/>
            <w:sz w:val="24"/>
            <w:szCs w:val="24"/>
          </w:rPr>
          <m:t>y'=1</m:t>
        </m:r>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m:t>
            </m:r>
          </m:sup>
        </m:sSup>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en>
        </m:f>
      </m:oMath>
      <w:r>
        <w:rPr>
          <w:rFonts w:ascii="Times New Roman" w:eastAsiaTheme="minorEastAsia" w:hAnsi="Times New Roman" w:cs="Times New Roman"/>
          <w:sz w:val="24"/>
          <w:szCs w:val="24"/>
        </w:rPr>
        <w:t xml:space="preserve"> = 0</w:t>
      </w:r>
    </w:p>
    <w:p w:rsidR="00F17F96" w:rsidRDefault="00F17F96" w:rsidP="001D406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At </w:t>
      </w:r>
      <m:oMath>
        <m:r>
          <w:rPr>
            <w:rFonts w:ascii="Cambria Math" w:hAnsi="Cambria Math" w:cs="Times New Roman"/>
            <w:sz w:val="24"/>
            <w:szCs w:val="24"/>
          </w:rPr>
          <m:t>x'=0</m:t>
        </m:r>
      </m:oMath>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en>
        </m:f>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0</w:t>
      </w:r>
    </w:p>
    <w:p w:rsidR="004A5805" w:rsidRDefault="00F17F96" w:rsidP="001D406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At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1: </w:t>
      </w: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en>
        </m:f>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 xml:space="preserve">= </m:t>
        </m:r>
      </m:oMath>
      <w:r>
        <w:rPr>
          <w:rFonts w:ascii="Times New Roman" w:eastAsiaTheme="minorEastAsia" w:hAnsi="Times New Roman" w:cs="Times New Roman"/>
          <w:sz w:val="24"/>
          <w:szCs w:val="24"/>
        </w:rPr>
        <w:t>1</w:t>
      </w:r>
      <w:r w:rsidR="008561A8">
        <w:rPr>
          <w:rFonts w:ascii="Times New Roman" w:eastAsiaTheme="minorEastAsia" w:hAnsi="Times New Roman" w:cs="Times New Roman"/>
          <w:sz w:val="24"/>
          <w:szCs w:val="24"/>
        </w:rPr>
        <w:tab/>
        <w:t xml:space="preserve">         Figure reproduced from Croucher &amp; O’Sullivan, 1995</w:t>
      </w:r>
    </w:p>
    <w:p w:rsidR="00114C83" w:rsidRPr="00114C83" w:rsidRDefault="00114C83" w:rsidP="00114C83">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Henry used the Fourier-Galerkin solution to satisfy the boundary conditions and solve the nonlinear boundary value problem set up in the preceding section. The details of the solution and results</w:t>
      </w:r>
      <w:r w:rsidR="00781E26">
        <w:rPr>
          <w:rFonts w:ascii="Times New Roman" w:eastAsiaTheme="minorEastAsia" w:hAnsi="Times New Roman" w:cs="Times New Roman"/>
          <w:sz w:val="24"/>
          <w:szCs w:val="24"/>
        </w:rPr>
        <w:t>, however,</w:t>
      </w:r>
      <w:r>
        <w:rPr>
          <w:rFonts w:ascii="Times New Roman" w:eastAsiaTheme="minorEastAsia" w:hAnsi="Times New Roman" w:cs="Times New Roman"/>
          <w:sz w:val="24"/>
          <w:szCs w:val="24"/>
        </w:rPr>
        <w:t xml:space="preserve"> will not be further discussed in this paper.</w:t>
      </w:r>
    </w:p>
    <w:p w:rsidR="001D4067" w:rsidRDefault="004A5805" w:rsidP="001A4E6E">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3. </w:t>
      </w:r>
      <w:r w:rsidR="00520B11">
        <w:rPr>
          <w:rFonts w:ascii="Times New Roman" w:eastAsiaTheme="minorEastAsia" w:hAnsi="Times New Roman" w:cs="Times New Roman"/>
          <w:b/>
          <w:sz w:val="24"/>
          <w:szCs w:val="24"/>
        </w:rPr>
        <w:t>Discussion of the Henry Problem</w:t>
      </w:r>
    </w:p>
    <w:p w:rsidR="00EE024E" w:rsidRDefault="00EE024E" w:rsidP="001A4E6E">
      <w:pPr>
        <w:spacing w:line="48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3.1 Saltwater Intrusion Transport Mechanisms and Processes</w:t>
      </w:r>
      <w:r w:rsidR="00CD4BDF">
        <w:rPr>
          <w:rFonts w:ascii="Times New Roman" w:eastAsiaTheme="minorEastAsia" w:hAnsi="Times New Roman" w:cs="Times New Roman"/>
          <w:i/>
          <w:sz w:val="24"/>
          <w:szCs w:val="24"/>
        </w:rPr>
        <w:t xml:space="preserve"> in the Zone of Dispersion</w:t>
      </w:r>
    </w:p>
    <w:p w:rsidR="00E5489B" w:rsidRDefault="003E5177" w:rsidP="00520B1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Henry saltwater intrusion problem wa</w:t>
      </w:r>
      <w:r w:rsidR="00CD4BDF">
        <w:rPr>
          <w:rFonts w:ascii="Times New Roman" w:eastAsiaTheme="minorEastAsia" w:hAnsi="Times New Roman" w:cs="Times New Roman"/>
          <w:sz w:val="24"/>
          <w:szCs w:val="24"/>
        </w:rPr>
        <w:t>s a benchmark in stu</w:t>
      </w:r>
      <w:r w:rsidR="00781E26">
        <w:rPr>
          <w:rFonts w:ascii="Times New Roman" w:eastAsiaTheme="minorEastAsia" w:hAnsi="Times New Roman" w:cs="Times New Roman"/>
          <w:sz w:val="24"/>
          <w:szCs w:val="24"/>
        </w:rPr>
        <w:t>dies of the zone of dispersion (mixing zone)</w:t>
      </w:r>
      <w:r>
        <w:rPr>
          <w:rFonts w:ascii="Times New Roman" w:eastAsiaTheme="minorEastAsia" w:hAnsi="Times New Roman" w:cs="Times New Roman"/>
          <w:sz w:val="24"/>
          <w:szCs w:val="24"/>
        </w:rPr>
        <w:t xml:space="preserve">. Many interactions take place simultaneously between the saltwater and freshwater due to dispersive mixing, tides, differences in density, hydrological conditions at the surface and below, geology, etc. (Werner et al., 2013). The convective circulation described by Cooper (1959) </w:t>
      </w:r>
      <w:r>
        <w:rPr>
          <w:rFonts w:ascii="Times New Roman" w:eastAsiaTheme="minorEastAsia" w:hAnsi="Times New Roman" w:cs="Times New Roman"/>
          <w:sz w:val="24"/>
          <w:szCs w:val="24"/>
        </w:rPr>
        <w:lastRenderedPageBreak/>
        <w:t>and analyzed in the Henry problem is also essential in our understanding or seawater movement and its potential to intrude into freshwater aquifers.</w:t>
      </w:r>
      <w:r w:rsidR="00BA019E">
        <w:rPr>
          <w:rFonts w:ascii="Times New Roman" w:eastAsiaTheme="minorEastAsia" w:hAnsi="Times New Roman" w:cs="Times New Roman"/>
          <w:sz w:val="24"/>
          <w:szCs w:val="24"/>
        </w:rPr>
        <w:t xml:space="preserve"> </w:t>
      </w:r>
      <w:r w:rsidR="00781E26">
        <w:rPr>
          <w:rFonts w:ascii="Times New Roman" w:eastAsiaTheme="minorEastAsia" w:hAnsi="Times New Roman" w:cs="Times New Roman"/>
          <w:sz w:val="24"/>
          <w:szCs w:val="24"/>
        </w:rPr>
        <w:t>T</w:t>
      </w:r>
      <w:r w:rsidR="00F107C7">
        <w:rPr>
          <w:rFonts w:ascii="Times New Roman" w:eastAsiaTheme="minorEastAsia" w:hAnsi="Times New Roman" w:cs="Times New Roman"/>
          <w:sz w:val="24"/>
          <w:szCs w:val="24"/>
        </w:rPr>
        <w:t>he number and complexity of the involved processes and interactions makes it difficult to full</w:t>
      </w:r>
      <w:r w:rsidR="00781E26">
        <w:rPr>
          <w:rFonts w:ascii="Times New Roman" w:eastAsiaTheme="minorEastAsia" w:hAnsi="Times New Roman" w:cs="Times New Roman"/>
          <w:sz w:val="24"/>
          <w:szCs w:val="24"/>
        </w:rPr>
        <w:t xml:space="preserve">y understand </w:t>
      </w:r>
      <w:r w:rsidR="00520B11">
        <w:rPr>
          <w:rFonts w:ascii="Times New Roman" w:eastAsiaTheme="minorEastAsia" w:hAnsi="Times New Roman" w:cs="Times New Roman"/>
          <w:sz w:val="24"/>
          <w:szCs w:val="24"/>
        </w:rPr>
        <w:t xml:space="preserve">the characteristics </w:t>
      </w:r>
      <w:r w:rsidR="00795106">
        <w:rPr>
          <w:rFonts w:ascii="Times New Roman" w:eastAsiaTheme="minorEastAsia" w:hAnsi="Times New Roman" w:cs="Times New Roman"/>
          <w:sz w:val="24"/>
          <w:szCs w:val="24"/>
        </w:rPr>
        <w:t xml:space="preserve">of </w:t>
      </w:r>
      <w:r w:rsidR="00781E26">
        <w:rPr>
          <w:rFonts w:ascii="Times New Roman" w:eastAsiaTheme="minorEastAsia" w:hAnsi="Times New Roman" w:cs="Times New Roman"/>
          <w:sz w:val="24"/>
          <w:szCs w:val="24"/>
        </w:rPr>
        <w:t>the freshwater-saltwater mixing</w:t>
      </w:r>
      <w:r w:rsidR="00520B11">
        <w:rPr>
          <w:rFonts w:ascii="Times New Roman" w:eastAsiaTheme="minorEastAsia" w:hAnsi="Times New Roman" w:cs="Times New Roman"/>
          <w:sz w:val="24"/>
          <w:szCs w:val="24"/>
        </w:rPr>
        <w:t xml:space="preserve"> zone </w:t>
      </w:r>
      <w:r w:rsidR="00781E26">
        <w:rPr>
          <w:rFonts w:ascii="Times New Roman" w:eastAsiaTheme="minorEastAsia" w:hAnsi="Times New Roman" w:cs="Times New Roman"/>
          <w:sz w:val="24"/>
          <w:szCs w:val="24"/>
        </w:rPr>
        <w:t>and the transport of seawater through and across it</w:t>
      </w:r>
      <w:r w:rsidR="00795106">
        <w:rPr>
          <w:rFonts w:ascii="Times New Roman" w:eastAsiaTheme="minorEastAsia" w:hAnsi="Times New Roman" w:cs="Times New Roman"/>
          <w:sz w:val="24"/>
          <w:szCs w:val="24"/>
        </w:rPr>
        <w:t>.</w:t>
      </w:r>
      <w:r w:rsidR="00781E26">
        <w:rPr>
          <w:rFonts w:ascii="Times New Roman" w:eastAsiaTheme="minorEastAsia" w:hAnsi="Times New Roman" w:cs="Times New Roman"/>
          <w:sz w:val="24"/>
          <w:szCs w:val="24"/>
        </w:rPr>
        <w:t xml:space="preserve"> In this paper, we mainly focus on the role of dispersion in this zone.</w:t>
      </w:r>
      <w:r w:rsidR="00E5489B">
        <w:rPr>
          <w:rFonts w:ascii="Times New Roman" w:eastAsiaTheme="minorEastAsia" w:hAnsi="Times New Roman" w:cs="Times New Roman"/>
          <w:sz w:val="24"/>
          <w:szCs w:val="24"/>
        </w:rPr>
        <w:t xml:space="preserve"> </w:t>
      </w:r>
    </w:p>
    <w:p w:rsidR="00C1200E" w:rsidRDefault="001F28A5" w:rsidP="00520B1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Hydrodynamic dispersion</w:t>
      </w:r>
      <w:r w:rsidR="00781E26">
        <w:rPr>
          <w:rFonts w:ascii="Times New Roman" w:eastAsiaTheme="minorEastAsia" w:hAnsi="Times New Roman" w:cs="Times New Roman"/>
          <w:sz w:val="24"/>
          <w:szCs w:val="24"/>
        </w:rPr>
        <w:t xml:space="preserve"> </w:t>
      </w:r>
      <w:r w:rsidR="0028463B">
        <w:rPr>
          <w:rFonts w:ascii="Times New Roman" w:eastAsiaTheme="minorEastAsia" w:hAnsi="Times New Roman" w:cs="Times New Roman"/>
          <w:sz w:val="24"/>
          <w:szCs w:val="24"/>
        </w:rPr>
        <w:t xml:space="preserve">occurs in groundwater flow and </w:t>
      </w:r>
      <w:r w:rsidR="00556567">
        <w:rPr>
          <w:rFonts w:ascii="Times New Roman" w:eastAsiaTheme="minorEastAsia" w:hAnsi="Times New Roman" w:cs="Times New Roman"/>
          <w:sz w:val="24"/>
          <w:szCs w:val="24"/>
        </w:rPr>
        <w:t>is the effect due to a combination of mechanical dispersion and molecular diffusion. Mechanical dispersion</w:t>
      </w:r>
      <w:r w:rsidR="0028463B">
        <w:rPr>
          <w:rFonts w:ascii="Times New Roman" w:eastAsiaTheme="minorEastAsia" w:hAnsi="Times New Roman" w:cs="Times New Roman"/>
          <w:sz w:val="24"/>
          <w:szCs w:val="24"/>
        </w:rPr>
        <w:t xml:space="preserve"> dominates and</w:t>
      </w:r>
      <w:r w:rsidR="00556567">
        <w:rPr>
          <w:rFonts w:ascii="Times New Roman" w:eastAsiaTheme="minorEastAsia" w:hAnsi="Times New Roman" w:cs="Times New Roman"/>
          <w:sz w:val="24"/>
          <w:szCs w:val="24"/>
        </w:rPr>
        <w:t xml:space="preserve"> is caused by variations in velocity, and molecular diffusion depends on concentration gradients, and fluid properties, which cause molecular movement throughout a fluid.</w:t>
      </w:r>
      <w:r w:rsidR="0028463B">
        <w:rPr>
          <w:rFonts w:ascii="Times New Roman" w:eastAsiaTheme="minorEastAsia" w:hAnsi="Times New Roman" w:cs="Times New Roman"/>
          <w:sz w:val="24"/>
          <w:szCs w:val="24"/>
        </w:rPr>
        <w:t xml:space="preserve"> The magnitude of hydrodynamic dispersion is important, yet difficult to determine exactly (Essink, 2001). However, it does </w:t>
      </w:r>
      <w:r>
        <w:rPr>
          <w:rFonts w:ascii="Times New Roman" w:eastAsiaTheme="minorEastAsia" w:hAnsi="Times New Roman" w:cs="Times New Roman"/>
          <w:sz w:val="24"/>
          <w:szCs w:val="24"/>
        </w:rPr>
        <w:t>p</w:t>
      </w:r>
      <w:r w:rsidR="0028463B">
        <w:rPr>
          <w:rFonts w:ascii="Times New Roman" w:eastAsiaTheme="minorEastAsia" w:hAnsi="Times New Roman" w:cs="Times New Roman"/>
          <w:sz w:val="24"/>
          <w:szCs w:val="24"/>
        </w:rPr>
        <w:t>lay a</w:t>
      </w:r>
      <w:r>
        <w:rPr>
          <w:rFonts w:ascii="Times New Roman" w:eastAsiaTheme="minorEastAsia" w:hAnsi="Times New Roman" w:cs="Times New Roman"/>
          <w:sz w:val="24"/>
          <w:szCs w:val="24"/>
        </w:rPr>
        <w:t xml:space="preserve"> role in determining the thickness of mixing zone for the homogenous aquifer in t</w:t>
      </w:r>
      <w:r w:rsidR="00E5489B">
        <w:rPr>
          <w:rFonts w:ascii="Times New Roman" w:eastAsiaTheme="minorEastAsia" w:hAnsi="Times New Roman" w:cs="Times New Roman"/>
          <w:sz w:val="24"/>
          <w:szCs w:val="24"/>
        </w:rPr>
        <w:t xml:space="preserve">he steady state </w:t>
      </w:r>
      <w:r>
        <w:rPr>
          <w:rFonts w:ascii="Times New Roman" w:eastAsiaTheme="minorEastAsia" w:hAnsi="Times New Roman" w:cs="Times New Roman"/>
          <w:sz w:val="24"/>
          <w:szCs w:val="24"/>
        </w:rPr>
        <w:t xml:space="preserve">case, unchanging with time (Volker and Rushton, 1982). Wider mixing zones are more common with higher dispersion coefficients, less discharge of freshwater flowing seaward and greater contrasts in density between the saltwater and freshwater fronts across the interface (Volker and Rushton, 1982). </w:t>
      </w:r>
      <w:r w:rsidR="008163BD">
        <w:rPr>
          <w:rFonts w:ascii="Times New Roman" w:eastAsiaTheme="minorEastAsia" w:hAnsi="Times New Roman" w:cs="Times New Roman"/>
          <w:sz w:val="24"/>
          <w:szCs w:val="24"/>
        </w:rPr>
        <w:t>On the other hand, n</w:t>
      </w:r>
      <w:r>
        <w:rPr>
          <w:rFonts w:ascii="Times New Roman" w:eastAsiaTheme="minorEastAsia" w:hAnsi="Times New Roman" w:cs="Times New Roman"/>
          <w:sz w:val="24"/>
          <w:szCs w:val="24"/>
        </w:rPr>
        <w:t>arrow mixing zones tend to have characteristically low dispersion coefficients in the transverse direction (Paster and Dagan, 2007)</w:t>
      </w:r>
      <w:r w:rsidR="008163BD">
        <w:rPr>
          <w:rFonts w:ascii="Times New Roman" w:eastAsiaTheme="minorEastAsia" w:hAnsi="Times New Roman" w:cs="Times New Roman"/>
          <w:sz w:val="24"/>
          <w:szCs w:val="24"/>
        </w:rPr>
        <w:t xml:space="preserve">. Abarca et. al. analyzed the Henry problem with modifications to account for anisotropic and dispersive effects on the mixing zone. The study showed that the mixing zone thickness is sensitive to both longitudinal and transverse dispersive effects (Abarca et. al., 2006). Accounting for dispersive processes is essential, </w:t>
      </w:r>
      <w:r w:rsidR="00520B11">
        <w:rPr>
          <w:rFonts w:ascii="Times New Roman" w:eastAsiaTheme="minorEastAsia" w:hAnsi="Times New Roman" w:cs="Times New Roman"/>
          <w:sz w:val="24"/>
          <w:szCs w:val="24"/>
        </w:rPr>
        <w:t>and the lack of dispersion simulation is</w:t>
      </w:r>
      <w:r w:rsidR="008163BD">
        <w:rPr>
          <w:rFonts w:ascii="Times New Roman" w:eastAsiaTheme="minorEastAsia" w:hAnsi="Times New Roman" w:cs="Times New Roman"/>
          <w:sz w:val="24"/>
          <w:szCs w:val="24"/>
        </w:rPr>
        <w:t xml:space="preserve"> one of the major limitations of the Henry problem </w:t>
      </w:r>
      <w:r w:rsidR="00520B11">
        <w:rPr>
          <w:rFonts w:ascii="Times New Roman" w:eastAsiaTheme="minorEastAsia" w:hAnsi="Times New Roman" w:cs="Times New Roman"/>
          <w:sz w:val="24"/>
          <w:szCs w:val="24"/>
        </w:rPr>
        <w:t>(Werner et. al., 2013).</w:t>
      </w:r>
    </w:p>
    <w:p w:rsidR="00C1200E" w:rsidRPr="00C1200E" w:rsidRDefault="001F28A5" w:rsidP="00520B1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3.2</w:t>
      </w:r>
      <w:r w:rsidR="004A5805">
        <w:rPr>
          <w:rFonts w:ascii="Times New Roman" w:eastAsiaTheme="minorEastAsia" w:hAnsi="Times New Roman" w:cs="Times New Roman"/>
          <w:i/>
          <w:sz w:val="24"/>
          <w:szCs w:val="24"/>
        </w:rPr>
        <w:t xml:space="preserve"> </w:t>
      </w:r>
      <w:r w:rsidR="00507C8D">
        <w:rPr>
          <w:rFonts w:ascii="Times New Roman" w:eastAsiaTheme="minorEastAsia" w:hAnsi="Times New Roman" w:cs="Times New Roman"/>
          <w:i/>
          <w:sz w:val="24"/>
          <w:szCs w:val="24"/>
        </w:rPr>
        <w:t>Improvements and Model Development</w:t>
      </w:r>
    </w:p>
    <w:p w:rsidR="008561A8" w:rsidRPr="00C1200E" w:rsidRDefault="008561A8" w:rsidP="00520B11">
      <w:pPr>
        <w:spacing w:line="48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lastRenderedPageBreak/>
        <w:t xml:space="preserve">Over the years, many attempts have been made to improve the Henry problem </w:t>
      </w:r>
      <w:r w:rsidR="00C07AB7">
        <w:rPr>
          <w:rFonts w:ascii="Times New Roman" w:eastAsiaTheme="minorEastAsia" w:hAnsi="Times New Roman" w:cs="Times New Roman"/>
          <w:sz w:val="24"/>
          <w:szCs w:val="24"/>
        </w:rPr>
        <w:t xml:space="preserve">(Pinder and Cooper, 1970; Lee and Cheng 1974; Segol et. al., 1975, Frind, 1982; Huyakorn et. al., 1987; Voss and Souza 1987, Croucher and O’Sullivan, 1995) </w:t>
      </w:r>
      <w:r>
        <w:rPr>
          <w:rFonts w:ascii="Times New Roman" w:eastAsiaTheme="minorEastAsia" w:hAnsi="Times New Roman" w:cs="Times New Roman"/>
          <w:sz w:val="24"/>
          <w:szCs w:val="24"/>
        </w:rPr>
        <w:t xml:space="preserve">and test its validity and usefulness in representing the actual processes that occur at the freshwater and saltwater interface. </w:t>
      </w:r>
      <w:r w:rsidR="00E5489B">
        <w:rPr>
          <w:rFonts w:ascii="Times New Roman" w:eastAsiaTheme="minorEastAsia" w:hAnsi="Times New Roman" w:cs="Times New Roman"/>
          <w:sz w:val="24"/>
          <w:szCs w:val="24"/>
        </w:rPr>
        <w:t xml:space="preserve">Finite element models were created and tested in both two and three dimensions </w:t>
      </w:r>
      <w:r w:rsidR="00E5489B" w:rsidRPr="00E5489B">
        <w:rPr>
          <w:rFonts w:ascii="Times New Roman" w:eastAsiaTheme="minorEastAsia" w:hAnsi="Times New Roman" w:cs="Times New Roman"/>
          <w:sz w:val="24"/>
          <w:szCs w:val="24"/>
        </w:rPr>
        <w:t>(</w:t>
      </w:r>
      <w:r w:rsidR="00E5489B">
        <w:rPr>
          <w:rFonts w:ascii="Times New Roman" w:eastAsiaTheme="minorEastAsia" w:hAnsi="Times New Roman" w:cs="Times New Roman"/>
          <w:sz w:val="24"/>
          <w:szCs w:val="24"/>
        </w:rPr>
        <w:t xml:space="preserve">Huyakorn et. al., 1987; </w:t>
      </w:r>
      <w:r w:rsidR="00E5489B" w:rsidRPr="00E5489B">
        <w:rPr>
          <w:rFonts w:ascii="Times New Roman" w:hAnsi="Times New Roman" w:cs="Times New Roman"/>
          <w:color w:val="222222"/>
          <w:sz w:val="24"/>
          <w:szCs w:val="24"/>
          <w:shd w:val="clear" w:color="auto" w:fill="FFFFFF"/>
        </w:rPr>
        <w:t>Abd-Elhamid and Javadi</w:t>
      </w:r>
      <w:r w:rsidR="00E5489B">
        <w:rPr>
          <w:rFonts w:ascii="Times New Roman" w:hAnsi="Times New Roman" w:cs="Times New Roman"/>
          <w:color w:val="222222"/>
          <w:sz w:val="24"/>
          <w:szCs w:val="24"/>
          <w:shd w:val="clear" w:color="auto" w:fill="FFFFFF"/>
        </w:rPr>
        <w:t>, 2009)</w:t>
      </w:r>
      <w:r w:rsidR="00E5489B" w:rsidRPr="004E07DD">
        <w:rPr>
          <w:color w:val="222222"/>
          <w:shd w:val="clear" w:color="auto" w:fill="FFFFFF"/>
        </w:rPr>
        <w:t xml:space="preserve">. </w:t>
      </w:r>
      <w:r>
        <w:rPr>
          <w:rFonts w:ascii="Times New Roman" w:eastAsiaTheme="minorEastAsia" w:hAnsi="Times New Roman" w:cs="Times New Roman"/>
          <w:sz w:val="24"/>
          <w:szCs w:val="24"/>
        </w:rPr>
        <w:t>Overall, there is general disagreement about some of the numerical solutions to the original problem that modify the Diffusion coefficient and</w:t>
      </w:r>
      <w:r w:rsidR="009702DB">
        <w:rPr>
          <w:rFonts w:ascii="Times New Roman" w:eastAsiaTheme="minorEastAsia" w:hAnsi="Times New Roman" w:cs="Times New Roman"/>
          <w:sz w:val="24"/>
          <w:szCs w:val="24"/>
        </w:rPr>
        <w:t>/or</w:t>
      </w:r>
      <w:r w:rsidR="003E5177">
        <w:rPr>
          <w:rFonts w:ascii="Times New Roman" w:eastAsiaTheme="minorEastAsia" w:hAnsi="Times New Roman" w:cs="Times New Roman"/>
          <w:sz w:val="24"/>
          <w:szCs w:val="24"/>
        </w:rPr>
        <w:t xml:space="preserve"> original </w:t>
      </w:r>
      <w:r>
        <w:rPr>
          <w:rFonts w:ascii="Times New Roman" w:eastAsiaTheme="minorEastAsia" w:hAnsi="Times New Roman" w:cs="Times New Roman"/>
          <w:sz w:val="24"/>
          <w:szCs w:val="24"/>
        </w:rPr>
        <w:t>boundary conditions</w:t>
      </w:r>
      <w:r w:rsidR="009702DB">
        <w:rPr>
          <w:rFonts w:ascii="Times New Roman" w:eastAsiaTheme="minorEastAsia" w:hAnsi="Times New Roman" w:cs="Times New Roman"/>
          <w:sz w:val="24"/>
          <w:szCs w:val="24"/>
        </w:rPr>
        <w:t xml:space="preserve"> (Simpson and Clement, 2003). In the initial Henry problem, the boundary conditions assume homogenous conditions with a pure freshwater and saltwater boundary, assuming no mixing of the two at initialization. Many subsequent studies such as Segol et. al. (1975) chose a partial freshwater, partial seawater boundary to better represent actual conditions. However, results with heterogenous boundary conditions cannot be properly compared against Henry’s analytical solution for homogenous boundaries (Simpson and Clement, 2003). </w:t>
      </w:r>
      <w:r w:rsidR="001F28A5">
        <w:rPr>
          <w:rFonts w:ascii="Times New Roman" w:eastAsiaTheme="minorEastAsia" w:hAnsi="Times New Roman" w:cs="Times New Roman"/>
          <w:sz w:val="24"/>
          <w:szCs w:val="24"/>
        </w:rPr>
        <w:t xml:space="preserve">The approach taken by </w:t>
      </w:r>
      <w:r w:rsidR="009702DB">
        <w:rPr>
          <w:rFonts w:ascii="Times New Roman" w:eastAsiaTheme="minorEastAsia" w:hAnsi="Times New Roman" w:cs="Times New Roman"/>
          <w:sz w:val="24"/>
          <w:szCs w:val="24"/>
        </w:rPr>
        <w:t xml:space="preserve">Frind (1982) is considered a more realistic modification of the Henry problem for inclusion of a mixed boundary and was used as the benchmark for </w:t>
      </w:r>
      <w:r w:rsidR="004E07DD">
        <w:rPr>
          <w:rFonts w:ascii="Times New Roman" w:eastAsiaTheme="minorEastAsia" w:hAnsi="Times New Roman" w:cs="Times New Roman"/>
          <w:sz w:val="24"/>
          <w:szCs w:val="24"/>
        </w:rPr>
        <w:t>Simpson and Clement (2003) in their analysis of the Henry problem as a benchmark for density-dependent groundwater flow models. Their analysis considered both the coupled and uncoupled solutions of the problem and determined that the distribution of saline water is dependent mostly upon the boundary forcings rather than density coupled flow and transport processes (Simpson and Clement, 2003). A follow-up study applied this finding to modify the Henry problem by reducing freshwater recharge, and create a better test case as a benchmark for density-dependent groundwater flow models, while still being able to compare the results with the original analytical solution presented by Henry (Simpson and Clement, 2004).</w:t>
      </w:r>
    </w:p>
    <w:p w:rsidR="00114C83" w:rsidRDefault="00114C83" w:rsidP="00520B11">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4. Conclusion</w:t>
      </w:r>
    </w:p>
    <w:p w:rsidR="004E07DD" w:rsidRDefault="000A6D3B" w:rsidP="00520B11">
      <w:pPr>
        <w:spacing w:line="480" w:lineRule="auto"/>
        <w:jc w:val="both"/>
        <w:rPr>
          <w:rFonts w:ascii="Times New Roman" w:hAnsi="Times New Roman" w:cs="Times New Roman"/>
          <w:sz w:val="24"/>
          <w:szCs w:val="24"/>
        </w:rPr>
      </w:pPr>
      <w:r>
        <w:rPr>
          <w:rFonts w:ascii="Times New Roman" w:hAnsi="Times New Roman" w:cs="Times New Roman"/>
          <w:sz w:val="24"/>
          <w:szCs w:val="24"/>
        </w:rPr>
        <w:t>Although there is a lot of room for improvement and increased understanding of the processes involving saltwater intrusion, it is undoubtedly an important issue today and will become an even greater issue in the future. Since the development of the Henry saltwater intrusion problem in the early 1960’s, many have attempted to improve the general model for coastal aquifers and make it</w:t>
      </w:r>
      <w:r w:rsidR="00F107C7">
        <w:rPr>
          <w:rFonts w:ascii="Times New Roman" w:hAnsi="Times New Roman" w:cs="Times New Roman"/>
          <w:sz w:val="24"/>
          <w:szCs w:val="24"/>
        </w:rPr>
        <w:t xml:space="preserve"> more realistic</w:t>
      </w:r>
      <w:r w:rsidR="00CD4BDF">
        <w:rPr>
          <w:rFonts w:ascii="Times New Roman" w:hAnsi="Times New Roman" w:cs="Times New Roman"/>
          <w:sz w:val="24"/>
          <w:szCs w:val="24"/>
        </w:rPr>
        <w:t xml:space="preserve"> especially in zone of dispersion</w:t>
      </w:r>
      <w:r w:rsidR="00F107C7">
        <w:rPr>
          <w:rFonts w:ascii="Times New Roman" w:hAnsi="Times New Roman" w:cs="Times New Roman"/>
          <w:sz w:val="24"/>
          <w:szCs w:val="24"/>
        </w:rPr>
        <w:t xml:space="preserve">. Some have </w:t>
      </w:r>
      <w:r w:rsidR="00795106">
        <w:rPr>
          <w:rFonts w:ascii="Times New Roman" w:hAnsi="Times New Roman" w:cs="Times New Roman"/>
          <w:sz w:val="24"/>
          <w:szCs w:val="24"/>
        </w:rPr>
        <w:t>also tried to test existing problems and models with experiments in the lab (Goswam</w:t>
      </w:r>
      <w:r>
        <w:rPr>
          <w:rFonts w:ascii="Times New Roman" w:hAnsi="Times New Roman" w:cs="Times New Roman"/>
          <w:sz w:val="24"/>
          <w:szCs w:val="24"/>
        </w:rPr>
        <w:t>i</w:t>
      </w:r>
      <w:r w:rsidR="00795106">
        <w:rPr>
          <w:rFonts w:ascii="Times New Roman" w:hAnsi="Times New Roman" w:cs="Times New Roman"/>
          <w:sz w:val="24"/>
          <w:szCs w:val="24"/>
        </w:rPr>
        <w:t xml:space="preserve"> and Clement</w:t>
      </w:r>
      <w:r>
        <w:rPr>
          <w:rFonts w:ascii="Times New Roman" w:hAnsi="Times New Roman" w:cs="Times New Roman"/>
          <w:sz w:val="24"/>
          <w:szCs w:val="24"/>
        </w:rPr>
        <w:t>, 2007) and in the field (Barlow</w:t>
      </w:r>
      <w:r w:rsidR="00795106">
        <w:rPr>
          <w:rFonts w:ascii="Times New Roman" w:hAnsi="Times New Roman" w:cs="Times New Roman"/>
          <w:sz w:val="24"/>
          <w:szCs w:val="24"/>
        </w:rPr>
        <w:t xml:space="preserve"> and Reichard, 2009</w:t>
      </w:r>
      <w:r w:rsidR="00F107C7">
        <w:rPr>
          <w:rFonts w:ascii="Times New Roman" w:hAnsi="Times New Roman" w:cs="Times New Roman"/>
          <w:sz w:val="24"/>
          <w:szCs w:val="24"/>
        </w:rPr>
        <w:t xml:space="preserve">) to confirm the </w:t>
      </w:r>
      <w:r w:rsidR="00795106">
        <w:rPr>
          <w:rFonts w:ascii="Times New Roman" w:hAnsi="Times New Roman" w:cs="Times New Roman"/>
          <w:sz w:val="24"/>
          <w:szCs w:val="24"/>
        </w:rPr>
        <w:t xml:space="preserve">validity of </w:t>
      </w:r>
      <w:r w:rsidR="00F107C7">
        <w:rPr>
          <w:rFonts w:ascii="Times New Roman" w:hAnsi="Times New Roman" w:cs="Times New Roman"/>
          <w:sz w:val="24"/>
          <w:szCs w:val="24"/>
        </w:rPr>
        <w:t>numerical and analytical solutions currently available</w:t>
      </w:r>
      <w:r w:rsidR="00795106">
        <w:rPr>
          <w:rFonts w:ascii="Times New Roman" w:hAnsi="Times New Roman" w:cs="Times New Roman"/>
          <w:sz w:val="24"/>
          <w:szCs w:val="24"/>
        </w:rPr>
        <w:t xml:space="preserve"> and to provide more realistic numbers and data based on actual observations and measurements</w:t>
      </w:r>
      <w:r w:rsidR="00F107C7">
        <w:rPr>
          <w:rFonts w:ascii="Times New Roman" w:hAnsi="Times New Roman" w:cs="Times New Roman"/>
          <w:sz w:val="24"/>
          <w:szCs w:val="24"/>
        </w:rPr>
        <w:t>. However, the general coastal aquifer itself is changing, along with some oceanic processes due to anthropogenic stresses and climate change. The Henry problem today needs to be understood in these changing conditions as extreme events become more common, aquifers are depleted, land subsides and sea levels rise. This is imperative for coastal megacities, where a large portion of the population resides. It is likely that the number of climate refugees will rise, along with general population increases, and the resources of cities will not be able to compete with the demands placed on them. It is important to not only perform case studies for specific aquifers in coastal megacities that are projected to see growth, but also to come up with solution to counter these potential impacts. Improvements in understanding of the system dynamics of saltwater transport across the saltwater-freshwater interface and the role of external climate and anthropogenic forcings on changes in the location of that interface, and models to accurately represent these changes, will be important in urban planning for the future of local water supplies.</w:t>
      </w:r>
      <w:r w:rsidR="00C1200E">
        <w:rPr>
          <w:rFonts w:ascii="Times New Roman" w:hAnsi="Times New Roman" w:cs="Times New Roman"/>
          <w:sz w:val="24"/>
          <w:szCs w:val="24"/>
        </w:rPr>
        <w:t xml:space="preserve"> </w:t>
      </w:r>
    </w:p>
    <w:p w:rsidR="0028463B" w:rsidRDefault="0028463B" w:rsidP="00CD4BDF">
      <w:pPr>
        <w:spacing w:line="480" w:lineRule="auto"/>
        <w:rPr>
          <w:rFonts w:ascii="Times New Roman" w:hAnsi="Times New Roman" w:cs="Times New Roman"/>
          <w:color w:val="222222"/>
          <w:sz w:val="24"/>
          <w:szCs w:val="24"/>
          <w:shd w:val="clear" w:color="auto" w:fill="FFFFFF"/>
        </w:rPr>
      </w:pPr>
    </w:p>
    <w:p w:rsidR="00C1200E" w:rsidRDefault="00C1200E" w:rsidP="00C1200E">
      <w:pPr>
        <w:spacing w:line="480" w:lineRule="auto"/>
        <w:rPr>
          <w:rFonts w:ascii="Times New Roman" w:hAnsi="Times New Roman" w:cs="Times New Roman"/>
          <w:color w:val="222222"/>
          <w:sz w:val="24"/>
          <w:szCs w:val="24"/>
          <w:shd w:val="clear" w:color="auto" w:fill="FFFFFF"/>
        </w:rPr>
      </w:pPr>
    </w:p>
    <w:p w:rsidR="00527141" w:rsidRPr="00E96646" w:rsidRDefault="00FB2433" w:rsidP="00C1200E">
      <w:pPr>
        <w:spacing w:line="480" w:lineRule="auto"/>
        <w:jc w:val="center"/>
        <w:rPr>
          <w:rFonts w:ascii="Times New Roman" w:hAnsi="Times New Roman" w:cs="Times New Roman"/>
          <w:sz w:val="24"/>
          <w:szCs w:val="24"/>
          <w:lang w:val="es-ES"/>
        </w:rPr>
      </w:pPr>
      <w:r w:rsidRPr="00E96646">
        <w:rPr>
          <w:rFonts w:ascii="Times New Roman" w:hAnsi="Times New Roman" w:cs="Times New Roman"/>
          <w:color w:val="222222"/>
          <w:sz w:val="24"/>
          <w:szCs w:val="24"/>
          <w:shd w:val="clear" w:color="auto" w:fill="FFFFFF"/>
          <w:lang w:val="es-ES"/>
        </w:rPr>
        <w:lastRenderedPageBreak/>
        <w:t>Literature Cited</w:t>
      </w:r>
    </w:p>
    <w:p w:rsidR="00FB2433" w:rsidRPr="004E07DD" w:rsidRDefault="0061560C" w:rsidP="00CD4BDF">
      <w:pPr>
        <w:pStyle w:val="NormalWeb"/>
        <w:spacing w:before="0" w:beforeAutospacing="0" w:after="0" w:afterAutospacing="0" w:line="360" w:lineRule="auto"/>
        <w:jc w:val="both"/>
        <w:rPr>
          <w:color w:val="222222"/>
          <w:sz w:val="22"/>
          <w:szCs w:val="22"/>
          <w:shd w:val="clear" w:color="auto" w:fill="FFFFFF"/>
        </w:rPr>
      </w:pPr>
      <w:r w:rsidRPr="00E96646">
        <w:rPr>
          <w:color w:val="222222"/>
          <w:sz w:val="22"/>
          <w:szCs w:val="22"/>
          <w:shd w:val="clear" w:color="auto" w:fill="FFFFFF"/>
          <w:lang w:val="es-ES"/>
        </w:rPr>
        <w:t xml:space="preserve">Abarca, Elena, et al. </w:t>
      </w:r>
      <w:r w:rsidRPr="004E07DD">
        <w:rPr>
          <w:color w:val="222222"/>
          <w:sz w:val="22"/>
          <w:szCs w:val="22"/>
          <w:shd w:val="clear" w:color="auto" w:fill="FFFFFF"/>
        </w:rPr>
        <w:t>"Anisotropic dispersive Henry problem."</w:t>
      </w:r>
      <w:r w:rsidRPr="004E07DD">
        <w:rPr>
          <w:rStyle w:val="apple-converted-space"/>
          <w:color w:val="222222"/>
          <w:sz w:val="22"/>
          <w:szCs w:val="22"/>
          <w:shd w:val="clear" w:color="auto" w:fill="FFFFFF"/>
        </w:rPr>
        <w:t> </w:t>
      </w:r>
      <w:r w:rsidRPr="004E07DD">
        <w:rPr>
          <w:i/>
          <w:iCs/>
          <w:color w:val="222222"/>
          <w:sz w:val="22"/>
          <w:szCs w:val="22"/>
          <w:shd w:val="clear" w:color="auto" w:fill="FFFFFF"/>
        </w:rPr>
        <w:t>Advances in Water Resources</w:t>
      </w:r>
      <w:r w:rsidRPr="004E07DD">
        <w:rPr>
          <w:rStyle w:val="apple-converted-space"/>
          <w:color w:val="222222"/>
          <w:sz w:val="22"/>
          <w:szCs w:val="22"/>
          <w:shd w:val="clear" w:color="auto" w:fill="FFFFFF"/>
        </w:rPr>
        <w:t> </w:t>
      </w:r>
      <w:r w:rsidRPr="004E07DD">
        <w:rPr>
          <w:color w:val="222222"/>
          <w:sz w:val="22"/>
          <w:szCs w:val="22"/>
          <w:shd w:val="clear" w:color="auto" w:fill="FFFFFF"/>
        </w:rPr>
        <w:t>30.4 (2007): 913-926.</w:t>
      </w:r>
    </w:p>
    <w:p w:rsidR="0061560C" w:rsidRPr="004E07DD" w:rsidRDefault="0061560C"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 xml:space="preserve">Abd-Elhamid, H. F., and </w:t>
      </w:r>
      <w:r w:rsidR="00BA019E" w:rsidRPr="004E07DD">
        <w:rPr>
          <w:color w:val="222222"/>
          <w:sz w:val="22"/>
          <w:szCs w:val="22"/>
          <w:shd w:val="clear" w:color="auto" w:fill="FFFFFF"/>
        </w:rPr>
        <w:t>A. A. Javadi. "A density-depende</w:t>
      </w:r>
      <w:r w:rsidRPr="004E07DD">
        <w:rPr>
          <w:color w:val="222222"/>
          <w:sz w:val="22"/>
          <w:szCs w:val="22"/>
          <w:shd w:val="clear" w:color="auto" w:fill="FFFFFF"/>
        </w:rPr>
        <w:t>nt finite element model for analysis of saltwater intrusion in coastal aquifers."</w:t>
      </w:r>
      <w:r w:rsidRPr="004E07DD">
        <w:rPr>
          <w:rStyle w:val="apple-converted-space"/>
          <w:color w:val="222222"/>
          <w:sz w:val="22"/>
          <w:szCs w:val="22"/>
          <w:shd w:val="clear" w:color="auto" w:fill="FFFFFF"/>
        </w:rPr>
        <w:t> </w:t>
      </w:r>
      <w:r w:rsidRPr="004E07DD">
        <w:rPr>
          <w:i/>
          <w:iCs/>
          <w:color w:val="222222"/>
          <w:sz w:val="22"/>
          <w:szCs w:val="22"/>
          <w:shd w:val="clear" w:color="auto" w:fill="FFFFFF"/>
        </w:rPr>
        <w:t>Journal of Hydrology</w:t>
      </w:r>
      <w:r w:rsidRPr="004E07DD">
        <w:rPr>
          <w:rStyle w:val="apple-converted-space"/>
          <w:color w:val="222222"/>
          <w:sz w:val="22"/>
          <w:szCs w:val="22"/>
          <w:shd w:val="clear" w:color="auto" w:fill="FFFFFF"/>
        </w:rPr>
        <w:t> </w:t>
      </w:r>
      <w:r w:rsidRPr="004E07DD">
        <w:rPr>
          <w:color w:val="222222"/>
          <w:sz w:val="22"/>
          <w:szCs w:val="22"/>
          <w:shd w:val="clear" w:color="auto" w:fill="FFFFFF"/>
        </w:rPr>
        <w:t>401.3 (2011): 259-271.</w:t>
      </w:r>
    </w:p>
    <w:p w:rsidR="0061560C" w:rsidRPr="004E07DD" w:rsidRDefault="0061560C" w:rsidP="00CD4BDF">
      <w:pPr>
        <w:pStyle w:val="NormalWeb"/>
        <w:spacing w:before="0" w:beforeAutospacing="0" w:after="0" w:afterAutospacing="0" w:line="360" w:lineRule="auto"/>
        <w:jc w:val="both"/>
        <w:rPr>
          <w:color w:val="222222"/>
          <w:sz w:val="22"/>
          <w:szCs w:val="22"/>
          <w:shd w:val="clear" w:color="auto" w:fill="FFFFFF"/>
        </w:rPr>
      </w:pPr>
      <w:r w:rsidRPr="004E07DD">
        <w:rPr>
          <w:color w:val="222222"/>
          <w:sz w:val="22"/>
          <w:szCs w:val="22"/>
          <w:shd w:val="clear" w:color="auto" w:fill="FFFFFF"/>
        </w:rPr>
        <w:t>Barlow, Paul M., and Eric G. Reichard. "Saltwater intrusion in coastal regions of North America."</w:t>
      </w:r>
      <w:r w:rsidRPr="004E07DD">
        <w:rPr>
          <w:rStyle w:val="apple-converted-space"/>
          <w:color w:val="222222"/>
          <w:sz w:val="22"/>
          <w:szCs w:val="22"/>
          <w:shd w:val="clear" w:color="auto" w:fill="FFFFFF"/>
        </w:rPr>
        <w:t> </w:t>
      </w:r>
      <w:r w:rsidRPr="004E07DD">
        <w:rPr>
          <w:i/>
          <w:iCs/>
          <w:color w:val="222222"/>
          <w:sz w:val="22"/>
          <w:szCs w:val="22"/>
          <w:shd w:val="clear" w:color="auto" w:fill="FFFFFF"/>
        </w:rPr>
        <w:t>Hydrogeology Journal</w:t>
      </w:r>
      <w:r w:rsidRPr="004E07DD">
        <w:rPr>
          <w:rStyle w:val="apple-converted-space"/>
          <w:color w:val="222222"/>
          <w:sz w:val="22"/>
          <w:szCs w:val="22"/>
          <w:shd w:val="clear" w:color="auto" w:fill="FFFFFF"/>
        </w:rPr>
        <w:t> </w:t>
      </w:r>
      <w:r w:rsidRPr="004E07DD">
        <w:rPr>
          <w:color w:val="222222"/>
          <w:sz w:val="22"/>
          <w:szCs w:val="22"/>
          <w:shd w:val="clear" w:color="auto" w:fill="FFFFFF"/>
        </w:rPr>
        <w:t>18.1 (2010): 247-260.</w:t>
      </w:r>
    </w:p>
    <w:p w:rsidR="00021ADB" w:rsidRPr="004E07DD" w:rsidRDefault="00021ADB"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Baxter, Gregory Paul, and Curtis Clayton Wallace. "Changes in Volume Upon Solution in Water of the Halogen Salts of the Alkali Metals. II."</w:t>
      </w:r>
      <w:r w:rsidRPr="004E07DD">
        <w:rPr>
          <w:rStyle w:val="apple-converted-space"/>
          <w:color w:val="222222"/>
          <w:sz w:val="22"/>
          <w:szCs w:val="22"/>
          <w:shd w:val="clear" w:color="auto" w:fill="FFFFFF"/>
        </w:rPr>
        <w:t> </w:t>
      </w:r>
      <w:r w:rsidRPr="004E07DD">
        <w:rPr>
          <w:i/>
          <w:iCs/>
          <w:color w:val="222222"/>
          <w:sz w:val="22"/>
          <w:szCs w:val="22"/>
          <w:shd w:val="clear" w:color="auto" w:fill="FFFFFF"/>
        </w:rPr>
        <w:t>Journal of the American Chemical Society</w:t>
      </w:r>
      <w:r w:rsidRPr="004E07DD">
        <w:rPr>
          <w:rStyle w:val="apple-converted-space"/>
          <w:color w:val="222222"/>
          <w:sz w:val="22"/>
          <w:szCs w:val="22"/>
          <w:shd w:val="clear" w:color="auto" w:fill="FFFFFF"/>
        </w:rPr>
        <w:t> </w:t>
      </w:r>
      <w:r w:rsidRPr="004E07DD">
        <w:rPr>
          <w:color w:val="222222"/>
          <w:sz w:val="22"/>
          <w:szCs w:val="22"/>
          <w:shd w:val="clear" w:color="auto" w:fill="FFFFFF"/>
        </w:rPr>
        <w:t>38.1 (1916): 70-105.</w:t>
      </w:r>
    </w:p>
    <w:p w:rsidR="008613A5" w:rsidRPr="004E07DD" w:rsidRDefault="008613A5"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Chang, Sun Woo, et al. "Does sea-level rise have an</w:t>
      </w:r>
      <w:r w:rsidR="00FB2433" w:rsidRPr="004E07DD">
        <w:rPr>
          <w:color w:val="222222"/>
          <w:sz w:val="22"/>
          <w:szCs w:val="22"/>
          <w:shd w:val="clear" w:color="auto" w:fill="FFFFFF"/>
        </w:rPr>
        <w:t xml:space="preserve"> impact on saltwater intrusion?</w:t>
      </w:r>
      <w:r w:rsidRPr="004E07DD">
        <w:rPr>
          <w:color w:val="222222"/>
          <w:sz w:val="22"/>
          <w:szCs w:val="22"/>
          <w:shd w:val="clear" w:color="auto" w:fill="FFFFFF"/>
        </w:rPr>
        <w:t>"</w:t>
      </w:r>
      <w:r w:rsidRPr="004E07DD">
        <w:rPr>
          <w:rStyle w:val="apple-converted-space"/>
          <w:color w:val="222222"/>
          <w:sz w:val="22"/>
          <w:szCs w:val="22"/>
          <w:shd w:val="clear" w:color="auto" w:fill="FFFFFF"/>
        </w:rPr>
        <w:t> </w:t>
      </w:r>
      <w:r w:rsidRPr="004E07DD">
        <w:rPr>
          <w:i/>
          <w:iCs/>
          <w:color w:val="222222"/>
          <w:sz w:val="22"/>
          <w:szCs w:val="22"/>
          <w:shd w:val="clear" w:color="auto" w:fill="FFFFFF"/>
        </w:rPr>
        <w:t>Advances in water resources</w:t>
      </w:r>
      <w:r w:rsidRPr="004E07DD">
        <w:rPr>
          <w:rStyle w:val="apple-converted-space"/>
          <w:color w:val="222222"/>
          <w:sz w:val="22"/>
          <w:szCs w:val="22"/>
          <w:shd w:val="clear" w:color="auto" w:fill="FFFFFF"/>
        </w:rPr>
        <w:t> </w:t>
      </w:r>
      <w:r w:rsidRPr="004E07DD">
        <w:rPr>
          <w:color w:val="222222"/>
          <w:sz w:val="22"/>
          <w:szCs w:val="22"/>
          <w:shd w:val="clear" w:color="auto" w:fill="FFFFFF"/>
        </w:rPr>
        <w:t>34.10 (2011): 1283-1291.</w:t>
      </w:r>
    </w:p>
    <w:p w:rsidR="003143A8" w:rsidRPr="004E07DD" w:rsidRDefault="003143A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Cooper, H. H. "A hypothesis concerning the dynamic balance o</w:t>
      </w:r>
      <w:r w:rsidR="00527141" w:rsidRPr="004E07DD">
        <w:rPr>
          <w:color w:val="222222"/>
          <w:sz w:val="22"/>
          <w:szCs w:val="22"/>
          <w:shd w:val="clear" w:color="auto" w:fill="FFFFFF"/>
        </w:rPr>
        <w:t xml:space="preserve">f fresh water and salt water in </w:t>
      </w:r>
      <w:r w:rsidRPr="004E07DD">
        <w:rPr>
          <w:color w:val="222222"/>
          <w:sz w:val="22"/>
          <w:szCs w:val="22"/>
          <w:shd w:val="clear" w:color="auto" w:fill="FFFFFF"/>
        </w:rPr>
        <w:t xml:space="preserve">a coastal aquifer." </w:t>
      </w:r>
      <w:r w:rsidRPr="004E07DD">
        <w:rPr>
          <w:i/>
          <w:iCs/>
          <w:color w:val="222222"/>
          <w:sz w:val="22"/>
          <w:szCs w:val="22"/>
          <w:shd w:val="clear" w:color="auto" w:fill="FFFFFF"/>
        </w:rPr>
        <w:t>Journal of Geophysical Research</w:t>
      </w:r>
      <w:r w:rsidRPr="004E07DD">
        <w:rPr>
          <w:color w:val="222222"/>
          <w:sz w:val="22"/>
          <w:szCs w:val="22"/>
          <w:shd w:val="clear" w:color="auto" w:fill="FFFFFF"/>
        </w:rPr>
        <w:t xml:space="preserve"> 64.4 (1959): 461-467.</w:t>
      </w:r>
    </w:p>
    <w:p w:rsidR="003143A8" w:rsidRPr="004E07DD" w:rsidRDefault="003143A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 xml:space="preserve">Cooper, Hilton H., et al. </w:t>
      </w:r>
      <w:r w:rsidRPr="004E07DD">
        <w:rPr>
          <w:i/>
          <w:iCs/>
          <w:color w:val="222222"/>
          <w:sz w:val="22"/>
          <w:szCs w:val="22"/>
          <w:shd w:val="clear" w:color="auto" w:fill="FFFFFF"/>
        </w:rPr>
        <w:t>Sea water in coastal aquifers</w:t>
      </w:r>
      <w:r w:rsidRPr="004E07DD">
        <w:rPr>
          <w:color w:val="222222"/>
          <w:sz w:val="22"/>
          <w:szCs w:val="22"/>
          <w:shd w:val="clear" w:color="auto" w:fill="FFFFFF"/>
        </w:rPr>
        <w:t>. US Government Printing Office, 1964.</w:t>
      </w:r>
    </w:p>
    <w:p w:rsidR="0061560C" w:rsidRPr="004E07DD" w:rsidRDefault="003143A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 xml:space="preserve">Croucher, A. E., and M. </w:t>
      </w:r>
      <w:r w:rsidR="00C1200E">
        <w:rPr>
          <w:color w:val="222222"/>
          <w:sz w:val="22"/>
          <w:szCs w:val="22"/>
          <w:shd w:val="clear" w:color="auto" w:fill="FFFFFF"/>
        </w:rPr>
        <w:t>J. O'S</w:t>
      </w:r>
      <w:r w:rsidRPr="004E07DD">
        <w:rPr>
          <w:color w:val="222222"/>
          <w:sz w:val="22"/>
          <w:szCs w:val="22"/>
          <w:shd w:val="clear" w:color="auto" w:fill="FFFFFF"/>
        </w:rPr>
        <w:t xml:space="preserve">ullivan. "The Henry problem for saltwater intrusion." </w:t>
      </w:r>
      <w:r w:rsidRPr="004E07DD">
        <w:rPr>
          <w:i/>
          <w:iCs/>
          <w:color w:val="222222"/>
          <w:sz w:val="22"/>
          <w:szCs w:val="22"/>
          <w:shd w:val="clear" w:color="auto" w:fill="FFFFFF"/>
        </w:rPr>
        <w:t>Water Resources Research</w:t>
      </w:r>
      <w:r w:rsidRPr="004E07DD">
        <w:rPr>
          <w:color w:val="222222"/>
          <w:sz w:val="22"/>
          <w:szCs w:val="22"/>
          <w:shd w:val="clear" w:color="auto" w:fill="FFFFFF"/>
        </w:rPr>
        <w:t xml:space="preserve"> 31.7 (1995): 1809-1814.</w:t>
      </w:r>
    </w:p>
    <w:p w:rsidR="00651577" w:rsidRPr="004E07DD" w:rsidRDefault="0061560C"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Essink,</w:t>
      </w:r>
      <w:r w:rsidR="006A4347" w:rsidRPr="004E07DD">
        <w:rPr>
          <w:color w:val="222222"/>
          <w:sz w:val="22"/>
          <w:szCs w:val="22"/>
          <w:shd w:val="clear" w:color="auto" w:fill="FFFFFF"/>
        </w:rPr>
        <w:t xml:space="preserve"> </w:t>
      </w:r>
      <w:r w:rsidRPr="004E07DD">
        <w:rPr>
          <w:color w:val="222222"/>
          <w:sz w:val="22"/>
          <w:szCs w:val="22"/>
          <w:shd w:val="clear" w:color="auto" w:fill="FFFFFF"/>
        </w:rPr>
        <w:t xml:space="preserve">Gualbert HP Oude. "Improving fresh </w:t>
      </w:r>
      <w:r w:rsidR="00FB2433" w:rsidRPr="004E07DD">
        <w:rPr>
          <w:color w:val="222222"/>
          <w:sz w:val="22"/>
          <w:szCs w:val="22"/>
          <w:shd w:val="clear" w:color="auto" w:fill="FFFFFF"/>
        </w:rPr>
        <w:t xml:space="preserve">groundwater supply—problems and </w:t>
      </w:r>
      <w:r w:rsidRPr="004E07DD">
        <w:rPr>
          <w:color w:val="222222"/>
          <w:sz w:val="22"/>
          <w:szCs w:val="22"/>
          <w:shd w:val="clear" w:color="auto" w:fill="FFFFFF"/>
        </w:rPr>
        <w:t>solutions."</w:t>
      </w:r>
      <w:r w:rsidRPr="004E07DD">
        <w:rPr>
          <w:rStyle w:val="apple-converted-space"/>
          <w:color w:val="222222"/>
          <w:sz w:val="22"/>
          <w:szCs w:val="22"/>
          <w:shd w:val="clear" w:color="auto" w:fill="FFFFFF"/>
        </w:rPr>
        <w:t> </w:t>
      </w:r>
      <w:r w:rsidRPr="004E07DD">
        <w:rPr>
          <w:i/>
          <w:iCs/>
          <w:color w:val="222222"/>
          <w:sz w:val="22"/>
          <w:szCs w:val="22"/>
          <w:shd w:val="clear" w:color="auto" w:fill="FFFFFF"/>
        </w:rPr>
        <w:t>Ocean &amp; Coastal Management</w:t>
      </w:r>
      <w:r w:rsidRPr="004E07DD">
        <w:rPr>
          <w:rStyle w:val="apple-converted-space"/>
          <w:color w:val="222222"/>
          <w:sz w:val="22"/>
          <w:szCs w:val="22"/>
          <w:shd w:val="clear" w:color="auto" w:fill="FFFFFF"/>
        </w:rPr>
        <w:t> </w:t>
      </w:r>
      <w:r w:rsidRPr="004E07DD">
        <w:rPr>
          <w:color w:val="222222"/>
          <w:sz w:val="22"/>
          <w:szCs w:val="22"/>
          <w:shd w:val="clear" w:color="auto" w:fill="FFFFFF"/>
        </w:rPr>
        <w:t>44.5 (2001): 429-449.</w:t>
      </w:r>
    </w:p>
    <w:p w:rsidR="00B132F7" w:rsidRPr="004E07DD" w:rsidRDefault="0061560C" w:rsidP="00CD4BDF">
      <w:pPr>
        <w:pStyle w:val="NormalWeb"/>
        <w:spacing w:before="0" w:beforeAutospacing="0" w:after="0" w:afterAutospacing="0" w:line="360" w:lineRule="auto"/>
        <w:jc w:val="both"/>
        <w:rPr>
          <w:color w:val="222222"/>
          <w:sz w:val="22"/>
          <w:szCs w:val="22"/>
          <w:shd w:val="clear" w:color="auto" w:fill="FFFFFF"/>
        </w:rPr>
      </w:pPr>
      <w:r w:rsidRPr="004E07DD">
        <w:rPr>
          <w:color w:val="222222"/>
          <w:sz w:val="22"/>
          <w:szCs w:val="22"/>
          <w:shd w:val="clear" w:color="auto" w:fill="FFFFFF"/>
        </w:rPr>
        <w:t>Frind, Emil O. "Simulation of long-term transient density-dependent transport in groundwater."</w:t>
      </w:r>
      <w:r w:rsidRPr="004E07DD">
        <w:rPr>
          <w:rStyle w:val="apple-converted-space"/>
          <w:color w:val="222222"/>
          <w:sz w:val="22"/>
          <w:szCs w:val="22"/>
          <w:shd w:val="clear" w:color="auto" w:fill="FFFFFF"/>
        </w:rPr>
        <w:t> </w:t>
      </w:r>
      <w:r w:rsidRPr="004E07DD">
        <w:rPr>
          <w:i/>
          <w:iCs/>
          <w:color w:val="222222"/>
          <w:sz w:val="22"/>
          <w:szCs w:val="22"/>
          <w:shd w:val="clear" w:color="auto" w:fill="FFFFFF"/>
        </w:rPr>
        <w:t>Advances in Water Resources</w:t>
      </w:r>
      <w:r w:rsidRPr="004E07DD">
        <w:rPr>
          <w:rStyle w:val="apple-converted-space"/>
          <w:color w:val="222222"/>
          <w:sz w:val="22"/>
          <w:szCs w:val="22"/>
          <w:shd w:val="clear" w:color="auto" w:fill="FFFFFF"/>
        </w:rPr>
        <w:t> </w:t>
      </w:r>
      <w:r w:rsidRPr="004E07DD">
        <w:rPr>
          <w:color w:val="222222"/>
          <w:sz w:val="22"/>
          <w:szCs w:val="22"/>
          <w:shd w:val="clear" w:color="auto" w:fill="FFFFFF"/>
        </w:rPr>
        <w:t>5.2 (1982): 73-88.</w:t>
      </w:r>
    </w:p>
    <w:p w:rsidR="000C799F" w:rsidRPr="004E07DD" w:rsidRDefault="000C799F"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Glover, R. E. "The pattern of fresh‐water flow in a coastal aquifer."</w:t>
      </w:r>
      <w:r w:rsidRPr="004E07DD">
        <w:rPr>
          <w:rStyle w:val="apple-converted-space"/>
          <w:color w:val="222222"/>
          <w:sz w:val="22"/>
          <w:szCs w:val="22"/>
          <w:shd w:val="clear" w:color="auto" w:fill="FFFFFF"/>
        </w:rPr>
        <w:t> </w:t>
      </w:r>
      <w:r w:rsidRPr="004E07DD">
        <w:rPr>
          <w:i/>
          <w:iCs/>
          <w:color w:val="222222"/>
          <w:sz w:val="22"/>
          <w:szCs w:val="22"/>
          <w:shd w:val="clear" w:color="auto" w:fill="FFFFFF"/>
        </w:rPr>
        <w:t>Journal of Geophysical Research</w:t>
      </w:r>
      <w:r w:rsidRPr="004E07DD">
        <w:rPr>
          <w:rStyle w:val="apple-converted-space"/>
          <w:color w:val="222222"/>
          <w:sz w:val="22"/>
          <w:szCs w:val="22"/>
          <w:shd w:val="clear" w:color="auto" w:fill="FFFFFF"/>
        </w:rPr>
        <w:t> </w:t>
      </w:r>
      <w:r w:rsidRPr="004E07DD">
        <w:rPr>
          <w:color w:val="222222"/>
          <w:sz w:val="22"/>
          <w:szCs w:val="22"/>
          <w:shd w:val="clear" w:color="auto" w:fill="FFFFFF"/>
        </w:rPr>
        <w:t>64.4 (1959): 457-459.</w:t>
      </w:r>
    </w:p>
    <w:p w:rsidR="0061560C" w:rsidRPr="004E07DD" w:rsidRDefault="0061560C"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Goswami, Rohit R., and T. Prabhakar Clement. "Laboratory‐scale investigation of saltwater intrusion dynamics."</w:t>
      </w:r>
      <w:r w:rsidRPr="004E07DD">
        <w:rPr>
          <w:rStyle w:val="apple-converted-space"/>
          <w:color w:val="222222"/>
          <w:sz w:val="22"/>
          <w:szCs w:val="22"/>
          <w:shd w:val="clear" w:color="auto" w:fill="FFFFFF"/>
        </w:rPr>
        <w:t> </w:t>
      </w:r>
      <w:r w:rsidRPr="004E07DD">
        <w:rPr>
          <w:i/>
          <w:iCs/>
          <w:color w:val="222222"/>
          <w:sz w:val="22"/>
          <w:szCs w:val="22"/>
          <w:shd w:val="clear" w:color="auto" w:fill="FFFFFF"/>
        </w:rPr>
        <w:t>Water Resources Research</w:t>
      </w:r>
      <w:r w:rsidRPr="004E07DD">
        <w:rPr>
          <w:rStyle w:val="apple-converted-space"/>
          <w:color w:val="222222"/>
          <w:sz w:val="22"/>
          <w:szCs w:val="22"/>
          <w:shd w:val="clear" w:color="auto" w:fill="FFFFFF"/>
        </w:rPr>
        <w:t> </w:t>
      </w:r>
      <w:r w:rsidRPr="004E07DD">
        <w:rPr>
          <w:color w:val="222222"/>
          <w:sz w:val="22"/>
          <w:szCs w:val="22"/>
          <w:shd w:val="clear" w:color="auto" w:fill="FFFFFF"/>
        </w:rPr>
        <w:t>43.4 (2007).</w:t>
      </w:r>
    </w:p>
    <w:p w:rsidR="00527141" w:rsidRPr="004E07DD" w:rsidRDefault="003143A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 xml:space="preserve">Gray, William G., and George F. Pinder. "An analysis of the numerical solution of the transport equation." </w:t>
      </w:r>
      <w:r w:rsidRPr="004E07DD">
        <w:rPr>
          <w:i/>
          <w:iCs/>
          <w:color w:val="222222"/>
          <w:sz w:val="22"/>
          <w:szCs w:val="22"/>
          <w:shd w:val="clear" w:color="auto" w:fill="FFFFFF"/>
        </w:rPr>
        <w:t>Water Resources Research</w:t>
      </w:r>
      <w:r w:rsidRPr="004E07DD">
        <w:rPr>
          <w:color w:val="222222"/>
          <w:sz w:val="22"/>
          <w:szCs w:val="22"/>
          <w:shd w:val="clear" w:color="auto" w:fill="FFFFFF"/>
        </w:rPr>
        <w:t xml:space="preserve"> 12.3 (1976): 547-555.</w:t>
      </w:r>
    </w:p>
    <w:p w:rsidR="00392948" w:rsidRPr="004E07DD" w:rsidRDefault="0039294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Habitat, U. N. "Urbanization and development: emergi</w:t>
      </w:r>
      <w:r w:rsidR="00FB2433" w:rsidRPr="004E07DD">
        <w:rPr>
          <w:color w:val="222222"/>
          <w:sz w:val="22"/>
          <w:szCs w:val="22"/>
          <w:shd w:val="clear" w:color="auto" w:fill="FFFFFF"/>
        </w:rPr>
        <w:t xml:space="preserve">ng futures; world cities report </w:t>
      </w:r>
      <w:r w:rsidRPr="004E07DD">
        <w:rPr>
          <w:color w:val="222222"/>
          <w:sz w:val="22"/>
          <w:szCs w:val="22"/>
          <w:shd w:val="clear" w:color="auto" w:fill="FFFFFF"/>
        </w:rPr>
        <w:t>2016."</w:t>
      </w:r>
      <w:r w:rsidRPr="004E07DD">
        <w:rPr>
          <w:rStyle w:val="apple-converted-space"/>
          <w:color w:val="222222"/>
          <w:sz w:val="22"/>
          <w:szCs w:val="22"/>
          <w:shd w:val="clear" w:color="auto" w:fill="FFFFFF"/>
        </w:rPr>
        <w:t> </w:t>
      </w:r>
      <w:r w:rsidR="00033F54" w:rsidRPr="004E07DD">
        <w:rPr>
          <w:i/>
          <w:iCs/>
          <w:color w:val="222222"/>
          <w:sz w:val="22"/>
          <w:szCs w:val="22"/>
          <w:shd w:val="clear" w:color="auto" w:fill="FFFFFF"/>
        </w:rPr>
        <w:t>Nairobi.</w:t>
      </w:r>
    </w:p>
    <w:p w:rsidR="00527141" w:rsidRPr="004E07DD" w:rsidRDefault="003143A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 xml:space="preserve">Henry, Harold R. "Salt intrusion into fresh‐water aquifers." </w:t>
      </w:r>
      <w:r w:rsidRPr="004E07DD">
        <w:rPr>
          <w:i/>
          <w:iCs/>
          <w:color w:val="222222"/>
          <w:sz w:val="22"/>
          <w:szCs w:val="22"/>
          <w:shd w:val="clear" w:color="auto" w:fill="FFFFFF"/>
        </w:rPr>
        <w:t>Journal of Geophysical Research</w:t>
      </w:r>
      <w:r w:rsidR="00FB2433" w:rsidRPr="004E07DD">
        <w:rPr>
          <w:color w:val="222222"/>
          <w:sz w:val="22"/>
          <w:szCs w:val="22"/>
          <w:shd w:val="clear" w:color="auto" w:fill="FFFFFF"/>
        </w:rPr>
        <w:t xml:space="preserve"> </w:t>
      </w:r>
      <w:r w:rsidRPr="004E07DD">
        <w:rPr>
          <w:color w:val="222222"/>
          <w:sz w:val="22"/>
          <w:szCs w:val="22"/>
          <w:shd w:val="clear" w:color="auto" w:fill="FFFFFF"/>
        </w:rPr>
        <w:t>64.11 (1959): 1911-1919.</w:t>
      </w:r>
    </w:p>
    <w:p w:rsidR="00527141" w:rsidRPr="004E07DD" w:rsidRDefault="003143A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 xml:space="preserve">Henry, Harold R. </w:t>
      </w:r>
      <w:r w:rsidRPr="004E07DD">
        <w:rPr>
          <w:i/>
          <w:iCs/>
          <w:color w:val="222222"/>
          <w:sz w:val="22"/>
          <w:szCs w:val="22"/>
          <w:shd w:val="clear" w:color="auto" w:fill="FFFFFF"/>
        </w:rPr>
        <w:t>Salt intrusion into coastal aquifers</w:t>
      </w:r>
      <w:r w:rsidRPr="004E07DD">
        <w:rPr>
          <w:color w:val="222222"/>
          <w:sz w:val="22"/>
          <w:szCs w:val="22"/>
          <w:shd w:val="clear" w:color="auto" w:fill="FFFFFF"/>
        </w:rPr>
        <w:t>. No. 60-65. 1960.</w:t>
      </w:r>
    </w:p>
    <w:p w:rsidR="00527141" w:rsidRPr="004E07DD" w:rsidRDefault="003143A8" w:rsidP="00CD4BDF">
      <w:pPr>
        <w:pStyle w:val="NormalWeb"/>
        <w:spacing w:before="0" w:beforeAutospacing="0" w:after="0" w:afterAutospacing="0" w:line="360" w:lineRule="auto"/>
        <w:jc w:val="both"/>
        <w:rPr>
          <w:color w:val="222222"/>
          <w:sz w:val="22"/>
          <w:szCs w:val="22"/>
          <w:shd w:val="clear" w:color="auto" w:fill="FFFFFF"/>
        </w:rPr>
      </w:pPr>
      <w:r w:rsidRPr="004E07DD">
        <w:rPr>
          <w:color w:val="222222"/>
          <w:sz w:val="22"/>
          <w:szCs w:val="22"/>
          <w:shd w:val="clear" w:color="auto" w:fill="FFFFFF"/>
        </w:rPr>
        <w:t xml:space="preserve">Henry, Harold R. "Effects of dispersion on salt encroachment in coastal aquifers." </w:t>
      </w:r>
      <w:r w:rsidRPr="004E07DD">
        <w:rPr>
          <w:i/>
          <w:iCs/>
          <w:color w:val="222222"/>
          <w:sz w:val="22"/>
          <w:szCs w:val="22"/>
          <w:shd w:val="clear" w:color="auto" w:fill="FFFFFF"/>
        </w:rPr>
        <w:t>Sea water in coastal aquifers</w:t>
      </w:r>
      <w:r w:rsidRPr="004E07DD">
        <w:rPr>
          <w:color w:val="222222"/>
          <w:sz w:val="22"/>
          <w:szCs w:val="22"/>
          <w:shd w:val="clear" w:color="auto" w:fill="FFFFFF"/>
        </w:rPr>
        <w:t xml:space="preserve"> 70 (1964).</w:t>
      </w:r>
    </w:p>
    <w:p w:rsidR="000C799F" w:rsidRPr="004E07DD" w:rsidRDefault="000C799F"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lastRenderedPageBreak/>
        <w:t>Hubbert, M. King. "The theory of ground-water motion."</w:t>
      </w:r>
      <w:r w:rsidRPr="004E07DD">
        <w:rPr>
          <w:rStyle w:val="apple-converted-space"/>
          <w:color w:val="222222"/>
          <w:sz w:val="22"/>
          <w:szCs w:val="22"/>
          <w:shd w:val="clear" w:color="auto" w:fill="FFFFFF"/>
        </w:rPr>
        <w:t> </w:t>
      </w:r>
      <w:r w:rsidRPr="004E07DD">
        <w:rPr>
          <w:i/>
          <w:iCs/>
          <w:color w:val="222222"/>
          <w:sz w:val="22"/>
          <w:szCs w:val="22"/>
          <w:shd w:val="clear" w:color="auto" w:fill="FFFFFF"/>
        </w:rPr>
        <w:t>The Journal of Geology</w:t>
      </w:r>
      <w:r w:rsidRPr="004E07DD">
        <w:rPr>
          <w:rStyle w:val="apple-converted-space"/>
          <w:color w:val="222222"/>
          <w:sz w:val="22"/>
          <w:szCs w:val="22"/>
          <w:shd w:val="clear" w:color="auto" w:fill="FFFFFF"/>
        </w:rPr>
        <w:t> </w:t>
      </w:r>
      <w:r w:rsidRPr="004E07DD">
        <w:rPr>
          <w:color w:val="222222"/>
          <w:sz w:val="22"/>
          <w:szCs w:val="22"/>
          <w:shd w:val="clear" w:color="auto" w:fill="FFFFFF"/>
        </w:rPr>
        <w:t>48.8, Part 1 (1940): 785-944.</w:t>
      </w:r>
    </w:p>
    <w:p w:rsidR="00843AA7" w:rsidRPr="004E07DD" w:rsidRDefault="003143A8" w:rsidP="00CD4BDF">
      <w:pPr>
        <w:pStyle w:val="NormalWeb"/>
        <w:spacing w:before="0" w:beforeAutospacing="0" w:after="0" w:afterAutospacing="0" w:line="360" w:lineRule="auto"/>
        <w:jc w:val="both"/>
        <w:rPr>
          <w:color w:val="222222"/>
          <w:sz w:val="22"/>
          <w:szCs w:val="22"/>
          <w:shd w:val="clear" w:color="auto" w:fill="FFFFFF"/>
        </w:rPr>
      </w:pPr>
      <w:r w:rsidRPr="004E07DD">
        <w:rPr>
          <w:color w:val="222222"/>
          <w:sz w:val="22"/>
          <w:szCs w:val="22"/>
          <w:shd w:val="clear" w:color="auto" w:fill="FFFFFF"/>
        </w:rPr>
        <w:t>Huyakorn, Peter S., et al. "Saltwater intrusion in aquifers: Dev</w:t>
      </w:r>
      <w:r w:rsidR="00FB2433" w:rsidRPr="004E07DD">
        <w:rPr>
          <w:color w:val="222222"/>
          <w:sz w:val="22"/>
          <w:szCs w:val="22"/>
          <w:shd w:val="clear" w:color="auto" w:fill="FFFFFF"/>
        </w:rPr>
        <w:t xml:space="preserve">elopment and testing of a three </w:t>
      </w:r>
      <w:r w:rsidRPr="004E07DD">
        <w:rPr>
          <w:color w:val="222222"/>
          <w:sz w:val="22"/>
          <w:szCs w:val="22"/>
          <w:shd w:val="clear" w:color="auto" w:fill="FFFFFF"/>
        </w:rPr>
        <w:t xml:space="preserve">dimensional finite element model." </w:t>
      </w:r>
      <w:r w:rsidRPr="004E07DD">
        <w:rPr>
          <w:i/>
          <w:iCs/>
          <w:color w:val="222222"/>
          <w:sz w:val="22"/>
          <w:szCs w:val="22"/>
          <w:shd w:val="clear" w:color="auto" w:fill="FFFFFF"/>
        </w:rPr>
        <w:t>Water Resources Research</w:t>
      </w:r>
      <w:r w:rsidRPr="004E07DD">
        <w:rPr>
          <w:color w:val="222222"/>
          <w:sz w:val="22"/>
          <w:szCs w:val="22"/>
          <w:shd w:val="clear" w:color="auto" w:fill="FFFFFF"/>
        </w:rPr>
        <w:t xml:space="preserve"> 23.2 (1987): 293-312.</w:t>
      </w:r>
    </w:p>
    <w:p w:rsidR="000C799F" w:rsidRPr="004E07DD" w:rsidRDefault="000C799F"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Kohout, F. A. "Cyclic flow of salt water in the Biscayne aquifer of southeastern Florida."</w:t>
      </w:r>
      <w:r w:rsidRPr="004E07DD">
        <w:rPr>
          <w:rStyle w:val="apple-converted-space"/>
          <w:color w:val="222222"/>
          <w:sz w:val="22"/>
          <w:szCs w:val="22"/>
          <w:shd w:val="clear" w:color="auto" w:fill="FFFFFF"/>
        </w:rPr>
        <w:t> </w:t>
      </w:r>
      <w:r w:rsidRPr="004E07DD">
        <w:rPr>
          <w:i/>
          <w:iCs/>
          <w:color w:val="222222"/>
          <w:sz w:val="22"/>
          <w:szCs w:val="22"/>
          <w:shd w:val="clear" w:color="auto" w:fill="FFFFFF"/>
        </w:rPr>
        <w:t>Journal of Geophysical Research</w:t>
      </w:r>
      <w:r w:rsidRPr="004E07DD">
        <w:rPr>
          <w:rStyle w:val="apple-converted-space"/>
          <w:color w:val="222222"/>
          <w:sz w:val="22"/>
          <w:szCs w:val="22"/>
          <w:shd w:val="clear" w:color="auto" w:fill="FFFFFF"/>
        </w:rPr>
        <w:t> </w:t>
      </w:r>
      <w:r w:rsidRPr="004E07DD">
        <w:rPr>
          <w:color w:val="222222"/>
          <w:sz w:val="22"/>
          <w:szCs w:val="22"/>
          <w:shd w:val="clear" w:color="auto" w:fill="FFFFFF"/>
        </w:rPr>
        <w:t>65.7 (1960): 2133-2141.</w:t>
      </w:r>
    </w:p>
    <w:p w:rsidR="00392948" w:rsidRPr="004E07DD" w:rsidRDefault="0039294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Nations, U. "World Urbanization Prospects: The 2014 Revision, Highlights. Department of Economic and Social Affairs."</w:t>
      </w:r>
      <w:r w:rsidRPr="004E07DD">
        <w:rPr>
          <w:rStyle w:val="apple-converted-space"/>
          <w:color w:val="222222"/>
          <w:sz w:val="22"/>
          <w:szCs w:val="22"/>
          <w:shd w:val="clear" w:color="auto" w:fill="FFFFFF"/>
        </w:rPr>
        <w:t> </w:t>
      </w:r>
      <w:r w:rsidRPr="004E07DD">
        <w:rPr>
          <w:i/>
          <w:iCs/>
          <w:color w:val="222222"/>
          <w:sz w:val="22"/>
          <w:szCs w:val="22"/>
          <w:shd w:val="clear" w:color="auto" w:fill="FFFFFF"/>
        </w:rPr>
        <w:t>Population Division, United Nations</w:t>
      </w:r>
      <w:r w:rsidRPr="004E07DD">
        <w:rPr>
          <w:rStyle w:val="apple-converted-space"/>
          <w:color w:val="222222"/>
          <w:sz w:val="22"/>
          <w:szCs w:val="22"/>
          <w:shd w:val="clear" w:color="auto" w:fill="FFFFFF"/>
        </w:rPr>
        <w:t> </w:t>
      </w:r>
      <w:r w:rsidRPr="004E07DD">
        <w:rPr>
          <w:color w:val="222222"/>
          <w:sz w:val="22"/>
          <w:szCs w:val="22"/>
          <w:shd w:val="clear" w:color="auto" w:fill="FFFFFF"/>
        </w:rPr>
        <w:t>(2014).</w:t>
      </w:r>
    </w:p>
    <w:p w:rsidR="00371B4D" w:rsidRPr="004E07DD" w:rsidRDefault="00371B4D"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Nicholls, Robert J., and Anny Cazenave. "Sea-level rise and its impact on coastal zones."</w:t>
      </w:r>
      <w:r w:rsidRPr="004E07DD">
        <w:rPr>
          <w:rStyle w:val="apple-converted-space"/>
          <w:color w:val="222222"/>
          <w:sz w:val="22"/>
          <w:szCs w:val="22"/>
          <w:shd w:val="clear" w:color="auto" w:fill="FFFFFF"/>
        </w:rPr>
        <w:t> </w:t>
      </w:r>
      <w:r w:rsidRPr="004E07DD">
        <w:rPr>
          <w:i/>
          <w:iCs/>
          <w:color w:val="222222"/>
          <w:sz w:val="22"/>
          <w:szCs w:val="22"/>
          <w:shd w:val="clear" w:color="auto" w:fill="FFFFFF"/>
        </w:rPr>
        <w:t>science</w:t>
      </w:r>
      <w:r w:rsidRPr="004E07DD">
        <w:rPr>
          <w:rStyle w:val="apple-converted-space"/>
          <w:color w:val="222222"/>
          <w:sz w:val="22"/>
          <w:szCs w:val="22"/>
          <w:shd w:val="clear" w:color="auto" w:fill="FFFFFF"/>
        </w:rPr>
        <w:t> </w:t>
      </w:r>
      <w:r w:rsidRPr="004E07DD">
        <w:rPr>
          <w:color w:val="222222"/>
          <w:sz w:val="22"/>
          <w:szCs w:val="22"/>
          <w:shd w:val="clear" w:color="auto" w:fill="FFFFFF"/>
        </w:rPr>
        <w:t>328.5985 (2010): 1517-1520.</w:t>
      </w:r>
    </w:p>
    <w:p w:rsidR="00E96646" w:rsidRDefault="00033F54" w:rsidP="00CD4BDF">
      <w:pPr>
        <w:spacing w:after="0" w:line="360" w:lineRule="auto"/>
        <w:jc w:val="both"/>
        <w:textAlignment w:val="baseline"/>
        <w:rPr>
          <w:rFonts w:ascii="Times New Roman" w:eastAsia="Times New Roman" w:hAnsi="Times New Roman" w:cs="Times New Roman"/>
          <w:color w:val="2E2E2E"/>
        </w:rPr>
      </w:pPr>
      <w:r w:rsidRPr="00033F54">
        <w:rPr>
          <w:rFonts w:ascii="Times New Roman" w:eastAsia="Times New Roman" w:hAnsi="Times New Roman" w:cs="Times New Roman"/>
          <w:color w:val="2E2E2E"/>
        </w:rPr>
        <w:t xml:space="preserve">Ogata, A., </w:t>
      </w:r>
      <w:r w:rsidR="00FB2433" w:rsidRPr="004E07DD">
        <w:rPr>
          <w:rFonts w:ascii="Times New Roman" w:eastAsia="Times New Roman" w:hAnsi="Times New Roman" w:cs="Times New Roman"/>
          <w:color w:val="2E2E2E"/>
        </w:rPr>
        <w:t>“</w:t>
      </w:r>
      <w:r w:rsidRPr="00033F54">
        <w:rPr>
          <w:rFonts w:ascii="Times New Roman" w:eastAsia="Times New Roman" w:hAnsi="Times New Roman" w:cs="Times New Roman"/>
          <w:color w:val="2E2E2E"/>
        </w:rPr>
        <w:t>Dispersion in Porous Media.</w:t>
      </w:r>
      <w:r w:rsidR="00FB2433" w:rsidRPr="004E07DD">
        <w:rPr>
          <w:rFonts w:ascii="Times New Roman" w:eastAsia="Times New Roman" w:hAnsi="Times New Roman" w:cs="Times New Roman"/>
          <w:color w:val="2E2E2E"/>
        </w:rPr>
        <w:t>”</w:t>
      </w:r>
      <w:r w:rsidRPr="00033F54">
        <w:rPr>
          <w:rFonts w:ascii="Times New Roman" w:eastAsia="Times New Roman" w:hAnsi="Times New Roman" w:cs="Times New Roman"/>
          <w:color w:val="2E2E2E"/>
        </w:rPr>
        <w:t xml:space="preserve"> </w:t>
      </w:r>
      <w:r w:rsidRPr="00033F54">
        <w:rPr>
          <w:rFonts w:ascii="Times New Roman" w:eastAsia="Times New Roman" w:hAnsi="Times New Roman" w:cs="Times New Roman"/>
          <w:i/>
          <w:color w:val="2E2E2E"/>
        </w:rPr>
        <w:t>Ph.D. Dissertation</w:t>
      </w:r>
      <w:r w:rsidRPr="00033F54">
        <w:rPr>
          <w:rFonts w:ascii="Times New Roman" w:eastAsia="Times New Roman" w:hAnsi="Times New Roman" w:cs="Times New Roman"/>
          <w:color w:val="2E2E2E"/>
        </w:rPr>
        <w:t>, Northwestern Univ., USA</w:t>
      </w:r>
      <w:r w:rsidR="00FB2433" w:rsidRPr="004E07DD">
        <w:rPr>
          <w:rFonts w:ascii="Times New Roman" w:eastAsia="Times New Roman" w:hAnsi="Times New Roman" w:cs="Times New Roman"/>
          <w:color w:val="2E2E2E"/>
        </w:rPr>
        <w:t xml:space="preserve"> (1958)</w:t>
      </w:r>
      <w:r w:rsidRPr="00033F54">
        <w:rPr>
          <w:rFonts w:ascii="Times New Roman" w:eastAsia="Times New Roman" w:hAnsi="Times New Roman" w:cs="Times New Roman"/>
          <w:color w:val="2E2E2E"/>
        </w:rPr>
        <w:t>.</w:t>
      </w:r>
      <w:r w:rsidR="001F28A5">
        <w:rPr>
          <w:rFonts w:ascii="Times New Roman" w:eastAsia="Times New Roman" w:hAnsi="Times New Roman" w:cs="Times New Roman"/>
          <w:color w:val="2E2E2E"/>
        </w:rPr>
        <w:t xml:space="preserve"> </w:t>
      </w:r>
    </w:p>
    <w:p w:rsidR="001F28A5" w:rsidRPr="001F28A5" w:rsidRDefault="001F28A5" w:rsidP="00CD4BDF">
      <w:pPr>
        <w:spacing w:after="0" w:line="360" w:lineRule="auto"/>
        <w:jc w:val="both"/>
        <w:textAlignment w:val="baseline"/>
        <w:rPr>
          <w:rFonts w:ascii="Times New Roman" w:eastAsia="Times New Roman" w:hAnsi="Times New Roman" w:cs="Times New Roman"/>
          <w:color w:val="2E2E2E"/>
        </w:rPr>
      </w:pPr>
      <w:proofErr w:type="spellStart"/>
      <w:r w:rsidRPr="001F28A5">
        <w:rPr>
          <w:rFonts w:ascii="Times New Roman" w:hAnsi="Times New Roman" w:cs="Times New Roman"/>
          <w:color w:val="222222"/>
          <w:shd w:val="clear" w:color="auto" w:fill="FFFFFF"/>
        </w:rPr>
        <w:t>Paster</w:t>
      </w:r>
      <w:proofErr w:type="spellEnd"/>
      <w:r w:rsidRPr="001F28A5">
        <w:rPr>
          <w:rFonts w:ascii="Times New Roman" w:hAnsi="Times New Roman" w:cs="Times New Roman"/>
          <w:color w:val="222222"/>
          <w:shd w:val="clear" w:color="auto" w:fill="FFFFFF"/>
        </w:rPr>
        <w:t xml:space="preserve"> A, Dagan G. </w:t>
      </w:r>
      <w:r>
        <w:rPr>
          <w:rFonts w:ascii="Times New Roman" w:hAnsi="Times New Roman" w:cs="Times New Roman"/>
          <w:color w:val="222222"/>
          <w:shd w:val="clear" w:color="auto" w:fill="FFFFFF"/>
        </w:rPr>
        <w:t>“</w:t>
      </w:r>
      <w:r w:rsidRPr="001F28A5">
        <w:rPr>
          <w:rFonts w:ascii="Times New Roman" w:hAnsi="Times New Roman" w:cs="Times New Roman"/>
          <w:color w:val="222222"/>
          <w:shd w:val="clear" w:color="auto" w:fill="FFFFFF"/>
        </w:rPr>
        <w:t>Mixing at the interface between two fluids in porous media: a boundary-layer solution.</w:t>
      </w:r>
      <w:r>
        <w:rPr>
          <w:rFonts w:ascii="Times New Roman" w:hAnsi="Times New Roman" w:cs="Times New Roman"/>
          <w:color w:val="222222"/>
          <w:shd w:val="clear" w:color="auto" w:fill="FFFFFF"/>
        </w:rPr>
        <w:t xml:space="preserve">” </w:t>
      </w:r>
      <w:r>
        <w:rPr>
          <w:rFonts w:ascii="Times New Roman" w:hAnsi="Times New Roman" w:cs="Times New Roman"/>
          <w:i/>
          <w:color w:val="222222"/>
          <w:shd w:val="clear" w:color="auto" w:fill="FFFFFF"/>
        </w:rPr>
        <w:t>Journal of</w:t>
      </w:r>
      <w:r>
        <w:rPr>
          <w:rFonts w:ascii="Times New Roman" w:hAnsi="Times New Roman" w:cs="Times New Roman"/>
          <w:color w:val="222222"/>
          <w:shd w:val="clear" w:color="auto" w:fill="FFFFFF"/>
        </w:rPr>
        <w:t xml:space="preserve"> </w:t>
      </w:r>
      <w:r w:rsidR="008163BD">
        <w:rPr>
          <w:rFonts w:ascii="Times New Roman" w:hAnsi="Times New Roman" w:cs="Times New Roman"/>
          <w:i/>
          <w:color w:val="222222"/>
          <w:shd w:val="clear" w:color="auto" w:fill="FFFFFF"/>
        </w:rPr>
        <w:t>Fluid Mechanics</w:t>
      </w:r>
      <w:r w:rsidRPr="001F28A5">
        <w:rPr>
          <w:rFonts w:ascii="Times New Roman" w:hAnsi="Times New Roman" w:cs="Times New Roman"/>
          <w:color w:val="222222"/>
          <w:shd w:val="clear" w:color="auto" w:fill="FFFFFF"/>
        </w:rPr>
        <w:t xml:space="preserve"> </w:t>
      </w:r>
      <w:r w:rsidR="008163BD">
        <w:rPr>
          <w:rFonts w:ascii="Times New Roman" w:hAnsi="Times New Roman" w:cs="Times New Roman"/>
          <w:color w:val="222222"/>
          <w:shd w:val="clear" w:color="auto" w:fill="FFFFFF"/>
        </w:rPr>
        <w:t xml:space="preserve">584 (2007): </w:t>
      </w:r>
      <w:r w:rsidRPr="001F28A5">
        <w:rPr>
          <w:rFonts w:ascii="Times New Roman" w:hAnsi="Times New Roman" w:cs="Times New Roman"/>
          <w:color w:val="222222"/>
          <w:shd w:val="clear" w:color="auto" w:fill="FFFFFF"/>
        </w:rPr>
        <w:t>455–72.</w:t>
      </w:r>
    </w:p>
    <w:p w:rsidR="006D2178" w:rsidRPr="004E07DD" w:rsidRDefault="006D217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 xml:space="preserve">Pinder, George F., and Hilton H. Cooper. “A Numerical Technique for Calculating the Transient Position of the Saltwater Front.” </w:t>
      </w:r>
      <w:r w:rsidRPr="004E07DD">
        <w:rPr>
          <w:i/>
          <w:color w:val="222222"/>
          <w:sz w:val="22"/>
          <w:szCs w:val="22"/>
          <w:shd w:val="clear" w:color="auto" w:fill="FFFFFF"/>
        </w:rPr>
        <w:t xml:space="preserve">Water Resources Research </w:t>
      </w:r>
      <w:r w:rsidRPr="004E07DD">
        <w:rPr>
          <w:color w:val="222222"/>
          <w:sz w:val="22"/>
          <w:szCs w:val="22"/>
          <w:shd w:val="clear" w:color="auto" w:fill="FFFFFF"/>
        </w:rPr>
        <w:t>6.3 (1970): 875-82</w:t>
      </w:r>
    </w:p>
    <w:p w:rsidR="00FB2433" w:rsidRPr="004E07DD" w:rsidRDefault="00FB2433" w:rsidP="00CD4BDF">
      <w:pPr>
        <w:pStyle w:val="ListParagraph"/>
        <w:ind w:left="0"/>
        <w:jc w:val="both"/>
        <w:rPr>
          <w:rFonts w:ascii="Times New Roman" w:eastAsia="Times New Roman" w:hAnsi="Times New Roman" w:cs="Times New Roman"/>
        </w:rPr>
      </w:pPr>
      <w:r w:rsidRPr="004E07DD">
        <w:rPr>
          <w:rFonts w:ascii="Times New Roman" w:eastAsia="Times New Roman" w:hAnsi="Times New Roman" w:cs="Times New Roman"/>
        </w:rPr>
        <w:t xml:space="preserve">Rifai, M.N.E., Kaufman, W.J., Todd, D.K. “Dispersion Phenomena in Laminar Flow Through Porous Media.” </w:t>
      </w:r>
      <w:r w:rsidRPr="004E07DD">
        <w:rPr>
          <w:rFonts w:ascii="Times New Roman" w:eastAsia="Times New Roman" w:hAnsi="Times New Roman" w:cs="Times New Roman"/>
          <w:i/>
        </w:rPr>
        <w:t xml:space="preserve">Progress Report 2, Canal Seepage Research. </w:t>
      </w:r>
      <w:r w:rsidRPr="004E07DD">
        <w:rPr>
          <w:rFonts w:ascii="Times New Roman" w:eastAsia="Times New Roman" w:hAnsi="Times New Roman" w:cs="Times New Roman"/>
        </w:rPr>
        <w:t>Univ. of California, Berkeley (1956).</w:t>
      </w:r>
    </w:p>
    <w:p w:rsidR="00527141" w:rsidRPr="004E07DD" w:rsidRDefault="003143A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 xml:space="preserve">Reilly, Thomas E., and Alvin S. Goodman. "Quantitative analysis of saltwater-freshwater relationships in groundwater systems—A historical perspective." </w:t>
      </w:r>
      <w:r w:rsidRPr="004E07DD">
        <w:rPr>
          <w:i/>
          <w:iCs/>
          <w:color w:val="222222"/>
          <w:sz w:val="22"/>
          <w:szCs w:val="22"/>
          <w:shd w:val="clear" w:color="auto" w:fill="FFFFFF"/>
        </w:rPr>
        <w:t>Journal of Hydrology</w:t>
      </w:r>
      <w:r w:rsidRPr="004E07DD">
        <w:rPr>
          <w:color w:val="222222"/>
          <w:sz w:val="22"/>
          <w:szCs w:val="22"/>
          <w:shd w:val="clear" w:color="auto" w:fill="FFFFFF"/>
        </w:rPr>
        <w:t xml:space="preserve"> 80.1-2 (1985): 125-160.</w:t>
      </w:r>
    </w:p>
    <w:p w:rsidR="00527141" w:rsidRPr="004E07DD" w:rsidRDefault="003143A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 xml:space="preserve">Segol, Genevieve, George F. Pinder, and William G. Gray. "A Galerkin‐finite element technique for calculating the transient position of the saltwater front." </w:t>
      </w:r>
      <w:r w:rsidRPr="004E07DD">
        <w:rPr>
          <w:i/>
          <w:iCs/>
          <w:color w:val="222222"/>
          <w:sz w:val="22"/>
          <w:szCs w:val="22"/>
          <w:shd w:val="clear" w:color="auto" w:fill="FFFFFF"/>
        </w:rPr>
        <w:t>Water Resources Research</w:t>
      </w:r>
      <w:r w:rsidRPr="004E07DD">
        <w:rPr>
          <w:color w:val="222222"/>
          <w:sz w:val="22"/>
          <w:szCs w:val="22"/>
          <w:shd w:val="clear" w:color="auto" w:fill="FFFFFF"/>
        </w:rPr>
        <w:t xml:space="preserve"> 11.2 (1975): 343-347.</w:t>
      </w:r>
    </w:p>
    <w:p w:rsidR="00033F54" w:rsidRPr="004E07DD" w:rsidRDefault="00FB2433" w:rsidP="00CD4BDF">
      <w:pPr>
        <w:pStyle w:val="NormalWeb"/>
        <w:spacing w:before="0" w:beforeAutospacing="0" w:after="0" w:afterAutospacing="0" w:line="360" w:lineRule="auto"/>
        <w:jc w:val="both"/>
        <w:rPr>
          <w:sz w:val="22"/>
          <w:szCs w:val="22"/>
        </w:rPr>
      </w:pPr>
      <w:r w:rsidRPr="004E07DD">
        <w:rPr>
          <w:sz w:val="22"/>
          <w:szCs w:val="22"/>
        </w:rPr>
        <w:t xml:space="preserve">Simpson, E.S. “Lateral Dispersion in Porous Media.”  </w:t>
      </w:r>
      <w:r w:rsidRPr="004E07DD">
        <w:rPr>
          <w:i/>
          <w:sz w:val="22"/>
          <w:szCs w:val="22"/>
        </w:rPr>
        <w:t>Ph.D. Dissertation</w:t>
      </w:r>
      <w:r w:rsidRPr="004E07DD">
        <w:rPr>
          <w:sz w:val="22"/>
          <w:szCs w:val="22"/>
        </w:rPr>
        <w:t>, Columbia Univ., USA (1960).</w:t>
      </w:r>
    </w:p>
    <w:p w:rsidR="00527141" w:rsidRPr="004E07DD" w:rsidRDefault="003143A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 xml:space="preserve">Simpson, M. J., and T. P. Clement. "Theoretical analysis of the worthiness of Henry and Elder problems as benchmarks of density-dependent groundwater flow models." </w:t>
      </w:r>
      <w:r w:rsidRPr="004E07DD">
        <w:rPr>
          <w:i/>
          <w:iCs/>
          <w:color w:val="222222"/>
          <w:sz w:val="22"/>
          <w:szCs w:val="22"/>
          <w:shd w:val="clear" w:color="auto" w:fill="FFFFFF"/>
        </w:rPr>
        <w:t>Advances in Water Resources</w:t>
      </w:r>
      <w:r w:rsidRPr="004E07DD">
        <w:rPr>
          <w:color w:val="222222"/>
          <w:sz w:val="22"/>
          <w:szCs w:val="22"/>
          <w:shd w:val="clear" w:color="auto" w:fill="FFFFFF"/>
        </w:rPr>
        <w:t xml:space="preserve"> 26.1 (2003): 17-31.</w:t>
      </w:r>
    </w:p>
    <w:p w:rsidR="008613A5" w:rsidRPr="004E07DD" w:rsidRDefault="008613A5"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Simpson, Matthew J., and T. Prabhakar Clement. "Improving the worthiness of the Henry problem as a benchmark for density‐dependent groundwater flow models."</w:t>
      </w:r>
      <w:r w:rsidRPr="004E07DD">
        <w:rPr>
          <w:rStyle w:val="apple-converted-space"/>
          <w:color w:val="222222"/>
          <w:sz w:val="22"/>
          <w:szCs w:val="22"/>
          <w:shd w:val="clear" w:color="auto" w:fill="FFFFFF"/>
        </w:rPr>
        <w:t> </w:t>
      </w:r>
      <w:r w:rsidRPr="004E07DD">
        <w:rPr>
          <w:i/>
          <w:iCs/>
          <w:color w:val="222222"/>
          <w:sz w:val="22"/>
          <w:szCs w:val="22"/>
          <w:shd w:val="clear" w:color="auto" w:fill="FFFFFF"/>
        </w:rPr>
        <w:t>Water Resources Research</w:t>
      </w:r>
      <w:r w:rsidRPr="004E07DD">
        <w:rPr>
          <w:rStyle w:val="apple-converted-space"/>
          <w:color w:val="222222"/>
          <w:sz w:val="22"/>
          <w:szCs w:val="22"/>
          <w:shd w:val="clear" w:color="auto" w:fill="FFFFFF"/>
        </w:rPr>
        <w:t> </w:t>
      </w:r>
      <w:r w:rsidRPr="004E07DD">
        <w:rPr>
          <w:color w:val="222222"/>
          <w:sz w:val="22"/>
          <w:szCs w:val="22"/>
          <w:shd w:val="clear" w:color="auto" w:fill="FFFFFF"/>
        </w:rPr>
        <w:t>40.1 (2004).</w:t>
      </w:r>
    </w:p>
    <w:p w:rsidR="00E5489B" w:rsidRDefault="0061560C"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Timmerman, Peter, and Rodney White. "Megahydropolis: coastal cities in the context of global environmental change."</w:t>
      </w:r>
      <w:r w:rsidRPr="004E07DD">
        <w:rPr>
          <w:rStyle w:val="apple-converted-space"/>
          <w:color w:val="222222"/>
          <w:sz w:val="22"/>
          <w:szCs w:val="22"/>
          <w:shd w:val="clear" w:color="auto" w:fill="FFFFFF"/>
        </w:rPr>
        <w:t> </w:t>
      </w:r>
      <w:r w:rsidRPr="004E07DD">
        <w:rPr>
          <w:i/>
          <w:iCs/>
          <w:color w:val="222222"/>
          <w:sz w:val="22"/>
          <w:szCs w:val="22"/>
          <w:shd w:val="clear" w:color="auto" w:fill="FFFFFF"/>
        </w:rPr>
        <w:t>Global Environmental Change</w:t>
      </w:r>
      <w:r w:rsidRPr="004E07DD">
        <w:rPr>
          <w:rStyle w:val="apple-converted-space"/>
          <w:color w:val="222222"/>
          <w:sz w:val="22"/>
          <w:szCs w:val="22"/>
          <w:shd w:val="clear" w:color="auto" w:fill="FFFFFF"/>
        </w:rPr>
        <w:t> </w:t>
      </w:r>
      <w:r w:rsidRPr="004E07DD">
        <w:rPr>
          <w:color w:val="222222"/>
          <w:sz w:val="22"/>
          <w:szCs w:val="22"/>
          <w:shd w:val="clear" w:color="auto" w:fill="FFFFFF"/>
        </w:rPr>
        <w:t>7.3 (1997): 205-234.</w:t>
      </w:r>
    </w:p>
    <w:p w:rsidR="00E5489B" w:rsidRPr="00E5489B" w:rsidRDefault="00E5489B" w:rsidP="00CD4BDF">
      <w:pPr>
        <w:pStyle w:val="NormalWeb"/>
        <w:spacing w:before="0" w:beforeAutospacing="0" w:after="0" w:afterAutospacing="0" w:line="360" w:lineRule="auto"/>
        <w:jc w:val="both"/>
        <w:rPr>
          <w:sz w:val="22"/>
          <w:szCs w:val="22"/>
        </w:rPr>
      </w:pPr>
      <w:r w:rsidRPr="00E5489B">
        <w:rPr>
          <w:color w:val="222222"/>
          <w:sz w:val="22"/>
          <w:szCs w:val="22"/>
          <w:shd w:val="clear" w:color="auto" w:fill="FFFFFF"/>
        </w:rPr>
        <w:t xml:space="preserve">Volker RE, Rushton KR. </w:t>
      </w:r>
      <w:r>
        <w:rPr>
          <w:color w:val="222222"/>
          <w:sz w:val="22"/>
          <w:szCs w:val="22"/>
          <w:shd w:val="clear" w:color="auto" w:fill="FFFFFF"/>
        </w:rPr>
        <w:t>“</w:t>
      </w:r>
      <w:r w:rsidRPr="00E5489B">
        <w:rPr>
          <w:color w:val="222222"/>
          <w:sz w:val="22"/>
          <w:szCs w:val="22"/>
          <w:shd w:val="clear" w:color="auto" w:fill="FFFFFF"/>
        </w:rPr>
        <w:t>An assessment of the importance of some parameters</w:t>
      </w:r>
      <w:r>
        <w:rPr>
          <w:sz w:val="22"/>
          <w:szCs w:val="22"/>
        </w:rPr>
        <w:t xml:space="preserve"> </w:t>
      </w:r>
      <w:r w:rsidRPr="00E5489B">
        <w:rPr>
          <w:color w:val="222222"/>
          <w:sz w:val="22"/>
          <w:szCs w:val="22"/>
          <w:shd w:val="clear" w:color="auto" w:fill="FFFFFF"/>
        </w:rPr>
        <w:t>for seawater intrusion in aquifers and a comparison of dispersive and sharp</w:t>
      </w:r>
      <w:r>
        <w:rPr>
          <w:color w:val="222222"/>
          <w:sz w:val="22"/>
          <w:szCs w:val="22"/>
          <w:shd w:val="clear" w:color="auto" w:fill="FFFFFF"/>
        </w:rPr>
        <w:t xml:space="preserve"> </w:t>
      </w:r>
      <w:r w:rsidRPr="00E5489B">
        <w:rPr>
          <w:color w:val="222222"/>
          <w:sz w:val="22"/>
          <w:szCs w:val="22"/>
          <w:shd w:val="clear" w:color="auto" w:fill="FFFFFF"/>
        </w:rPr>
        <w:t>interface</w:t>
      </w:r>
      <w:r>
        <w:rPr>
          <w:sz w:val="22"/>
          <w:szCs w:val="22"/>
        </w:rPr>
        <w:t xml:space="preserve"> </w:t>
      </w:r>
      <w:r w:rsidRPr="00E5489B">
        <w:rPr>
          <w:color w:val="222222"/>
          <w:sz w:val="22"/>
          <w:szCs w:val="22"/>
          <w:shd w:val="clear" w:color="auto" w:fill="FFFFFF"/>
        </w:rPr>
        <w:t>modelling approaches.</w:t>
      </w:r>
      <w:r>
        <w:rPr>
          <w:color w:val="222222"/>
          <w:sz w:val="22"/>
          <w:szCs w:val="22"/>
          <w:shd w:val="clear" w:color="auto" w:fill="FFFFFF"/>
        </w:rPr>
        <w:t xml:space="preserve">” </w:t>
      </w:r>
      <w:r>
        <w:rPr>
          <w:i/>
          <w:color w:val="222222"/>
          <w:sz w:val="22"/>
          <w:szCs w:val="22"/>
          <w:shd w:val="clear" w:color="auto" w:fill="FFFFFF"/>
        </w:rPr>
        <w:t>Journal of Hydrology</w:t>
      </w:r>
      <w:r w:rsidRPr="00E5489B">
        <w:rPr>
          <w:color w:val="222222"/>
          <w:sz w:val="22"/>
          <w:szCs w:val="22"/>
          <w:shd w:val="clear" w:color="auto" w:fill="FFFFFF"/>
        </w:rPr>
        <w:t xml:space="preserve"> </w:t>
      </w:r>
      <w:r w:rsidR="008163BD">
        <w:rPr>
          <w:color w:val="222222"/>
          <w:sz w:val="22"/>
          <w:szCs w:val="22"/>
          <w:shd w:val="clear" w:color="auto" w:fill="FFFFFF"/>
        </w:rPr>
        <w:t xml:space="preserve">56 </w:t>
      </w:r>
      <w:r>
        <w:rPr>
          <w:color w:val="222222"/>
          <w:sz w:val="22"/>
          <w:szCs w:val="22"/>
          <w:shd w:val="clear" w:color="auto" w:fill="FFFFFF"/>
        </w:rPr>
        <w:t>(</w:t>
      </w:r>
      <w:r w:rsidRPr="00E5489B">
        <w:rPr>
          <w:color w:val="222222"/>
          <w:sz w:val="22"/>
          <w:szCs w:val="22"/>
          <w:shd w:val="clear" w:color="auto" w:fill="FFFFFF"/>
        </w:rPr>
        <w:t>1982</w:t>
      </w:r>
      <w:r w:rsidR="008163BD">
        <w:rPr>
          <w:color w:val="222222"/>
          <w:sz w:val="22"/>
          <w:szCs w:val="22"/>
          <w:shd w:val="clear" w:color="auto" w:fill="FFFFFF"/>
        </w:rPr>
        <w:t xml:space="preserve">): </w:t>
      </w:r>
      <w:r w:rsidRPr="00E5489B">
        <w:rPr>
          <w:color w:val="222222"/>
          <w:sz w:val="22"/>
          <w:szCs w:val="22"/>
          <w:shd w:val="clear" w:color="auto" w:fill="FFFFFF"/>
        </w:rPr>
        <w:t>239–50.</w:t>
      </w:r>
    </w:p>
    <w:p w:rsidR="003143A8" w:rsidRPr="004E07DD" w:rsidRDefault="003143A8"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lastRenderedPageBreak/>
        <w:t xml:space="preserve">Voss, Clifford I., and William R. Souza. "Variable density flow and solute transport simulation of regional aquifers containing a narrow freshwater‐saltwater transition zone." </w:t>
      </w:r>
      <w:r w:rsidRPr="004E07DD">
        <w:rPr>
          <w:i/>
          <w:iCs/>
          <w:color w:val="222222"/>
          <w:sz w:val="22"/>
          <w:szCs w:val="22"/>
          <w:shd w:val="clear" w:color="auto" w:fill="FFFFFF"/>
        </w:rPr>
        <w:t>Water Resources Research</w:t>
      </w:r>
      <w:r w:rsidRPr="004E07DD">
        <w:rPr>
          <w:color w:val="222222"/>
          <w:sz w:val="22"/>
          <w:szCs w:val="22"/>
          <w:shd w:val="clear" w:color="auto" w:fill="FFFFFF"/>
        </w:rPr>
        <w:t xml:space="preserve"> 23.10 (1987): 1851-1866.</w:t>
      </w:r>
    </w:p>
    <w:p w:rsidR="0061560C" w:rsidRPr="00FB2433" w:rsidRDefault="0061560C" w:rsidP="00CD4BDF">
      <w:pPr>
        <w:pStyle w:val="NormalWeb"/>
        <w:spacing w:before="0" w:beforeAutospacing="0" w:after="0" w:afterAutospacing="0" w:line="360" w:lineRule="auto"/>
        <w:jc w:val="both"/>
        <w:rPr>
          <w:sz w:val="22"/>
          <w:szCs w:val="22"/>
        </w:rPr>
      </w:pPr>
      <w:r w:rsidRPr="004E07DD">
        <w:rPr>
          <w:color w:val="222222"/>
          <w:sz w:val="22"/>
          <w:szCs w:val="22"/>
          <w:shd w:val="clear" w:color="auto" w:fill="FFFFFF"/>
        </w:rPr>
        <w:t>Werner, Adrian D., et al. "Seawater intrusion processes, investigation and management: recent advances and future challenges."</w:t>
      </w:r>
      <w:r w:rsidRPr="004E07DD">
        <w:rPr>
          <w:rStyle w:val="apple-converted-space"/>
          <w:color w:val="222222"/>
          <w:sz w:val="22"/>
          <w:szCs w:val="22"/>
          <w:shd w:val="clear" w:color="auto" w:fill="FFFFFF"/>
        </w:rPr>
        <w:t> </w:t>
      </w:r>
      <w:r w:rsidRPr="004E07DD">
        <w:rPr>
          <w:i/>
          <w:iCs/>
          <w:color w:val="222222"/>
          <w:sz w:val="22"/>
          <w:szCs w:val="22"/>
          <w:shd w:val="clear" w:color="auto" w:fill="FFFFFF"/>
        </w:rPr>
        <w:t>Advances in Water Resources</w:t>
      </w:r>
      <w:r w:rsidRPr="004E07DD">
        <w:rPr>
          <w:rStyle w:val="apple-converted-space"/>
          <w:color w:val="222222"/>
          <w:sz w:val="22"/>
          <w:szCs w:val="22"/>
          <w:shd w:val="clear" w:color="auto" w:fill="FFFFFF"/>
        </w:rPr>
        <w:t> </w:t>
      </w:r>
      <w:r w:rsidRPr="004E07DD">
        <w:rPr>
          <w:color w:val="222222"/>
          <w:sz w:val="22"/>
          <w:szCs w:val="22"/>
          <w:shd w:val="clear" w:color="auto" w:fill="FFFFFF"/>
        </w:rPr>
        <w:t>51 (2013): 3-26.</w:t>
      </w:r>
    </w:p>
    <w:p w:rsidR="003143A8" w:rsidRPr="00C13107" w:rsidRDefault="003143A8" w:rsidP="001655E7">
      <w:pPr>
        <w:spacing w:line="240" w:lineRule="auto"/>
        <w:jc w:val="both"/>
        <w:rPr>
          <w:rFonts w:ascii="Times New Roman" w:hAnsi="Times New Roman" w:cs="Times New Roman"/>
          <w:b/>
          <w:sz w:val="24"/>
          <w:szCs w:val="24"/>
        </w:rPr>
      </w:pPr>
      <w:bookmarkStart w:id="0" w:name="_GoBack"/>
      <w:bookmarkEnd w:id="0"/>
    </w:p>
    <w:sectPr w:rsidR="003143A8" w:rsidRPr="00C13107" w:rsidSect="00C1200E">
      <w:headerReference w:type="default" r:id="rId9"/>
      <w:footerReference w:type="default" r:id="rId10"/>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B72" w:rsidRDefault="00775B72" w:rsidP="0028463B">
      <w:pPr>
        <w:spacing w:after="0" w:line="240" w:lineRule="auto"/>
      </w:pPr>
      <w:r>
        <w:separator/>
      </w:r>
    </w:p>
  </w:endnote>
  <w:endnote w:type="continuationSeparator" w:id="0">
    <w:p w:rsidR="00775B72" w:rsidRDefault="00775B72" w:rsidP="0028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478771"/>
      <w:docPartObj>
        <w:docPartGallery w:val="Page Numbers (Bottom of Page)"/>
        <w:docPartUnique/>
      </w:docPartObj>
    </w:sdtPr>
    <w:sdtEndPr>
      <w:rPr>
        <w:color w:val="7F7F7F" w:themeColor="background1" w:themeShade="7F"/>
        <w:spacing w:val="60"/>
      </w:rPr>
    </w:sdtEndPr>
    <w:sdtContent>
      <w:p w:rsidR="00C1200E" w:rsidRDefault="00C120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533E">
          <w:rPr>
            <w:noProof/>
          </w:rPr>
          <w:t>13</w:t>
        </w:r>
        <w:r>
          <w:rPr>
            <w:noProof/>
          </w:rPr>
          <w:fldChar w:fldCharType="end"/>
        </w:r>
        <w:r>
          <w:t xml:space="preserve"> | </w:t>
        </w:r>
        <w:r>
          <w:rPr>
            <w:color w:val="7F7F7F" w:themeColor="background1" w:themeShade="7F"/>
            <w:spacing w:val="60"/>
          </w:rPr>
          <w:t>Page</w:t>
        </w:r>
      </w:p>
    </w:sdtContent>
  </w:sdt>
  <w:p w:rsidR="0028463B" w:rsidRDefault="00284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B72" w:rsidRDefault="00775B72" w:rsidP="0028463B">
      <w:pPr>
        <w:spacing w:after="0" w:line="240" w:lineRule="auto"/>
      </w:pPr>
      <w:r>
        <w:separator/>
      </w:r>
    </w:p>
  </w:footnote>
  <w:footnote w:type="continuationSeparator" w:id="0">
    <w:p w:rsidR="00775B72" w:rsidRDefault="00775B72" w:rsidP="0028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63B" w:rsidRDefault="0028463B">
    <w:pPr>
      <w:pStyle w:val="Header"/>
      <w:jc w:val="right"/>
    </w:pPr>
  </w:p>
  <w:p w:rsidR="0028463B" w:rsidRDefault="002846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C09CA"/>
    <w:multiLevelType w:val="hybridMultilevel"/>
    <w:tmpl w:val="D53C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A145A"/>
    <w:multiLevelType w:val="hybridMultilevel"/>
    <w:tmpl w:val="19E2697C"/>
    <w:lvl w:ilvl="0" w:tplc="0A48BE1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4211F"/>
    <w:multiLevelType w:val="multilevel"/>
    <w:tmpl w:val="B48C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E2"/>
    <w:rsid w:val="00021ADB"/>
    <w:rsid w:val="00025E50"/>
    <w:rsid w:val="00033F54"/>
    <w:rsid w:val="00052986"/>
    <w:rsid w:val="00053B73"/>
    <w:rsid w:val="000A6D3B"/>
    <w:rsid w:val="000C2183"/>
    <w:rsid w:val="000C799F"/>
    <w:rsid w:val="0010185F"/>
    <w:rsid w:val="00114C83"/>
    <w:rsid w:val="00121835"/>
    <w:rsid w:val="00140F49"/>
    <w:rsid w:val="00145470"/>
    <w:rsid w:val="0015780F"/>
    <w:rsid w:val="001655E7"/>
    <w:rsid w:val="001713AF"/>
    <w:rsid w:val="00186636"/>
    <w:rsid w:val="001A38F9"/>
    <w:rsid w:val="001A4E6E"/>
    <w:rsid w:val="001B30A6"/>
    <w:rsid w:val="001D0557"/>
    <w:rsid w:val="001D4067"/>
    <w:rsid w:val="001F28A5"/>
    <w:rsid w:val="0020527C"/>
    <w:rsid w:val="00235C31"/>
    <w:rsid w:val="0028463B"/>
    <w:rsid w:val="002F3563"/>
    <w:rsid w:val="003143A8"/>
    <w:rsid w:val="00371B4D"/>
    <w:rsid w:val="00392948"/>
    <w:rsid w:val="003D6DDB"/>
    <w:rsid w:val="003E5177"/>
    <w:rsid w:val="00407785"/>
    <w:rsid w:val="00441B8A"/>
    <w:rsid w:val="00452437"/>
    <w:rsid w:val="0046113E"/>
    <w:rsid w:val="00476B8D"/>
    <w:rsid w:val="00484C5E"/>
    <w:rsid w:val="00486081"/>
    <w:rsid w:val="004A1ABF"/>
    <w:rsid w:val="004A5805"/>
    <w:rsid w:val="004C4CDB"/>
    <w:rsid w:val="004E07DD"/>
    <w:rsid w:val="004F1542"/>
    <w:rsid w:val="004F2E9E"/>
    <w:rsid w:val="00502C39"/>
    <w:rsid w:val="00507C8D"/>
    <w:rsid w:val="00520B11"/>
    <w:rsid w:val="00527141"/>
    <w:rsid w:val="005346DB"/>
    <w:rsid w:val="00556567"/>
    <w:rsid w:val="00560C38"/>
    <w:rsid w:val="005956CD"/>
    <w:rsid w:val="005C2532"/>
    <w:rsid w:val="005E6B73"/>
    <w:rsid w:val="006120CD"/>
    <w:rsid w:val="0061560C"/>
    <w:rsid w:val="00617640"/>
    <w:rsid w:val="00630186"/>
    <w:rsid w:val="00651577"/>
    <w:rsid w:val="00666A4B"/>
    <w:rsid w:val="006A1A8A"/>
    <w:rsid w:val="006A4347"/>
    <w:rsid w:val="006A5A8E"/>
    <w:rsid w:val="006D2178"/>
    <w:rsid w:val="00727ACB"/>
    <w:rsid w:val="007306F3"/>
    <w:rsid w:val="00750545"/>
    <w:rsid w:val="00775B72"/>
    <w:rsid w:val="00781E26"/>
    <w:rsid w:val="00795106"/>
    <w:rsid w:val="007B2ED3"/>
    <w:rsid w:val="007D709C"/>
    <w:rsid w:val="00815810"/>
    <w:rsid w:val="008163BD"/>
    <w:rsid w:val="00832A82"/>
    <w:rsid w:val="00843AA7"/>
    <w:rsid w:val="00851403"/>
    <w:rsid w:val="008561A8"/>
    <w:rsid w:val="008613A5"/>
    <w:rsid w:val="008C71ED"/>
    <w:rsid w:val="00906476"/>
    <w:rsid w:val="00910A1C"/>
    <w:rsid w:val="00926528"/>
    <w:rsid w:val="009702DB"/>
    <w:rsid w:val="00982E8E"/>
    <w:rsid w:val="00994968"/>
    <w:rsid w:val="009B2F2B"/>
    <w:rsid w:val="009F6485"/>
    <w:rsid w:val="00A324ED"/>
    <w:rsid w:val="00A37DBF"/>
    <w:rsid w:val="00A422AC"/>
    <w:rsid w:val="00A93D60"/>
    <w:rsid w:val="00AE2C7C"/>
    <w:rsid w:val="00B132F7"/>
    <w:rsid w:val="00B84287"/>
    <w:rsid w:val="00BA019E"/>
    <w:rsid w:val="00BA2896"/>
    <w:rsid w:val="00C07AB7"/>
    <w:rsid w:val="00C1200E"/>
    <w:rsid w:val="00C13107"/>
    <w:rsid w:val="00C45519"/>
    <w:rsid w:val="00C45CA8"/>
    <w:rsid w:val="00C82986"/>
    <w:rsid w:val="00CC533E"/>
    <w:rsid w:val="00CD4BDF"/>
    <w:rsid w:val="00D12EE1"/>
    <w:rsid w:val="00DA4486"/>
    <w:rsid w:val="00DD73FC"/>
    <w:rsid w:val="00DF2E55"/>
    <w:rsid w:val="00E1228C"/>
    <w:rsid w:val="00E5489B"/>
    <w:rsid w:val="00E96646"/>
    <w:rsid w:val="00EA61E2"/>
    <w:rsid w:val="00EC2FDA"/>
    <w:rsid w:val="00EC52E0"/>
    <w:rsid w:val="00EE024E"/>
    <w:rsid w:val="00F107C7"/>
    <w:rsid w:val="00F17F96"/>
    <w:rsid w:val="00F40E13"/>
    <w:rsid w:val="00F90C15"/>
    <w:rsid w:val="00FB2433"/>
    <w:rsid w:val="00FC22E5"/>
    <w:rsid w:val="00FC283C"/>
    <w:rsid w:val="00FD4C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72ED1"/>
  <w15:chartTrackingRefBased/>
  <w15:docId w15:val="{920AD2D5-C5E9-4B51-82B0-87D22CDC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80F"/>
    <w:pPr>
      <w:spacing w:after="0" w:line="240" w:lineRule="auto"/>
    </w:pPr>
  </w:style>
  <w:style w:type="paragraph" w:styleId="ListParagraph">
    <w:name w:val="List Paragraph"/>
    <w:basedOn w:val="Normal"/>
    <w:uiPriority w:val="34"/>
    <w:qFormat/>
    <w:rsid w:val="00C13107"/>
    <w:pPr>
      <w:ind w:left="720"/>
      <w:contextualSpacing/>
    </w:pPr>
  </w:style>
  <w:style w:type="paragraph" w:styleId="NormalWeb">
    <w:name w:val="Normal (Web)"/>
    <w:basedOn w:val="Normal"/>
    <w:uiPriority w:val="99"/>
    <w:semiHidden/>
    <w:unhideWhenUsed/>
    <w:rsid w:val="003143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1B4D"/>
  </w:style>
  <w:style w:type="character" w:styleId="PlaceholderText">
    <w:name w:val="Placeholder Text"/>
    <w:basedOn w:val="DefaultParagraphFont"/>
    <w:uiPriority w:val="99"/>
    <w:semiHidden/>
    <w:rsid w:val="005346DB"/>
    <w:rPr>
      <w:color w:val="808080"/>
    </w:rPr>
  </w:style>
  <w:style w:type="paragraph" w:styleId="Header">
    <w:name w:val="header"/>
    <w:basedOn w:val="Normal"/>
    <w:link w:val="HeaderChar"/>
    <w:uiPriority w:val="99"/>
    <w:unhideWhenUsed/>
    <w:rsid w:val="0028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63B"/>
  </w:style>
  <w:style w:type="paragraph" w:styleId="Footer">
    <w:name w:val="footer"/>
    <w:basedOn w:val="Normal"/>
    <w:link w:val="FooterChar"/>
    <w:uiPriority w:val="99"/>
    <w:unhideWhenUsed/>
    <w:rsid w:val="0028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2580">
      <w:bodyDiv w:val="1"/>
      <w:marLeft w:val="0"/>
      <w:marRight w:val="0"/>
      <w:marTop w:val="0"/>
      <w:marBottom w:val="0"/>
      <w:divBdr>
        <w:top w:val="none" w:sz="0" w:space="0" w:color="auto"/>
        <w:left w:val="none" w:sz="0" w:space="0" w:color="auto"/>
        <w:bottom w:val="none" w:sz="0" w:space="0" w:color="auto"/>
        <w:right w:val="none" w:sz="0" w:space="0" w:color="auto"/>
      </w:divBdr>
    </w:div>
    <w:div w:id="552890109">
      <w:bodyDiv w:val="1"/>
      <w:marLeft w:val="0"/>
      <w:marRight w:val="0"/>
      <w:marTop w:val="0"/>
      <w:marBottom w:val="0"/>
      <w:divBdr>
        <w:top w:val="none" w:sz="0" w:space="0" w:color="auto"/>
        <w:left w:val="none" w:sz="0" w:space="0" w:color="auto"/>
        <w:bottom w:val="none" w:sz="0" w:space="0" w:color="auto"/>
        <w:right w:val="none" w:sz="0" w:space="0" w:color="auto"/>
      </w:divBdr>
    </w:div>
    <w:div w:id="1056516662">
      <w:bodyDiv w:val="1"/>
      <w:marLeft w:val="0"/>
      <w:marRight w:val="0"/>
      <w:marTop w:val="0"/>
      <w:marBottom w:val="0"/>
      <w:divBdr>
        <w:top w:val="none" w:sz="0" w:space="0" w:color="auto"/>
        <w:left w:val="none" w:sz="0" w:space="0" w:color="auto"/>
        <w:bottom w:val="none" w:sz="0" w:space="0" w:color="auto"/>
        <w:right w:val="none" w:sz="0" w:space="0" w:color="auto"/>
      </w:divBdr>
    </w:div>
    <w:div w:id="1287545044">
      <w:bodyDiv w:val="1"/>
      <w:marLeft w:val="0"/>
      <w:marRight w:val="0"/>
      <w:marTop w:val="0"/>
      <w:marBottom w:val="0"/>
      <w:divBdr>
        <w:top w:val="none" w:sz="0" w:space="0" w:color="auto"/>
        <w:left w:val="none" w:sz="0" w:space="0" w:color="auto"/>
        <w:bottom w:val="none" w:sz="0" w:space="0" w:color="auto"/>
        <w:right w:val="none" w:sz="0" w:space="0" w:color="auto"/>
      </w:divBdr>
    </w:div>
    <w:div w:id="14155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FA665-76C4-4033-8867-FE315455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5665</TotalTime>
  <Pages>13</Pages>
  <Words>3722</Words>
  <Characters>21218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Fomenko</dc:creator>
  <cp:keywords/>
  <dc:description/>
  <cp:lastModifiedBy>Lori Fomenko</cp:lastModifiedBy>
  <cp:revision>17</cp:revision>
  <dcterms:created xsi:type="dcterms:W3CDTF">2017-04-15T19:33:00Z</dcterms:created>
  <dcterms:modified xsi:type="dcterms:W3CDTF">2017-12-29T21:15:00Z</dcterms:modified>
</cp:coreProperties>
</file>