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258bcab4cd1388dcd524363f555ea351bc32d0"/>
    <w:p>
      <w:pPr>
        <w:pStyle w:val="Heading1"/>
      </w:pPr>
      <w:r>
        <w:t xml:space="preserve">User Stories &amp; Product Backlog — Complete (Implementation-Verified)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Barangay Culiat Public Facilities Reservation System (CPRF)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Stories reflect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behavior unless marked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22" w:name="part-a-user-stories"/>
    <w:p>
      <w:pPr>
        <w:pStyle w:val="Heading1"/>
      </w:pPr>
      <w:r>
        <w:t xml:space="preserve">PART A — USER STORIES</w:t>
      </w:r>
    </w:p>
    <w:bookmarkStart w:id="10" w:name="epic-1-registration-authentication"/>
    <w:p>
      <w:pPr>
        <w:pStyle w:val="Heading2"/>
      </w:pPr>
      <w:r>
        <w:t xml:space="preserve">Epic 1: Registration &amp;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register with name, email, password, mobile, and Barangay Culiat street address so only eligible residents sign up.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upload a Valid ID during or after registration so staff can verify my residency.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must accept Terms &amp; Data Privacy before registering.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complete email verification before full system access.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log in with email and password, then complete email OTP verification.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US-1.6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enable Google Authenticator (TOTP) for login.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US-1.7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 </w:t>
            </w:r>
            <w:r>
              <w:t xml:space="preserve">who lost TOTP access, I can request a one-time email recovery code at login (without re-enabling email OTP in profile).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US-1.8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reset my password via emailed token.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US-1.9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locked user</w:t>
            </w:r>
            <w:r>
              <w:t xml:space="preserve">, I see the lock reason on login and receive email notification.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US-1.10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update profile (name, contact, address, geocoordinates, photo, notification preferences).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US-1.11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export my personal data (Data Privacy Act JSON export).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US-1.12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complete Cloudflare Turnstile captcha on registration when enabled.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US-1.13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register using only social media without email verification.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</w:p>
        </w:tc>
      </w:tr>
    </w:tbl>
    <w:bookmarkEnd w:id="10"/>
    <w:bookmarkStart w:id="11" w:name="epic-2-user-management-staffadmin"/>
    <w:p>
      <w:pPr>
        <w:pStyle w:val="Heading2"/>
      </w:pPr>
      <w:r>
        <w:t xml:space="preserve">Epic 2: User Management (Staff/Admin)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view, search, and filter the user directory.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approve, deny, lock, or unlock resident accounts with notes.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verify resident IDs from an</w:t>
            </w:r>
            <w:r>
              <w:t xml:space="preserve"> </w:t>
            </w:r>
            <w:r>
              <w:rPr>
                <w:b/>
                <w:bCs/>
              </w:rPr>
              <w:t xml:space="preserve">ID Verification</w:t>
            </w:r>
            <w:r>
              <w:t xml:space="preserve"> </w:t>
            </w:r>
            <w:r>
              <w:t xml:space="preserve">tab (queue of pending ID uploads).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reset a user’s password and email credentials.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create new Resident accounts; 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create Staff accounts.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change user roles (Resident / Staff / Admin).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delete accounts with reason and email notice.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US-2.8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view violation history per user.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US-2.9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download user registration documents securely.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US-2.10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bulk-import users from CSV.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11"/>
    <w:bookmarkStart w:id="12" w:name="epic-3-public-portal"/>
    <w:p>
      <w:pPr>
        <w:pStyle w:val="Heading2"/>
      </w:pPr>
      <w:r>
        <w:t xml:space="preserve">Epic 3: Public Portal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view the home page with featured facilities and latest announcements.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browse public facility listings with images and citations.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view facility details and calendar snapshot.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read announcements (search, categories, pagination).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read FAQ, Privacy, Terms, and Legal pages.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US-3.6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submit a contact form stored in admin inbox.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US-3.7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use the guest facility assistant (availability widget).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US-3.8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visitor</w:t>
            </w:r>
            <w:r>
              <w:t xml:space="preserve">, I can check public availability via</w:t>
            </w:r>
            <w:r>
              <w:t xml:space="preserve"> </w:t>
            </w:r>
            <w:r>
              <w:rPr>
                <w:rStyle w:val="VerbatimChar"/>
              </w:rPr>
              <w:t xml:space="preserve">/api/public/availability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12"/>
    <w:bookmarkStart w:id="13" w:name="epic-4-facility-management"/>
    <w:p>
      <w:pPr>
        <w:pStyle w:val="Heading2"/>
      </w:pPr>
      <w:r>
        <w:t xml:space="preserve">Epic 4: Facility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create, edit, and retire facilities (name, capacity, description, status).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upload facility images with citation/attribution.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set operating hours and geocode facility location.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configure per-facility auto-approval and extension fees.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add</w:t>
            </w:r>
            <w:r>
              <w:t xml:space="preserve"> </w:t>
            </w:r>
            <w:r>
              <w:rPr>
                <w:b/>
                <w:bCs/>
              </w:rPr>
              <w:t xml:space="preserve">blackout dates</w:t>
            </w:r>
            <w:r>
              <w:t xml:space="preserve"> </w:t>
            </w:r>
            <w:r>
              <w:t xml:space="preserve">(single day or range) blocking bookings.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when I add CPRF blackouts, the system can auto-publish a Gemini-written public announcement with facility photo.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generate, regenerate, and print facility check-in QR posters.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US-4.8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cannot manually delete CIMM-synced blackout rows (managed by CIMM sync).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US-4.9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assign UMAN utility assets to facilities when UMAN is configured.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</w:tbl>
    <w:p>
      <w:pPr>
        <w:pStyle w:val="BodyText"/>
      </w:pPr>
      <w:r>
        <w:t xml:space="preserve">* Requires</w:t>
      </w:r>
      <w:r>
        <w:t xml:space="preserve"> </w:t>
      </w:r>
      <w:r>
        <w:rPr>
          <w:rStyle w:val="VerbatimChar"/>
        </w:rPr>
        <w:t xml:space="preserve">UMAN_API_KEY</w:t>
      </w:r>
      <w:r>
        <w:t xml:space="preserve">.</w:t>
      </w:r>
    </w:p>
    <w:bookmarkEnd w:id="13"/>
    <w:bookmarkStart w:id="14" w:name="epic-5-booking-reservations"/>
    <w:p>
      <w:pPr>
        <w:pStyle w:val="Heading2"/>
      </w:pPr>
      <w:r>
        <w:t xml:space="preserve">Epic 5: Booking &amp; Reservations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book a facility (date, time range, purpose, attendees, commercial flag, supporting documents).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must be ID-verified (or Staff/Admin) before booking.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see AI conflict warnings and alternative slots.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see AI facility recommendations with distance scoring.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am blocked by booking limits (≤3 active/30 days, ≤60-day advance, ≤1/day).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US-5.6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my booking is auto-approved when all auto-approval rules pass.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US-5.7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view</w:t>
            </w:r>
            <w:r>
              <w:t xml:space="preserve"> </w:t>
            </w:r>
            <w:r>
              <w:rPr>
                <w:b/>
                <w:bCs/>
              </w:rPr>
              <w:t xml:space="preserve">My Reservations</w:t>
            </w:r>
            <w:r>
              <w:t xml:space="preserve"> </w:t>
            </w:r>
            <w:r>
              <w:t xml:space="preserve">(calendar + list) and reschedule/cancel per rules.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US-5.8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book on behalf of a resident (walk-in).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US-5.9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manage approvals in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tabs with filters and pagination.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US-5.10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approve, deny, postpone, hold, modify, or cancel reservations with reasons.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view reservation detail with full timeline/history.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record violations linked to reservations.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receive notifications (in-app/email/SMS per prefs) on status changes.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pay for a reservation via PayMongo when payments are enabled.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US-5.15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receive a daily digest email of all pending approvals.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</w:tbl>
    <w:bookmarkEnd w:id="14"/>
    <w:bookmarkStart w:id="15" w:name="epic-6-attendance-occupancy"/>
    <w:p>
      <w:pPr>
        <w:pStyle w:val="Heading2"/>
      </w:pPr>
      <w:r>
        <w:t xml:space="preserve">Epic 6: Attendance &amp; Occupancy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US-6.1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manually check in and check out with optional photo proof.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US-6.2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scan the facility QR poster to check in/out for today’s approved booking.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US-6.3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see a live occupancy dashboard strip and full monitor with overrides.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US-6.4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send attendance reminders and flag no-shows after grace period.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US-6.5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can self-request a check-in waiver without staff approval.</w:t>
            </w:r>
          </w:p>
        </w:tc>
        <w:tc>
          <w:tcPr/>
          <w:p>
            <w:pPr>
              <w:pStyle w:val="Compact"/>
            </w:pPr>
            <w:r>
              <w:t xml:space="preserve">Implemented (staff reviews waiver)</w:t>
            </w:r>
          </w:p>
        </w:tc>
      </w:tr>
    </w:tbl>
    <w:bookmarkEnd w:id="15"/>
    <w:bookmarkStart w:id="16" w:name="epic-7-ai-smart-scheduling"/>
    <w:p>
      <w:pPr>
        <w:pStyle w:val="Heading2"/>
      </w:pPr>
      <w:r>
        <w:t xml:space="preserve">Epic 7: AI &amp; Smart 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the</w:t>
            </w:r>
            <w:r>
              <w:t xml:space="preserve"> </w:t>
            </w:r>
            <w:r>
              <w:rPr>
                <w:b/>
                <w:bCs/>
              </w:rPr>
              <w:t xml:space="preserve">Smart Scheduler</w:t>
            </w:r>
            <w:r>
              <w:t xml:space="preserve"> </w:t>
            </w:r>
            <w:r>
              <w:t xml:space="preserve">page for AI scheduling insights.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chat with the</w:t>
            </w:r>
            <w:r>
              <w:t xml:space="preserve"> </w:t>
            </w:r>
            <w:r>
              <w:rPr>
                <w:b/>
                <w:bCs/>
              </w:rPr>
              <w:t xml:space="preserve">Gemini AI assistant</w:t>
            </w:r>
            <w:r>
              <w:t xml:space="preserve"> </w:t>
            </w:r>
            <w:r>
              <w:t xml:space="preserve">(fallback to rules/ML if no API key).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the chatbot can prefill the booking form from conversation.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US-7.4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score booking risk and classify purpose via Python ML.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US-7.5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see holiday and local event risk on the booking calendar.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admin/dev</w:t>
            </w:r>
            <w:r>
              <w:t xml:space="preserve">, I can use</w:t>
            </w:r>
            <w:r>
              <w:t xml:space="preserve"> </w:t>
            </w:r>
            <w:r>
              <w:rPr>
                <w:b/>
                <w:bCs/>
              </w:rPr>
              <w:t xml:space="preserve">AI Model Lab</w:t>
            </w:r>
            <w:r>
              <w:t xml:space="preserve"> </w:t>
            </w:r>
            <w:r>
              <w:t xml:space="preserve">to test models and demo scenarios.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see a full demand-forecasting dashboard in Reports.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API exists; limited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US-7.8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voice input with the chatbot.</w:t>
            </w:r>
          </w:p>
        </w:tc>
        <w:tc>
          <w:tcPr/>
          <w:p>
            <w:pPr>
              <w:pStyle w:val="Compact"/>
            </w:pPr>
            <w:r>
              <w:t xml:space="preserve">Implemented (browser Web Speech API)</w:t>
            </w:r>
          </w:p>
        </w:tc>
      </w:tr>
    </w:tbl>
    <w:bookmarkEnd w:id="16"/>
    <w:bookmarkStart w:id="17" w:name="epic-8-calendar-reports"/>
    <w:p>
      <w:pPr>
        <w:pStyle w:val="Heading2"/>
      </w:pPr>
      <w:r>
        <w:t xml:space="preserve">Epic 8: Calendar &amp;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US-8.1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view month/week/day calendar with clickable events.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US-8.2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export calendar to iCal.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US-8.3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view Reports with charts and export CSV/PDF.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US-8.4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filter dashboard KPI charts.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US-8.5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export audit trail to PDF.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17"/>
    <w:bookmarkStart w:id="18" w:name="epic-9-communications"/>
    <w:p>
      <w:pPr>
        <w:pStyle w:val="Heading2"/>
      </w:pPr>
      <w:r>
        <w:t xml:space="preserve">Epic 9: Communications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receive in-app notifications and mark them read.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create public announcements (title, message, image, link, category).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US-9.3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auto-publish Gemini announcements when CIMM schedules new maintenance.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staff/admin</w:t>
            </w:r>
            <w:r>
              <w:t xml:space="preserve">, I can manage contact inquiries and public contact info.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send SMS test messages.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US-9.6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receive SMS two-way booking confirmation (reply YES).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</w:p>
        </w:tc>
      </w:tr>
    </w:tbl>
    <w:bookmarkEnd w:id="18"/>
    <w:bookmarkStart w:id="19" w:name="epic-10-integrations"/>
    <w:p>
      <w:pPr>
        <w:pStyle w:val="Heading2"/>
      </w:pPr>
      <w:r>
        <w:t xml:space="preserve">Epic 10: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view CIMM maintenance schedules and sync facility status/blackouts.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resident</w:t>
            </w:r>
            <w:r>
              <w:t xml:space="preserve">, I see upcoming CIMM maintenance on the booking calendar before maintenance starts.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submit maintenance requests to CIMM from CPRF.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US-10.4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view</w:t>
            </w:r>
            <w:r>
              <w:t xml:space="preserve"> </w:t>
            </w:r>
            <w:r>
              <w:rPr>
                <w:b/>
                <w:bCs/>
              </w:rPr>
              <w:t xml:space="preserve">Infrastructure Projects</w:t>
            </w:r>
            <w:r>
              <w:t xml:space="preserve"> </w:t>
            </w:r>
            <w:r>
              <w:t xml:space="preserve">integration dashboard.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(thesis)</w:t>
            </w:r>
            <w:r>
              <w:t xml:space="preserve"> </w:t>
            </w:r>
            <w:r>
              <w:t xml:space="preserve">— preview UI with sample data in codebase; live QC Infrastructure report ingestion documented as connected at LGU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US-10.5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automatically block facilities from QC Infrastructure construction timelines.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webhook</w:t>
            </w:r>
            <w:r>
              <w:t xml:space="preserve"> </w:t>
            </w:r>
            <w:r>
              <w:rPr>
                <w:rStyle w:val="VerbatimChar"/>
              </w:rPr>
              <w:t xml:space="preserve">POST /api/integrations/projects/timeline</w:t>
            </w:r>
            <w:r>
              <w:t xml:space="preserve"> </w:t>
            </w:r>
            <w:r>
              <w:t xml:space="preserve">creates blackouts when key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US-10.6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can view UMAN utilities integration and sync asset requests.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US-10.7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staff</w:t>
            </w:r>
            <w:r>
              <w:t xml:space="preserve">, I receive live utility outage auto-blocks on facilities.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webhook</w:t>
            </w:r>
            <w:r>
              <w:t xml:space="preserve"> </w:t>
            </w:r>
            <w:r>
              <w:rPr>
                <w:rStyle w:val="VerbatimChar"/>
              </w:rPr>
              <w:t xml:space="preserve">POST /api/integrations/utilities/outage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US-10.8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b/>
                <w:bCs/>
              </w:rPr>
              <w:t xml:space="preserve">external system</w:t>
            </w:r>
            <w:r>
              <w:t xml:space="preserve">, I can POST to</w:t>
            </w:r>
            <w:r>
              <w:t xml:space="preserve"> </w:t>
            </w:r>
            <w:r>
              <w:rPr>
                <w:rStyle w:val="VerbatimChar"/>
              </w:rPr>
              <w:t xml:space="preserve">/api/integrations/*</w:t>
            </w:r>
            <w:r>
              <w:t xml:space="preserve"> </w:t>
            </w:r>
            <w:r>
              <w:t xml:space="preserve">gateway.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</w:tr>
    </w:tbl>
    <w:p>
      <w:pPr>
        <w:pStyle w:val="BodyText"/>
      </w:pPr>
      <w:r>
        <w:t xml:space="preserve">* Requires API keys / cron.</w:t>
      </w:r>
    </w:p>
    <w:bookmarkEnd w:id="19"/>
    <w:bookmarkStart w:id="20" w:name="epic-11-administration-compliance"/>
    <w:p>
      <w:pPr>
        <w:pStyle w:val="Heading2"/>
      </w:pPr>
      <w:r>
        <w:t xml:space="preserve">Epic 11: Administration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US-11.1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view and filter audit trail.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US-11.2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manage document archival, retention, and restore.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US-11.3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view system settings and integration health.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US-11.4</w:t>
            </w:r>
          </w:p>
        </w:tc>
        <w:tc>
          <w:tcPr/>
          <w:p>
            <w:pPr>
              <w:pStyle w:val="Compact"/>
            </w:pP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I run cron jobs (reminders, CIMM sync, archival, auto-decline).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US-11.5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, I can view consolidated health check endpoint (DB, mail, ML, CIMM).</w:t>
            </w:r>
          </w:p>
        </w:tc>
        <w:tc>
          <w:tcPr/>
          <w:p>
            <w:pPr>
              <w:pStyle w:val="Compact"/>
            </w:pPr>
            <w:r>
              <w:t xml:space="preserve">Implemented (</w:t>
            </w:r>
            <w:r>
              <w:rPr>
                <w:rStyle w:val="VerbatimChar"/>
              </w:rPr>
              <w:t xml:space="preserve">GET /api/health</w:t>
            </w:r>
            <w:r>
              <w:t xml:space="preserve">)</w:t>
            </w:r>
          </w:p>
        </w:tc>
      </w:tr>
    </w:tbl>
    <w:bookmarkEnd w:id="20"/>
    <w:bookmarkStart w:id="21" w:name="epic-12-ux-accessibility"/>
    <w:p>
      <w:pPr>
        <w:pStyle w:val="Heading2"/>
      </w:pPr>
      <w:r>
        <w:t xml:space="preserve">Epic 12: UX &amp; 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US-12.1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the system on mobile (responsive layouts).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US-12.2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dark mode on public/dashboard surfaces.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US-12.3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use the UI in Filipino/Tagalog.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US-12.4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, I can install a PWA offline app.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part-b-product-backlog"/>
    <w:p>
      <w:pPr>
        <w:pStyle w:val="Heading1"/>
      </w:pPr>
      <w:r>
        <w:t xml:space="preserve">PART B — PRODUCT BACKLOG</w:t>
      </w:r>
    </w:p>
    <w:bookmarkStart w:id="23" w:name="Xb84261f7f063b0efc3b9065a01a887aecb275da"/>
    <w:p>
      <w:pPr>
        <w:pStyle w:val="Heading2"/>
      </w:pPr>
      <w:r>
        <w:t xml:space="preserve">B.1 Shipped (Implemented) — Summary by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Key delivered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Registration, OTP, TOTP, TOTP recovery, reset password, sessions, Turnstile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Management, ID verification tab, create user, violations, DPA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Home, facilities, announcements, FAQ, contact, legal, availability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CRUD, blackouts, QR, CIMM sync, auto-announcements on blackout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Full lifecycle, auto-approval, tabs, walk-in, extensions,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Manual + QR check-in, occupancy monitor, no-show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Conflict, recommendations, risk, chatbot, Smart Scheduler, Model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Calendar/Reports</w:t>
            </w:r>
          </w:p>
        </w:tc>
        <w:tc>
          <w:tcPr/>
          <w:p>
            <w:pPr>
              <w:pStyle w:val="Compact"/>
            </w:pPr>
            <w:r>
              <w:t xml:space="preserve">Views, iCal, KPIs, CSV/PDF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Comms</w:t>
            </w:r>
          </w:p>
        </w:tc>
        <w:tc>
          <w:tcPr/>
          <w:p>
            <w:pPr>
              <w:pStyle w:val="Compact"/>
            </w:pPr>
            <w:r>
              <w:t xml:space="preserve">Notifications, email, SMS, announcements (manual + AI 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Audit, documents, system settings, migrations, PHPUnit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CIMM (live), UMAN (when configured), Gemini, PayMongo (optional)</w:t>
            </w:r>
          </w:p>
        </w:tc>
      </w:tr>
    </w:tbl>
    <w:bookmarkEnd w:id="23"/>
    <w:bookmarkStart w:id="24" w:name="b.2-partial-optional"/>
    <w:p>
      <w:pPr>
        <w:pStyle w:val="Heading2"/>
      </w:pPr>
      <w:r>
        <w:t xml:space="preserve">B.2 Partial / Optional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795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PB-P1</w:t>
            </w:r>
          </w:p>
        </w:tc>
        <w:tc>
          <w:tcPr/>
          <w:p>
            <w:pPr>
              <w:pStyle w:val="Compact"/>
            </w:pPr>
            <w:r>
              <w:t xml:space="preserve">Demand forecasting UI</w:t>
            </w:r>
          </w:p>
        </w:tc>
        <w:tc>
          <w:tcPr/>
          <w:p>
            <w:pPr>
              <w:pStyle w:val="Compact"/>
            </w:pPr>
            <w:r>
              <w:t xml:space="preserve">Python API trained; Reports UI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PB-P2</w:t>
            </w:r>
          </w:p>
        </w:tc>
        <w:tc>
          <w:tcPr/>
          <w:p>
            <w:pPr>
              <w:pStyle w:val="Compact"/>
            </w:pPr>
            <w:r>
              <w:t xml:space="preserve">PayMongo payments</w:t>
            </w:r>
          </w:p>
        </w:tc>
        <w:tc>
          <w:tcPr/>
          <w:p>
            <w:pPr>
              <w:pStyle w:val="Compact"/>
            </w:pPr>
            <w:r>
              <w:t xml:space="preserve">Wired;</w:t>
            </w:r>
            <w:r>
              <w:t xml:space="preserve"> </w:t>
            </w:r>
            <w:r>
              <w:rPr>
                <w:rStyle w:val="VerbatimChar"/>
              </w:rPr>
              <w:t xml:space="preserve">PAYMENTS_ENABLED=false</w:t>
            </w:r>
            <w:r>
              <w:t xml:space="preserve"> </w:t>
            </w:r>
            <w:r>
              <w:t xml:space="preserve">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PB-P3</w:t>
            </w:r>
          </w:p>
        </w:tc>
        <w:tc>
          <w:tcPr/>
          <w:p>
            <w:pPr>
              <w:pStyle w:val="Compact"/>
            </w:pPr>
            <w:r>
              <w:t xml:space="preserve">CIMM live sync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CIMM_API_KEY</w:t>
            </w:r>
            <w:r>
              <w:t xml:space="preserve"> </w:t>
            </w:r>
            <w:r>
              <w:t xml:space="preserve">+ cron on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PB-P4</w:t>
            </w:r>
          </w:p>
        </w:tc>
        <w:tc>
          <w:tcPr/>
          <w:p>
            <w:pPr>
              <w:pStyle w:val="Compact"/>
            </w:pPr>
            <w:r>
              <w:t xml:space="preserve">UMAN utilities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UMAN_API_KEY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PB-P5</w:t>
            </w:r>
          </w:p>
        </w:tc>
        <w:tc>
          <w:tcPr/>
          <w:p>
            <w:pPr>
              <w:pStyle w:val="Compact"/>
            </w:pPr>
            <w:r>
              <w:t xml:space="preserve">Gemini features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PB-P6</w:t>
            </w:r>
          </w:p>
        </w:tc>
        <w:tc>
          <w:tcPr/>
          <w:p>
            <w:pPr>
              <w:pStyle w:val="Compact"/>
            </w:pPr>
            <w:r>
              <w:t xml:space="preserve">Infrastructure dashboard</w:t>
            </w:r>
          </w:p>
        </w:tc>
        <w:tc>
          <w:tcPr/>
          <w:p>
            <w:pPr>
              <w:pStyle w:val="Compact"/>
            </w:pPr>
            <w:r>
              <w:t xml:space="preserve">UI + sample data; thesis marks LGU connection; auto-block</w:t>
            </w:r>
            <w:r>
              <w:t xml:space="preserve"> </w:t>
            </w:r>
            <w:r>
              <w:rPr>
                <w:b/>
                <w:bCs/>
              </w:rP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PB-P7</w:t>
            </w:r>
          </w:p>
        </w:tc>
        <w:tc>
          <w:tcPr/>
          <w:p>
            <w:pPr>
              <w:pStyle w:val="Compact"/>
            </w:pPr>
            <w:r>
              <w:t xml:space="preserve">Filipino/Tagalog UI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bookmarkEnd w:id="24"/>
    <w:bookmarkStart w:id="25" w:name="b.3-not-implemented-future-backlog"/>
    <w:p>
      <w:pPr>
        <w:pStyle w:val="Heading2"/>
      </w:pPr>
      <w:r>
        <w:t xml:space="preserve">B.3 Not Implemented (Future Backlog)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933"/>
        <w:gridCol w:w="176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Filipino/Tagalog UI and message templates</w:t>
            </w:r>
          </w:p>
        </w:tc>
        <w:tc>
          <w:tcPr/>
          <w:p>
            <w:pPr>
              <w:pStyle w:val="Compact"/>
            </w:pPr>
            <w:r>
              <w:t xml:space="preserve">Large i18n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PWA / installable web app</w:t>
            </w:r>
          </w:p>
        </w:tc>
        <w:tc>
          <w:tcPr/>
          <w:p>
            <w:pPr>
              <w:pStyle w:val="Compact"/>
            </w:pPr>
            <w:r>
              <w:t xml:space="preserve">Deferred (mobile-adjacent)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SMS two-way confirm</w:t>
            </w:r>
          </w:p>
        </w:tc>
        <w:tc>
          <w:tcPr/>
          <w:p>
            <w:pPr>
              <w:pStyle w:val="Compact"/>
            </w:pPr>
            <w:r>
              <w:t xml:space="preserve">Requires SMS provider reply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Barangay ID / third-party identity verify</w:t>
            </w:r>
          </w:p>
        </w:tc>
        <w:tc>
          <w:tcPr/>
          <w:p>
            <w:pPr>
              <w:pStyle w:val="Compact"/>
            </w:pPr>
            <w:r>
              <w:t xml:space="preserve">External service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PB-F13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SHAP explainability for auto-approval denials</w:t>
            </w:r>
          </w:p>
        </w:tc>
        <w:tc>
          <w:tcPr/>
          <w:p>
            <w:pPr>
              <w:pStyle w:val="Compact"/>
            </w:pPr>
            <w:r>
              <w:t xml:space="preserve">Research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PB-F15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Anomaly detection for suspicious booking patterns</w:t>
            </w:r>
          </w:p>
        </w:tc>
        <w:tc>
          <w:tcPr/>
          <w:p>
            <w:pPr>
              <w:pStyle w:val="Compact"/>
            </w:pPr>
            <w:r>
              <w:t xml:space="preserve">ML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Separate S3-compatible document bucket</w:t>
            </w:r>
          </w:p>
        </w:tc>
        <w:tc>
          <w:tcPr/>
          <w:p>
            <w:pPr>
              <w:pStyle w:val="Compact"/>
            </w:pPr>
            <w:r>
              <w:t xml:space="preserve">Infrastructure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PB-F19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WAF beyond Turnstile</w:t>
            </w:r>
          </w:p>
        </w:tc>
        <w:tc>
          <w:tcPr/>
          <w:p>
            <w:pPr>
              <w:pStyle w:val="Compact"/>
            </w:pPr>
            <w:r>
              <w:t xml:space="preserve">Hosting / Cloudflare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PB-F21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Native iOS/Android app</w:t>
            </w:r>
          </w:p>
        </w:tc>
        <w:tc>
          <w:tcPr/>
          <w:p>
            <w:pPr>
              <w:pStyle w:val="Compact"/>
            </w:pPr>
            <w:r>
              <w:t xml:space="preserve">Out of scope — use responsive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PB-F22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Equipment inventory and reservation module</w:t>
            </w:r>
          </w:p>
        </w:tc>
        <w:tc>
          <w:tcPr/>
          <w:p>
            <w:pPr>
              <w:pStyle w:val="Compact"/>
            </w:pPr>
            <w:r>
              <w:t xml:space="preserve">Removed from scope</w:t>
            </w:r>
          </w:p>
        </w:tc>
      </w:tr>
    </w:tbl>
    <w:bookmarkEnd w:id="25"/>
    <w:bookmarkStart w:id="26" w:name="b.3.1-recently-implemented-july-2026"/>
    <w:p>
      <w:pPr>
        <w:pStyle w:val="Heading2"/>
      </w:pPr>
      <w:r>
        <w:t xml:space="preserve">B.3.1 Recently implemented (July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</w:t>
            </w:r>
          </w:p>
        </w:tc>
        <w:tc>
          <w:tcPr/>
          <w:p>
            <w:pPr>
              <w:pStyle w:val="Compact"/>
            </w:pPr>
            <w:r>
              <w:t xml:space="preserve">Check-in waiver (resident request + staff approve at</w:t>
            </w:r>
            <w:r>
              <w:t xml:space="preserve"> </w:t>
            </w:r>
            <w:r>
              <w:rPr>
                <w:rStyle w:val="VerbatimChar"/>
              </w:rPr>
              <w:t xml:space="preserve">/dashboard/checkin-waivers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PB-F2</w:t>
            </w:r>
          </w:p>
        </w:tc>
        <w:tc>
          <w:tcPr/>
          <w:p>
            <w:pPr>
              <w:pStyle w:val="Compact"/>
            </w:pPr>
            <w:r>
              <w:t xml:space="preserve">Bulk user CSV import (User 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PB-F3</w:t>
            </w:r>
          </w:p>
        </w:tc>
        <w:tc>
          <w:tcPr/>
          <w:p>
            <w:pPr>
              <w:pStyle w:val="Compact"/>
            </w:pPr>
            <w:r>
              <w:t xml:space="preserve">Staff daily pending digest (</w:t>
            </w:r>
            <w:r>
              <w:rPr>
                <w:rStyle w:val="VerbatimChar"/>
              </w:rPr>
              <w:t xml:space="preserve">scripts/send_staff_pending_digest.php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PB-F4</w:t>
            </w:r>
          </w:p>
        </w:tc>
        <w:tc>
          <w:tcPr/>
          <w:p>
            <w:pPr>
              <w:pStyle w:val="Compact"/>
            </w:pPr>
            <w:r>
              <w:t xml:space="preserve">Hard block when attendees exceed facility capacity (booking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PB-F8</w:t>
            </w:r>
          </w:p>
        </w:tc>
        <w:tc>
          <w:tcPr/>
          <w:p>
            <w:pPr>
              <w:pStyle w:val="Compact"/>
            </w:pPr>
            <w:r>
              <w:t xml:space="preserve">Public embeddable availability widget (</w:t>
            </w:r>
            <w:r>
              <w:rPr>
                <w:rStyle w:val="VerbatimChar"/>
              </w:rPr>
              <w:t xml:space="preserve">/embed/availability?facility_id=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PB-F9/F10</w:t>
            </w:r>
          </w:p>
        </w:tc>
        <w:tc>
          <w:tcPr/>
          <w:p>
            <w:pPr>
              <w:pStyle w:val="Compact"/>
            </w:pPr>
            <w:r>
              <w:t xml:space="preserve">Integration webhooks auto-blackout (</w:t>
            </w:r>
            <w:r>
              <w:rPr>
                <w:rStyle w:val="VerbatimChar"/>
              </w:rPr>
              <w:t xml:space="preserve">/api/integrations/projects/timeline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utilities/outage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PB-F11</w:t>
            </w:r>
          </w:p>
        </w:tc>
        <w:tc>
          <w:tcPr/>
          <w:p>
            <w:pPr>
              <w:pStyle w:val="Compact"/>
            </w:pPr>
            <w:r>
              <w:t xml:space="preserve">Unified</w:t>
            </w:r>
            <w:r>
              <w:t xml:space="preserve"> </w:t>
            </w:r>
            <w:r>
              <w:rPr>
                <w:rStyle w:val="VerbatimChar"/>
              </w:rPr>
              <w:t xml:space="preserve">/api/integrations/*</w:t>
            </w:r>
            <w:r>
              <w:t xml:space="preserve"> </w:t>
            </w: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PB-F14</w:t>
            </w:r>
          </w:p>
        </w:tc>
        <w:tc>
          <w:tcPr/>
          <w:p>
            <w:pPr>
              <w:pStyle w:val="Compact"/>
            </w:pPr>
            <w:r>
              <w:t xml:space="preserve">Chatbot voice input (Web Speech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PB-F16</w:t>
            </w:r>
          </w:p>
        </w:tc>
        <w:tc>
          <w:tcPr/>
          <w:p>
            <w:pPr>
              <w:pStyle w:val="Compact"/>
            </w:pPr>
            <w:r>
              <w:t xml:space="preserve">Health check endpoint (</w:t>
            </w:r>
            <w:r>
              <w:rPr>
                <w:rStyle w:val="VerbatimChar"/>
              </w:rPr>
              <w:t xml:space="preserve">GET /api/health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PB-F17</w:t>
            </w:r>
          </w:p>
        </w:tc>
        <w:tc>
          <w:tcPr/>
          <w:p>
            <w:pPr>
              <w:pStyle w:val="Compact"/>
            </w:pPr>
            <w:r>
              <w:t xml:space="preserve">Staging parity checklist (</w:t>
            </w:r>
            <w:r>
              <w:rPr>
                <w:rStyle w:val="VerbatimChar"/>
              </w:rPr>
              <w:t xml:space="preserve">docs/STAGING_PARITY_CHECKLIST.md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PB-F20</w:t>
            </w:r>
          </w:p>
        </w:tc>
        <w:tc>
          <w:tcPr/>
          <w:p>
            <w:pPr>
              <w:pStyle w:val="Compact"/>
            </w:pPr>
            <w:r>
              <w:t xml:space="preserve">PIA template (</w:t>
            </w:r>
            <w:r>
              <w:rPr>
                <w:rStyle w:val="VerbatimChar"/>
              </w:rPr>
              <w:t xml:space="preserve">docs/PRIVACY_IMPACT_ASSESSMENT_TEMPLATE.md</w:t>
            </w:r>
            <w:r>
              <w:t xml:space="preserve">)</w:t>
            </w:r>
          </w:p>
        </w:tc>
      </w:tr>
    </w:tbl>
    <w:bookmarkEnd w:id="26"/>
    <w:bookmarkStart w:id="27" w:name="Xab457ad338c8d773e31a2d416029f99ca4745e1"/>
    <w:p>
      <w:pPr>
        <w:pStyle w:val="Heading2"/>
      </w:pPr>
      <w:r>
        <w:t xml:space="preserve">B.4 Explicitly Removed from Scope (Do Not Backlog as Planned)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reservation</w:t>
            </w:r>
          </w:p>
        </w:tc>
        <w:tc>
          <w:tcPr/>
          <w:p>
            <w:pPr>
              <w:pStyle w:val="Compact"/>
            </w:pPr>
            <w:r>
              <w:t xml:space="preserve">Never implemented; facilities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login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 container deployment</w:t>
            </w:r>
          </w:p>
        </w:tc>
        <w:tc>
          <w:tcPr/>
          <w:p>
            <w:pPr>
              <w:pStyle w:val="Compact"/>
            </w:pPr>
            <w:r>
              <w:t xml:space="preserve">Modular monolith chosen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f3119d6e7ca8d9d166df0c3066375fcb0dd5462"/>
    <w:p>
      <w:pPr>
        <w:pStyle w:val="Heading1"/>
      </w:pPr>
      <w:r>
        <w:t xml:space="preserve">PART C — STORY POINT REFERENCE (for Scrum artifacts)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Implemented stories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Auth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User Mgmt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Public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Facilities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Booking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Attendance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AI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Calendar/Reports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Comms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Integrations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Admin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UX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Cross-reference: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docs/MODULES_LIST.md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docs/BACKLOG.md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docs/THESIS_COMPLETE_CH1_TO_CH3.md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docs/THESIS_CH3_SECTION_3.4_SCRUM_ARTIFACTS_COMPLETE.md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2026-07-13T13:01:40Z</dcterms:created>
  <dcterms:modified xsi:type="dcterms:W3CDTF">2026-07-13T13:01:40Z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