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Modificaciones realizadas para modificar SEO: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-Compresión de imagenes utilizando el plugin de visual studio, y dandole comprimir a la carpeta img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44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-En title: poner la web del sitio, y ademas una breve descripcion de que trata “tecno Agro Agricultura de precision”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-Agregar la etiqueta meta-name: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 poner descripciones que faciliten al buscador la busqueda, (palabras clave sobre los productos)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-Agregarle el contenido al parámetro “alt” a todas las imagenes.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-Ordenar las paginas como vienen recomendando desde el inicio del curso (index, subcarpeta pages, subcarpeta img, subcarpeta img)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-Que sea responsive (ya obligatorio desde desafios anteriores).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-Navegacion a partir de la página principal.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-Chequear con la herramienta de chrome hasta lograr un 100% en el reporte SEO.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Falta: sitemap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