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6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防火墙的从零到有先配置防火墙的网卡使其桥接到外网，用用虚拟网卡4与内网服务器连接，网卡3与DMZ服务器连接</w:t>
      </w:r>
    </w:p>
    <w:p w14:paraId="436DC3D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76775" cy="756285"/>
            <wp:effectExtent l="0" t="0" r="9525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A954">
      <w:pPr>
        <w:rPr>
          <w:rFonts w:hint="eastAsia"/>
          <w:lang w:val="en-US" w:eastAsia="zh-CN"/>
        </w:rPr>
      </w:pPr>
    </w:p>
    <w:p w14:paraId="736DA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配置静态ip使其稳定连接并实现内网经过防护墙连接DMZ服务器和外网，DMZ服务器经过防火墙连接外网，外网只能通过防火墙来进行ip转接到DMZ服务器，才能够访问web服务</w:t>
      </w:r>
    </w:p>
    <w:p w14:paraId="07B670C3">
      <w:r>
        <w:drawing>
          <wp:inline distT="0" distB="0" distL="114300" distR="114300">
            <wp:extent cx="5272405" cy="163830"/>
            <wp:effectExtent l="0" t="0" r="10795" b="127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5BC8">
      <w:pPr>
        <w:rPr>
          <w:rFonts w:hint="eastAsia"/>
        </w:rPr>
      </w:pPr>
      <w:r>
        <w:rPr>
          <w:rFonts w:hint="eastAsia"/>
        </w:rPr>
        <w:t>sudo vi /etc/netplan/01-network-manager-all.yaml</w:t>
      </w:r>
    </w:p>
    <w:p w14:paraId="2915EF44"/>
    <w:p w14:paraId="687FF5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使用该命令进行静态ip配置</w:t>
      </w:r>
    </w:p>
    <w:p w14:paraId="256BA01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76825" cy="2247900"/>
            <wp:effectExtent l="0" t="0" r="3175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5B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设置防火墙的规则脚本</w:t>
      </w:r>
    </w:p>
    <w:p w14:paraId="22C0A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vi /root/firewall.sh</w:t>
      </w:r>
    </w:p>
    <w:p w14:paraId="3B2DDD9B">
      <w:pPr>
        <w:rPr>
          <w:rFonts w:hint="eastAsia"/>
          <w:lang w:val="en-US" w:eastAsia="zh-CN"/>
        </w:rPr>
      </w:pPr>
    </w:p>
    <w:p w14:paraId="568282E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64465"/>
            <wp:effectExtent l="0" t="0" r="10160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0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最初含有多个漏洞的版本</w:t>
      </w:r>
    </w:p>
    <w:p w14:paraId="7AE4D7BA">
      <w:r>
        <w:drawing>
          <wp:inline distT="0" distB="0" distL="114300" distR="114300">
            <wp:extent cx="5265420" cy="3175635"/>
            <wp:effectExtent l="0" t="0" r="5080" b="1206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B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应用防火墙</w:t>
      </w:r>
    </w:p>
    <w:p w14:paraId="1C462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/root/firewall.sh</w:t>
      </w:r>
    </w:p>
    <w:p w14:paraId="46649FF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7180"/>
            <wp:effectExtent l="0" t="0" r="12065" b="762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8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由于无法对内网服务器与DMZ进行防护，故针对弱点对防火墙进行加固</w:t>
      </w:r>
    </w:p>
    <w:p w14:paraId="5884CF02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31765" cy="3683635"/>
            <wp:effectExtent l="0" t="0" r="635" b="12065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68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72294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92065" cy="3703320"/>
            <wp:effectExtent l="0" t="0" r="635" b="5080"/>
            <wp:docPr id="1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703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0E5A6">
      <w:pPr>
        <w:rPr>
          <w:rFonts w:hint="eastAsia"/>
          <w:lang w:val="en-US" w:eastAsia="zh-CN"/>
        </w:rPr>
      </w:pPr>
    </w:p>
    <w:p w14:paraId="2D92E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DMZ服务器的日志审计</w:t>
      </w:r>
    </w:p>
    <w:p w14:paraId="46E1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添加审计规则</w:t>
      </w:r>
    </w:p>
    <w:p w14:paraId="607B9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bash -c 'cat &gt;&gt; /etc/audit/rules.d/dmz.rules &lt;&lt; "EOF"</w:t>
      </w:r>
    </w:p>
    <w:p w14:paraId="3269D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71  # 新增规则</w:t>
      </w:r>
    </w:p>
    <w:p w14:paraId="71F03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72  -w /etc/apache2 -p wa -k apache_config</w:t>
      </w:r>
    </w:p>
    <w:p w14:paraId="1705B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73  -w /etc/vsftpd.conf -p wa -k ftp_config</w:t>
      </w:r>
    </w:p>
    <w:p w14:paraId="0A62B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74  -w /etc/ssh/sshd_config -p wa -k ssh_config</w:t>
      </w:r>
    </w:p>
    <w:p w14:paraId="208C7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75  -w /etc/mysql -p wa -k mysql_config</w:t>
      </w:r>
    </w:p>
    <w:p w14:paraId="32691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76  -w /var/log/syslog -p r -k syslog_read</w:t>
      </w:r>
    </w:p>
    <w:p w14:paraId="33682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77  -a always,exit -F arch=b64 -S open -F path=/var/log/auth.log -F uid&gt;=1000 -k auth_access</w:t>
      </w:r>
    </w:p>
    <w:p w14:paraId="3E83A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78  EOF'</w:t>
      </w:r>
    </w:p>
    <w:p w14:paraId="3D2A68A6">
      <w:r>
        <w:drawing>
          <wp:inline distT="0" distB="0" distL="114300" distR="114300">
            <wp:extent cx="5269865" cy="1362710"/>
            <wp:effectExtent l="0" t="0" r="635" b="889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7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查加载一下sudo augenrules --load</w:t>
      </w:r>
    </w:p>
    <w:p w14:paraId="6F2E87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重启一下sudo systemctl restart auditd</w:t>
      </w:r>
    </w:p>
    <w:p w14:paraId="7F581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看规则是否添加成功sudo auditctl -l</w:t>
      </w:r>
    </w:p>
    <w:p w14:paraId="7F1AEB22">
      <w:r>
        <w:drawing>
          <wp:inline distT="0" distB="0" distL="114300" distR="114300">
            <wp:extent cx="5417820" cy="1794510"/>
            <wp:effectExtent l="0" t="0" r="5080" b="8890"/>
            <wp:docPr id="1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794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E79ED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已经成功添加</w:t>
      </w:r>
    </w:p>
    <w:p w14:paraId="6BA130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630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623F3"/>
    <w:rsid w:val="08A7646D"/>
    <w:rsid w:val="0C52380D"/>
    <w:rsid w:val="5A382C12"/>
    <w:rsid w:val="64C93588"/>
    <w:rsid w:val="75270F7A"/>
    <w:rsid w:val="7ED6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</Words>
  <Characters>720</Characters>
  <Lines>0</Lines>
  <Paragraphs>0</Paragraphs>
  <TotalTime>4</TotalTime>
  <ScaleCrop>false</ScaleCrop>
  <LinksUpToDate>false</LinksUpToDate>
  <CharactersWithSpaces>816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2026-07-26T14:39:00Z</dcterms:created>
  <dc:creator>李志卓</dc:creator>
  <cp:lastModifiedBy>李志卓</cp:lastModifiedBy>
  <dcterms:modified xsi:type="dcterms:W3CDTF">2026-07-28T06:38:31Z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B818CDC693E3401384610D268FA674FC_11</vt:lpwstr>
  </property>
  <property fmtid="{D5CDD505-2E9C-101B-9397-08002B2CF9AE}" pid="4" name="KSOTemplateDocerSaveRecord">
    <vt:lpwstr>eyJoZGlkIjoiZmI4Njg3M2IwNTQ2MDRjZTU3NDJhNzk3Y2ZmNWEzY2MiLCJ1c2VySWQiOiIxODAwMDI5MDM0In0=</vt:lpwstr>
  </property>
</Properties>
</file>