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C3358" w14:textId="77777777" w:rsidR="000F3135" w:rsidRDefault="00000000">
      <w:pPr>
        <w:pStyle w:val="Title"/>
        <w:jc w:val="center"/>
      </w:pPr>
      <w:r>
        <w:t>Does Expertise Framing Change AI Advice?</w:t>
      </w:r>
    </w:p>
    <w:p w14:paraId="603A99CD" w14:textId="77777777" w:rsidR="000F3135" w:rsidRDefault="00000000">
      <w:pPr>
        <w:pStyle w:val="Heading1"/>
      </w:pPr>
      <w:r>
        <w:t>A Controlled Study of Regenerative Agriculture Responses from Claude and Codex</w:t>
      </w:r>
    </w:p>
    <w:p w14:paraId="432B2E5B" w14:textId="77777777" w:rsidR="000F3135" w:rsidRDefault="00000000">
      <w:r>
        <w:rPr>
          <w:b/>
        </w:rPr>
        <w:t>Author:</w:t>
      </w:r>
      <w:r>
        <w:t xml:space="preserve"> Liam Michka</w:t>
      </w:r>
    </w:p>
    <w:p w14:paraId="6A9E2D93" w14:textId="77777777" w:rsidR="000F3135" w:rsidRDefault="00000000">
      <w:r>
        <w:rPr>
          <w:b/>
        </w:rPr>
        <w:t>Date:</w:t>
      </w:r>
      <w:r>
        <w:t xml:space="preserve"> April 2026</w:t>
      </w:r>
    </w:p>
    <w:p w14:paraId="51475C68" w14:textId="77777777" w:rsidR="000F3135" w:rsidRDefault="00000000">
      <w:r>
        <w:rPr>
          <w:color w:val="CCCCCC"/>
        </w:rPr>
        <w:t>────────────────────────────────────────────────────────────</w:t>
      </w:r>
    </w:p>
    <w:p w14:paraId="39B0F339" w14:textId="77777777" w:rsidR="000F3135" w:rsidRDefault="00000000">
      <w:pPr>
        <w:pStyle w:val="Heading1"/>
      </w:pPr>
      <w:r>
        <w:t>Abstract</w:t>
      </w:r>
    </w:p>
    <w:p w14:paraId="546FABB2" w14:textId="0C1B9538" w:rsidR="000F3135" w:rsidRDefault="00000000">
      <w:r>
        <w:t xml:space="preserve">This study examines whether telling an AI model your level of expertise — from "I'm a complete novice" to "I'm a professional agronomist" — meaningfully changes the advice it gives. Using a </w:t>
      </w:r>
      <w:r w:rsidR="000922BB">
        <w:t>multi-variable design (</w:t>
      </w:r>
      <w:r>
        <w:t>5</w:t>
      </w:r>
      <w:r w:rsidR="000922BB">
        <w:t xml:space="preserve"> expertise levels </w:t>
      </w:r>
      <w:r>
        <w:t>×</w:t>
      </w:r>
      <w:r w:rsidR="000922BB">
        <w:t xml:space="preserve"> </w:t>
      </w:r>
      <w:r>
        <w:t>3</w:t>
      </w:r>
      <w:r w:rsidR="000922BB">
        <w:t xml:space="preserve"> prompt lengths </w:t>
      </w:r>
      <w:r>
        <w:t>×</w:t>
      </w:r>
      <w:r w:rsidR="000922BB">
        <w:t xml:space="preserve"> </w:t>
      </w:r>
      <w:r>
        <w:t>7</w:t>
      </w:r>
      <w:r w:rsidR="000922BB">
        <w:t xml:space="preserve"> questions – 105 prompts per model), I</w:t>
      </w:r>
      <w:r>
        <w:t xml:space="preserve"> ran identical core questions about regenerative agriculture through two AI systems — Claude Sonnet 4.6 and OpenAI Codex. Two AI raters (Claude Code and Codex) independently scored all 210 responses on four dimensions: Technical Depth (TD), Caveat Count (CC), Recommendation Specificity (RS), and Assumed Prior Knowledge (APK). </w:t>
      </w:r>
      <w:r w:rsidR="00960D10">
        <w:t>Professional</w:t>
      </w:r>
      <w:r>
        <w:t xml:space="preserve"> framing did increase TD and APK monotonically (novice TD = 2.26 vs. professional TD = 3.15; novice APK = 1.29 vs. professional APK = 2.71), but did not reduce caveats as predicted — and the only full refusal in the dataset occurred at </w:t>
      </w:r>
      <w:r>
        <w:rPr>
          <w:i/>
        </w:rPr>
        <w:t>professional</w:t>
      </w:r>
      <w:r>
        <w:t xml:space="preserve"> framing, not novice. Prompt length improved recommendation specificity (short RS = 2.61 → long RS = 2.97) but plateaued quickly after a medium-length prompt. Claude produced more technically deep</w:t>
      </w:r>
      <w:r w:rsidR="00960D10">
        <w:t xml:space="preserve"> and </w:t>
      </w:r>
      <w:r>
        <w:t>verbose responses</w:t>
      </w:r>
      <w:r w:rsidR="00960D10">
        <w:t xml:space="preserve">, whereas </w:t>
      </w:r>
      <w:r>
        <w:t>Codex was marginally more specific. Inter-rater reliability was strong for CC (κ = 0.622) and RS (κ = 0.548) but near-random for TD (κ = 0.109) — the dimension most central to the study's question. Bottom line: stating your expertise level to an AI does change what you get, particularly vocabulary level and assumed background, but not in the simple "more expert = better advice" pattern most users might expect.</w:t>
      </w:r>
    </w:p>
    <w:p w14:paraId="5B1AAB45" w14:textId="77777777" w:rsidR="000F3135" w:rsidRDefault="00000000">
      <w:r>
        <w:rPr>
          <w:color w:val="CCCCCC"/>
        </w:rPr>
        <w:t>────────────────────────────────────────────────────────────</w:t>
      </w:r>
    </w:p>
    <w:p w14:paraId="29296D94" w14:textId="77777777" w:rsidR="000F3135" w:rsidRDefault="00000000">
      <w:pPr>
        <w:pStyle w:val="Heading1"/>
      </w:pPr>
      <w:r>
        <w:t>1. Introduction</w:t>
      </w:r>
    </w:p>
    <w:p w14:paraId="355D95BE" w14:textId="77777777" w:rsidR="000F3135" w:rsidRDefault="00000000">
      <w:r>
        <w:t>When you ask a human expert for advice — a doctor, a lawyer, a seasoned farmer — the framing matters. Tell the doctor you're a nurse and they skip the basics. Tell them you have no medical background and they explain things from scratch. Whether they hedge more or less in either case is more nuanced than it first appears.</w:t>
      </w:r>
    </w:p>
    <w:p w14:paraId="62465EBB" w14:textId="17BCCAE5" w:rsidR="000F3135" w:rsidRDefault="00000000">
      <w:r>
        <w:lastRenderedPageBreak/>
        <w:t xml:space="preserve">AI language models face the same prompt and make similar calibration decisions. The question this study asks is simple: </w:t>
      </w:r>
      <w:r>
        <w:rPr>
          <w:b/>
        </w:rPr>
        <w:t xml:space="preserve">does telling an AI </w:t>
      </w:r>
      <w:r w:rsidR="006828C5">
        <w:rPr>
          <w:b/>
        </w:rPr>
        <w:t xml:space="preserve">model </w:t>
      </w:r>
      <w:r>
        <w:rPr>
          <w:b/>
        </w:rPr>
        <w:t xml:space="preserve">your expertise level change </w:t>
      </w:r>
      <w:r w:rsidR="006828C5">
        <w:rPr>
          <w:b/>
        </w:rPr>
        <w:t>how it responds</w:t>
      </w:r>
      <w:r>
        <w:rPr>
          <w:b/>
        </w:rPr>
        <w:t>?</w:t>
      </w:r>
      <w:r>
        <w:t xml:space="preserve"> </w:t>
      </w:r>
      <w:r w:rsidR="006828C5">
        <w:t>I</w:t>
      </w:r>
      <w:r>
        <w:t>f so, how — does it get more technical? More specific? Less cautious?</w:t>
      </w:r>
    </w:p>
    <w:p w14:paraId="40AD1B6D" w14:textId="7C78DBCD" w:rsidR="000F3135" w:rsidRDefault="00000000">
      <w:r>
        <w:t xml:space="preserve">This matters practically. Anyone who uses AI assistants regularly has probably wondered whether expertise framing </w:t>
      </w:r>
      <w:r w:rsidR="006828C5">
        <w:t xml:space="preserve">meaningfully </w:t>
      </w:r>
      <w:r>
        <w:t xml:space="preserve">affects response quality. The conventional wisdom — often passed around online — is that you should present yourself as an expert </w:t>
      </w:r>
      <w:r w:rsidR="006828C5">
        <w:t xml:space="preserve">and use longer, more detailed prompts </w:t>
      </w:r>
      <w:r>
        <w:t>to get better responses. But "better" is vague. More technical isn't always better. More specific isn't always safer. And some of what looks like framing adaptation might be safety-layer behavior rather than genuine expertise calibration.</w:t>
      </w:r>
    </w:p>
    <w:p w14:paraId="4C02093A" w14:textId="3ECBA781" w:rsidR="000F3135" w:rsidRDefault="006828C5">
      <w:r>
        <w:t>I</w:t>
      </w:r>
      <w:r w:rsidR="00000000">
        <w:t xml:space="preserve"> chose regenerative agriculture as the domain because</w:t>
      </w:r>
      <w:r>
        <w:t xml:space="preserve"> it is a topic that I am deeply interested in, it holds significant weight for the future of our society, and </w:t>
      </w:r>
      <w:r>
        <w:t>it spans a clean spectrum from common knowledge (composting, watering basics) to specialized expertise (soil biology, cover crop timing, no-till mechanics)</w:t>
      </w:r>
      <w:r>
        <w:t xml:space="preserve">. It is </w:t>
      </w:r>
      <w:r w:rsidR="00000000">
        <w:t xml:space="preserve">a domain where the difference between a novice question and an expert question </w:t>
      </w:r>
      <w:r>
        <w:t xml:space="preserve">would likely produce tangible </w:t>
      </w:r>
      <w:r w:rsidR="00A65471">
        <w:t>variability</w:t>
      </w:r>
      <w:r w:rsidR="00000000">
        <w:t>.</w:t>
      </w:r>
    </w:p>
    <w:p w14:paraId="0528CDBE" w14:textId="77777777" w:rsidR="000F3135" w:rsidRDefault="00000000">
      <w:pPr>
        <w:pStyle w:val="Heading2"/>
      </w:pPr>
      <w:r>
        <w:t>Research Questions</w:t>
      </w:r>
    </w:p>
    <w:p w14:paraId="09699312" w14:textId="77777777" w:rsidR="000F3135" w:rsidRDefault="00000000">
      <w:pPr>
        <w:pStyle w:val="ListNumber"/>
      </w:pPr>
      <w:r>
        <w:t>Does expertise framing (novice → professional) produce measurably different responses on technical depth, caveat frequency, specificity, and assumed prior knowledge?</w:t>
      </w:r>
    </w:p>
    <w:p w14:paraId="323BD0FD" w14:textId="7EFFCC3C" w:rsidR="000F3135" w:rsidRDefault="00000000">
      <w:pPr>
        <w:pStyle w:val="ListNumber"/>
      </w:pPr>
      <w:r>
        <w:t xml:space="preserve">Does prompt length </w:t>
      </w:r>
      <w:r w:rsidR="00A65471">
        <w:t>meaningfully</w:t>
      </w:r>
      <w:r>
        <w:t xml:space="preserve"> affect response quality, and does it interact with framing?</w:t>
      </w:r>
    </w:p>
    <w:p w14:paraId="3BCD3D45" w14:textId="77777777" w:rsidR="000F3135" w:rsidRDefault="00000000">
      <w:pPr>
        <w:pStyle w:val="ListNumber"/>
      </w:pPr>
      <w:r>
        <w:t>Do two different AI models (Claude and Codex) respond differently to the same framing manipulations?</w:t>
      </w:r>
    </w:p>
    <w:p w14:paraId="4BB46538" w14:textId="77777777" w:rsidR="000F3135" w:rsidRDefault="00000000">
      <w:pPr>
        <w:pStyle w:val="ListNumber"/>
      </w:pPr>
      <w:r>
        <w:t>When two AI systems score the same responses independently, how reliably do they agree?</w:t>
      </w:r>
    </w:p>
    <w:p w14:paraId="714D71A6" w14:textId="77777777" w:rsidR="00356D2D" w:rsidRDefault="00356D2D" w:rsidP="00356D2D">
      <w:pPr>
        <w:pStyle w:val="ListNumber"/>
        <w:numPr>
          <w:ilvl w:val="0"/>
          <w:numId w:val="0"/>
        </w:numPr>
        <w:ind w:left="360" w:hanging="360"/>
      </w:pPr>
    </w:p>
    <w:p w14:paraId="059765D9" w14:textId="2CCF9F57" w:rsidR="00356D2D" w:rsidRPr="00356D2D" w:rsidRDefault="00356D2D" w:rsidP="00356D2D">
      <w:pPr>
        <w:pStyle w:val="ListNumber"/>
        <w:numPr>
          <w:ilvl w:val="0"/>
          <w:numId w:val="0"/>
        </w:numPr>
        <w:ind w:left="360" w:hanging="360"/>
        <w:outlineLvl w:val="1"/>
        <w:rPr>
          <w:rFonts w:asciiTheme="majorHAnsi" w:eastAsiaTheme="majorEastAsia" w:hAnsiTheme="majorHAnsi" w:cstheme="majorBidi"/>
          <w:b/>
          <w:bCs/>
          <w:color w:val="1F3964"/>
          <w:sz w:val="26"/>
          <w:szCs w:val="26"/>
        </w:rPr>
      </w:pPr>
      <w:r w:rsidRPr="00356D2D">
        <w:rPr>
          <w:rFonts w:asciiTheme="majorHAnsi" w:eastAsiaTheme="majorEastAsia" w:hAnsiTheme="majorHAnsi" w:cstheme="majorBidi"/>
          <w:b/>
          <w:bCs/>
          <w:color w:val="1F3964"/>
          <w:sz w:val="26"/>
          <w:szCs w:val="26"/>
        </w:rPr>
        <w:t>Initial Hypotheses</w:t>
      </w:r>
    </w:p>
    <w:p w14:paraId="76B1D49A" w14:textId="77777777" w:rsidR="00356D2D" w:rsidRDefault="00356D2D" w:rsidP="00356D2D">
      <w:r>
        <w:rPr>
          <w:b/>
        </w:rPr>
        <w:t>H1 — Expert framing produces more technical, less caveated responses: Partially supported.</w:t>
      </w:r>
    </w:p>
    <w:p w14:paraId="75190BDD" w14:textId="77777777" w:rsidR="00356D2D" w:rsidRDefault="00356D2D" w:rsidP="00356D2D">
      <w:r>
        <w:rPr>
          <w:b/>
        </w:rPr>
        <w:t>H2 — Novice framing produces more safety warnings: Not supported.</w:t>
      </w:r>
    </w:p>
    <w:p w14:paraId="72C75CA4" w14:textId="77777777" w:rsidR="00356D2D" w:rsidRDefault="00356D2D" w:rsidP="00356D2D">
      <w:r>
        <w:rPr>
          <w:b/>
        </w:rPr>
        <w:t>H3 — Longer prompts produce more tailored advice: Partially supported.</w:t>
      </w:r>
    </w:p>
    <w:p w14:paraId="78CF3EBF" w14:textId="77777777" w:rsidR="00356D2D" w:rsidRDefault="00356D2D" w:rsidP="00356D2D">
      <w:r>
        <w:rPr>
          <w:b/>
        </w:rPr>
        <w:t>H4 — Expert + long prompt produces the most actionable responses: Partially supported.</w:t>
      </w:r>
    </w:p>
    <w:p w14:paraId="61F7B399" w14:textId="60D57189" w:rsidR="00356D2D" w:rsidRDefault="00356D2D" w:rsidP="00356D2D">
      <w:r>
        <w:rPr>
          <w:b/>
        </w:rPr>
        <w:t>H5 — Framing produces no meaningful difference: Partially valid.</w:t>
      </w:r>
    </w:p>
    <w:p w14:paraId="629BF76C" w14:textId="77777777" w:rsidR="000F3135" w:rsidRDefault="00000000">
      <w:r>
        <w:rPr>
          <w:color w:val="CCCCCC"/>
        </w:rPr>
        <w:t>────────────────────────────────────────────────────────────</w:t>
      </w:r>
    </w:p>
    <w:p w14:paraId="146FE186" w14:textId="77777777" w:rsidR="000F3135" w:rsidRDefault="00000000">
      <w:pPr>
        <w:pStyle w:val="Heading1"/>
      </w:pPr>
      <w:r>
        <w:lastRenderedPageBreak/>
        <w:t>2. Methods</w:t>
      </w:r>
    </w:p>
    <w:p w14:paraId="232B8BC0" w14:textId="77777777" w:rsidR="000F3135" w:rsidRDefault="00000000">
      <w:pPr>
        <w:pStyle w:val="Heading2"/>
      </w:pPr>
      <w:r>
        <w:t>2.1 Study Design</w:t>
      </w:r>
    </w:p>
    <w:p w14:paraId="589D15D2" w14:textId="364B101C" w:rsidR="000F3135" w:rsidRDefault="00000000">
      <w:r>
        <w:t xml:space="preserve">The study used a fully crossed </w:t>
      </w:r>
      <w:r w:rsidRPr="00A65471">
        <w:rPr>
          <w:bCs/>
        </w:rPr>
        <w:t>5 × 3 × 7 design</w:t>
      </w:r>
      <w:r>
        <w:t>: five expertise framing levels, three prompt lengths, and seven domain questions, yielding 105 unique prompts per model. Both models received all 105 prompts. Total responses: 210 (before exclusions).</w:t>
      </w:r>
    </w:p>
    <w:p w14:paraId="1D5B07A9" w14:textId="77777777" w:rsidR="000F3135" w:rsidRDefault="00000000">
      <w:r>
        <w:rPr>
          <w:b/>
        </w:rPr>
        <w:t>Framing levels</w:t>
      </w:r>
      <w:r>
        <w:t xml:space="preserve"> were operationalized as a prefix sentence attached to an otherwise-identical core question. The five levels:</w:t>
      </w:r>
    </w:p>
    <w:tbl>
      <w:tblPr>
        <w:tblStyle w:val="TableGrid"/>
        <w:tblW w:w="0" w:type="auto"/>
        <w:tblLook w:val="04A0" w:firstRow="1" w:lastRow="0" w:firstColumn="1" w:lastColumn="0" w:noHBand="0" w:noVBand="1"/>
      </w:tblPr>
      <w:tblGrid>
        <w:gridCol w:w="2880"/>
        <w:gridCol w:w="2880"/>
        <w:gridCol w:w="2880"/>
      </w:tblGrid>
      <w:tr w:rsidR="000F3135" w14:paraId="542D96BE" w14:textId="77777777">
        <w:tc>
          <w:tcPr>
            <w:tcW w:w="2880" w:type="dxa"/>
          </w:tcPr>
          <w:p w14:paraId="4841A73A" w14:textId="77777777" w:rsidR="000F3135" w:rsidRDefault="00000000">
            <w:pPr>
              <w:spacing w:before="40" w:after="40"/>
            </w:pPr>
            <w:r>
              <w:rPr>
                <w:b/>
              </w:rPr>
              <w:t>Code</w:t>
            </w:r>
          </w:p>
        </w:tc>
        <w:tc>
          <w:tcPr>
            <w:tcW w:w="2880" w:type="dxa"/>
          </w:tcPr>
          <w:p w14:paraId="19B924D4" w14:textId="77777777" w:rsidR="000F3135" w:rsidRDefault="00000000">
            <w:pPr>
              <w:spacing w:before="40" w:after="40"/>
            </w:pPr>
            <w:r>
              <w:rPr>
                <w:b/>
              </w:rPr>
              <w:t>Label</w:t>
            </w:r>
          </w:p>
        </w:tc>
        <w:tc>
          <w:tcPr>
            <w:tcW w:w="2880" w:type="dxa"/>
          </w:tcPr>
          <w:p w14:paraId="6EC69ACD" w14:textId="77777777" w:rsidR="000F3135" w:rsidRDefault="00000000">
            <w:pPr>
              <w:spacing w:before="40" w:after="40"/>
            </w:pPr>
            <w:r>
              <w:rPr>
                <w:b/>
              </w:rPr>
              <w:t>Prefix text</w:t>
            </w:r>
          </w:p>
        </w:tc>
      </w:tr>
      <w:tr w:rsidR="000F3135" w14:paraId="3D94C8FD" w14:textId="77777777">
        <w:tc>
          <w:tcPr>
            <w:tcW w:w="2880" w:type="dxa"/>
          </w:tcPr>
          <w:p w14:paraId="73FCE2FE" w14:textId="77777777" w:rsidR="000F3135" w:rsidRDefault="00000000">
            <w:pPr>
              <w:spacing w:before="40" w:after="40"/>
            </w:pPr>
            <w:r>
              <w:t>N</w:t>
            </w:r>
          </w:p>
        </w:tc>
        <w:tc>
          <w:tcPr>
            <w:tcW w:w="2880" w:type="dxa"/>
          </w:tcPr>
          <w:p w14:paraId="479D20A9" w14:textId="77777777" w:rsidR="000F3135" w:rsidRDefault="00000000">
            <w:pPr>
              <w:spacing w:before="40" w:after="40"/>
            </w:pPr>
            <w:r>
              <w:t>Neutral</w:t>
            </w:r>
          </w:p>
        </w:tc>
        <w:tc>
          <w:tcPr>
            <w:tcW w:w="2880" w:type="dxa"/>
          </w:tcPr>
          <w:p w14:paraId="71FACCEE" w14:textId="77777777" w:rsidR="000F3135" w:rsidRDefault="00000000">
            <w:pPr>
              <w:spacing w:before="40" w:after="40"/>
            </w:pPr>
            <w:r>
              <w:rPr>
                <w:i/>
              </w:rPr>
              <w:t>(no prefix — control condition)</w:t>
            </w:r>
          </w:p>
        </w:tc>
      </w:tr>
      <w:tr w:rsidR="000F3135" w14:paraId="310B9A68" w14:textId="77777777">
        <w:tc>
          <w:tcPr>
            <w:tcW w:w="2880" w:type="dxa"/>
          </w:tcPr>
          <w:p w14:paraId="0FEF5593" w14:textId="77777777" w:rsidR="000F3135" w:rsidRDefault="00000000">
            <w:pPr>
              <w:spacing w:before="40" w:after="40"/>
            </w:pPr>
            <w:r>
              <w:t>NOV</w:t>
            </w:r>
          </w:p>
        </w:tc>
        <w:tc>
          <w:tcPr>
            <w:tcW w:w="2880" w:type="dxa"/>
          </w:tcPr>
          <w:p w14:paraId="6BB29CB3" w14:textId="77777777" w:rsidR="000F3135" w:rsidRDefault="00000000">
            <w:pPr>
              <w:spacing w:before="40" w:after="40"/>
            </w:pPr>
            <w:r>
              <w:t>Novice</w:t>
            </w:r>
          </w:p>
        </w:tc>
        <w:tc>
          <w:tcPr>
            <w:tcW w:w="2880" w:type="dxa"/>
          </w:tcPr>
          <w:p w14:paraId="3E3276FD" w14:textId="77777777" w:rsidR="000F3135" w:rsidRDefault="00000000">
            <w:pPr>
              <w:spacing w:before="40" w:after="40"/>
            </w:pPr>
            <w:r>
              <w:t>"I'm completely new to gardening and have never grown anything before."</w:t>
            </w:r>
          </w:p>
        </w:tc>
      </w:tr>
      <w:tr w:rsidR="000F3135" w14:paraId="67552A49" w14:textId="77777777">
        <w:tc>
          <w:tcPr>
            <w:tcW w:w="2880" w:type="dxa"/>
          </w:tcPr>
          <w:p w14:paraId="252F6119" w14:textId="77777777" w:rsidR="000F3135" w:rsidRDefault="00000000">
            <w:pPr>
              <w:spacing w:before="40" w:after="40"/>
            </w:pPr>
            <w:r>
              <w:t>MOD</w:t>
            </w:r>
          </w:p>
        </w:tc>
        <w:tc>
          <w:tcPr>
            <w:tcW w:w="2880" w:type="dxa"/>
          </w:tcPr>
          <w:p w14:paraId="25ACC357" w14:textId="77777777" w:rsidR="000F3135" w:rsidRDefault="00000000">
            <w:pPr>
              <w:spacing w:before="40" w:after="40"/>
            </w:pPr>
            <w:r>
              <w:t>Moderate</w:t>
            </w:r>
          </w:p>
        </w:tc>
        <w:tc>
          <w:tcPr>
            <w:tcW w:w="2880" w:type="dxa"/>
          </w:tcPr>
          <w:p w14:paraId="6FCEB07A" w14:textId="77777777" w:rsidR="000F3135" w:rsidRDefault="00000000">
            <w:pPr>
              <w:spacing w:before="40" w:after="40"/>
            </w:pPr>
            <w:r>
              <w:t>"I've been gardening for a couple of years but I'm still learning."</w:t>
            </w:r>
          </w:p>
        </w:tc>
      </w:tr>
      <w:tr w:rsidR="000F3135" w14:paraId="4251D631" w14:textId="77777777">
        <w:tc>
          <w:tcPr>
            <w:tcW w:w="2880" w:type="dxa"/>
          </w:tcPr>
          <w:p w14:paraId="49441700" w14:textId="77777777" w:rsidR="000F3135" w:rsidRDefault="00000000">
            <w:pPr>
              <w:spacing w:before="40" w:after="40"/>
            </w:pPr>
            <w:r>
              <w:t>EXP</w:t>
            </w:r>
          </w:p>
        </w:tc>
        <w:tc>
          <w:tcPr>
            <w:tcW w:w="2880" w:type="dxa"/>
          </w:tcPr>
          <w:p w14:paraId="543324BB" w14:textId="77777777" w:rsidR="000F3135" w:rsidRDefault="00000000">
            <w:pPr>
              <w:spacing w:before="40" w:after="40"/>
            </w:pPr>
            <w:r>
              <w:t>Expert</w:t>
            </w:r>
          </w:p>
        </w:tc>
        <w:tc>
          <w:tcPr>
            <w:tcW w:w="2880" w:type="dxa"/>
          </w:tcPr>
          <w:p w14:paraId="4914E995" w14:textId="77777777" w:rsidR="000F3135" w:rsidRDefault="00000000">
            <w:pPr>
              <w:spacing w:before="40" w:after="40"/>
            </w:pPr>
            <w:r>
              <w:t>"I've been farming regeneratively for 20 years and hold a permaculture design certificate."</w:t>
            </w:r>
          </w:p>
        </w:tc>
      </w:tr>
      <w:tr w:rsidR="000F3135" w14:paraId="69078008" w14:textId="77777777">
        <w:tc>
          <w:tcPr>
            <w:tcW w:w="2880" w:type="dxa"/>
          </w:tcPr>
          <w:p w14:paraId="5892E034" w14:textId="77777777" w:rsidR="000F3135" w:rsidRDefault="00000000">
            <w:pPr>
              <w:spacing w:before="40" w:after="40"/>
            </w:pPr>
            <w:r>
              <w:t>PRO</w:t>
            </w:r>
          </w:p>
        </w:tc>
        <w:tc>
          <w:tcPr>
            <w:tcW w:w="2880" w:type="dxa"/>
          </w:tcPr>
          <w:p w14:paraId="15B012E5" w14:textId="77777777" w:rsidR="000F3135" w:rsidRDefault="00000000">
            <w:pPr>
              <w:spacing w:before="40" w:after="40"/>
            </w:pPr>
            <w:r>
              <w:t>Professional</w:t>
            </w:r>
          </w:p>
        </w:tc>
        <w:tc>
          <w:tcPr>
            <w:tcW w:w="2880" w:type="dxa"/>
          </w:tcPr>
          <w:p w14:paraId="1ED1932A" w14:textId="77777777" w:rsidR="000F3135" w:rsidRDefault="00000000">
            <w:pPr>
              <w:spacing w:before="40" w:after="40"/>
            </w:pPr>
            <w:r>
              <w:t>"I'm a professional agronomist with a background in soil science."</w:t>
            </w:r>
          </w:p>
        </w:tc>
      </w:tr>
    </w:tbl>
    <w:p w14:paraId="5FC7A193" w14:textId="77777777" w:rsidR="000F3135" w:rsidRDefault="000F3135"/>
    <w:p w14:paraId="088E691C" w14:textId="77777777" w:rsidR="000F3135" w:rsidRDefault="00000000">
      <w:r>
        <w:rPr>
          <w:b/>
        </w:rPr>
        <w:t>Prompt length levels</w:t>
      </w:r>
      <w:r>
        <w:t xml:space="preserve"> added context around the core question:</w:t>
      </w:r>
    </w:p>
    <w:tbl>
      <w:tblPr>
        <w:tblStyle w:val="TableGrid"/>
        <w:tblW w:w="0" w:type="auto"/>
        <w:tblLook w:val="04A0" w:firstRow="1" w:lastRow="0" w:firstColumn="1" w:lastColumn="0" w:noHBand="0" w:noVBand="1"/>
      </w:tblPr>
      <w:tblGrid>
        <w:gridCol w:w="2880"/>
        <w:gridCol w:w="2880"/>
        <w:gridCol w:w="2880"/>
      </w:tblGrid>
      <w:tr w:rsidR="000F3135" w14:paraId="5C542DD1" w14:textId="77777777">
        <w:tc>
          <w:tcPr>
            <w:tcW w:w="2880" w:type="dxa"/>
          </w:tcPr>
          <w:p w14:paraId="5A630F71" w14:textId="77777777" w:rsidR="000F3135" w:rsidRDefault="00000000">
            <w:pPr>
              <w:spacing w:before="40" w:after="40"/>
            </w:pPr>
            <w:r>
              <w:rPr>
                <w:b/>
              </w:rPr>
              <w:t>Code</w:t>
            </w:r>
          </w:p>
        </w:tc>
        <w:tc>
          <w:tcPr>
            <w:tcW w:w="2880" w:type="dxa"/>
          </w:tcPr>
          <w:p w14:paraId="25544BB4" w14:textId="77777777" w:rsidR="000F3135" w:rsidRDefault="00000000">
            <w:pPr>
              <w:spacing w:before="40" w:after="40"/>
            </w:pPr>
            <w:r>
              <w:rPr>
                <w:b/>
              </w:rPr>
              <w:t>Description</w:t>
            </w:r>
          </w:p>
        </w:tc>
        <w:tc>
          <w:tcPr>
            <w:tcW w:w="2880" w:type="dxa"/>
          </w:tcPr>
          <w:p w14:paraId="2DE8F037" w14:textId="77777777" w:rsidR="000F3135" w:rsidRDefault="00000000">
            <w:pPr>
              <w:spacing w:before="40" w:after="40"/>
            </w:pPr>
            <w:r>
              <w:rPr>
                <w:b/>
              </w:rPr>
              <w:t>Approx. word count</w:t>
            </w:r>
          </w:p>
        </w:tc>
      </w:tr>
      <w:tr w:rsidR="000F3135" w14:paraId="0144821B" w14:textId="77777777">
        <w:tc>
          <w:tcPr>
            <w:tcW w:w="2880" w:type="dxa"/>
          </w:tcPr>
          <w:p w14:paraId="246EA1D7" w14:textId="77777777" w:rsidR="000F3135" w:rsidRDefault="00000000">
            <w:pPr>
              <w:spacing w:before="40" w:after="40"/>
            </w:pPr>
            <w:r>
              <w:t>S</w:t>
            </w:r>
          </w:p>
        </w:tc>
        <w:tc>
          <w:tcPr>
            <w:tcW w:w="2880" w:type="dxa"/>
          </w:tcPr>
          <w:p w14:paraId="434372B2" w14:textId="77777777" w:rsidR="000F3135" w:rsidRDefault="00000000">
            <w:pPr>
              <w:spacing w:before="40" w:after="40"/>
            </w:pPr>
            <w:r>
              <w:t>Framing prefix + core question only</w:t>
            </w:r>
          </w:p>
        </w:tc>
        <w:tc>
          <w:tcPr>
            <w:tcW w:w="2880" w:type="dxa"/>
          </w:tcPr>
          <w:p w14:paraId="0D93FC58" w14:textId="77777777" w:rsidR="000F3135" w:rsidRDefault="00000000">
            <w:pPr>
              <w:spacing w:before="40" w:after="40"/>
            </w:pPr>
            <w:r>
              <w:t>10–45 words</w:t>
            </w:r>
          </w:p>
        </w:tc>
      </w:tr>
      <w:tr w:rsidR="000F3135" w14:paraId="7D737002" w14:textId="77777777">
        <w:tc>
          <w:tcPr>
            <w:tcW w:w="2880" w:type="dxa"/>
          </w:tcPr>
          <w:p w14:paraId="3C3FF9E2" w14:textId="77777777" w:rsidR="000F3135" w:rsidRDefault="00000000">
            <w:pPr>
              <w:spacing w:before="40" w:after="40"/>
            </w:pPr>
            <w:r>
              <w:t>M</w:t>
            </w:r>
          </w:p>
        </w:tc>
        <w:tc>
          <w:tcPr>
            <w:tcW w:w="2880" w:type="dxa"/>
          </w:tcPr>
          <w:p w14:paraId="7D623628" w14:textId="77777777" w:rsidR="000F3135" w:rsidRDefault="00000000">
            <w:pPr>
              <w:spacing w:before="40" w:after="40"/>
            </w:pPr>
            <w:r>
              <w:t>+ 3–4 sentences of situational context</w:t>
            </w:r>
          </w:p>
        </w:tc>
        <w:tc>
          <w:tcPr>
            <w:tcW w:w="2880" w:type="dxa"/>
          </w:tcPr>
          <w:p w14:paraId="3BC486C8" w14:textId="77777777" w:rsidR="000F3135" w:rsidRDefault="00000000">
            <w:pPr>
              <w:spacing w:before="40" w:after="40"/>
            </w:pPr>
            <w:r>
              <w:t>75–130 words</w:t>
            </w:r>
          </w:p>
        </w:tc>
      </w:tr>
      <w:tr w:rsidR="000F3135" w14:paraId="66070DFB" w14:textId="77777777">
        <w:tc>
          <w:tcPr>
            <w:tcW w:w="2880" w:type="dxa"/>
          </w:tcPr>
          <w:p w14:paraId="509CF642" w14:textId="77777777" w:rsidR="000F3135" w:rsidRDefault="00000000">
            <w:pPr>
              <w:spacing w:before="40" w:after="40"/>
            </w:pPr>
            <w:r>
              <w:t>L</w:t>
            </w:r>
          </w:p>
        </w:tc>
        <w:tc>
          <w:tcPr>
            <w:tcW w:w="2880" w:type="dxa"/>
          </w:tcPr>
          <w:p w14:paraId="30A033CB" w14:textId="77777777" w:rsidR="000F3135" w:rsidRDefault="00000000">
            <w:pPr>
              <w:spacing w:before="40" w:after="40"/>
            </w:pPr>
            <w:r>
              <w:t>+ 7–9 sentences of rich context</w:t>
            </w:r>
          </w:p>
        </w:tc>
        <w:tc>
          <w:tcPr>
            <w:tcW w:w="2880" w:type="dxa"/>
          </w:tcPr>
          <w:p w14:paraId="0CEFC937" w14:textId="77777777" w:rsidR="000F3135" w:rsidRDefault="00000000">
            <w:pPr>
              <w:spacing w:before="40" w:after="40"/>
            </w:pPr>
            <w:r>
              <w:t>170–280 words</w:t>
            </w:r>
          </w:p>
        </w:tc>
      </w:tr>
    </w:tbl>
    <w:p w14:paraId="37B04F91" w14:textId="77777777" w:rsidR="000F3135" w:rsidRDefault="000F3135"/>
    <w:p w14:paraId="01E95169" w14:textId="77777777" w:rsidR="000F3135" w:rsidRDefault="00000000">
      <w:r>
        <w:rPr>
          <w:b/>
        </w:rPr>
        <w:t>Domain questions (Q1–Q7):</w:t>
      </w:r>
    </w:p>
    <w:tbl>
      <w:tblPr>
        <w:tblStyle w:val="TableGrid"/>
        <w:tblW w:w="0" w:type="auto"/>
        <w:tblLook w:val="04A0" w:firstRow="1" w:lastRow="0" w:firstColumn="1" w:lastColumn="0" w:noHBand="0" w:noVBand="1"/>
      </w:tblPr>
      <w:tblGrid>
        <w:gridCol w:w="2880"/>
        <w:gridCol w:w="2880"/>
        <w:gridCol w:w="2880"/>
      </w:tblGrid>
      <w:tr w:rsidR="000F3135" w14:paraId="0C6F5279" w14:textId="77777777">
        <w:tc>
          <w:tcPr>
            <w:tcW w:w="2880" w:type="dxa"/>
          </w:tcPr>
          <w:p w14:paraId="6EE4D38D" w14:textId="77777777" w:rsidR="000F3135" w:rsidRDefault="00000000">
            <w:pPr>
              <w:spacing w:before="40" w:after="40"/>
            </w:pPr>
            <w:r>
              <w:rPr>
                <w:b/>
              </w:rPr>
              <w:t>ID</w:t>
            </w:r>
          </w:p>
        </w:tc>
        <w:tc>
          <w:tcPr>
            <w:tcW w:w="2880" w:type="dxa"/>
          </w:tcPr>
          <w:p w14:paraId="5B94C115" w14:textId="77777777" w:rsidR="000F3135" w:rsidRDefault="00000000">
            <w:pPr>
              <w:spacing w:before="40" w:after="40"/>
            </w:pPr>
            <w:r>
              <w:rPr>
                <w:b/>
              </w:rPr>
              <w:t>Domain</w:t>
            </w:r>
          </w:p>
        </w:tc>
        <w:tc>
          <w:tcPr>
            <w:tcW w:w="2880" w:type="dxa"/>
          </w:tcPr>
          <w:p w14:paraId="74C032F2" w14:textId="77777777" w:rsidR="000F3135" w:rsidRDefault="00000000">
            <w:pPr>
              <w:spacing w:before="40" w:after="40"/>
            </w:pPr>
            <w:r>
              <w:rPr>
                <w:b/>
              </w:rPr>
              <w:t>Core question</w:t>
            </w:r>
          </w:p>
        </w:tc>
      </w:tr>
      <w:tr w:rsidR="000F3135" w14:paraId="381D7870" w14:textId="77777777">
        <w:tc>
          <w:tcPr>
            <w:tcW w:w="2880" w:type="dxa"/>
          </w:tcPr>
          <w:p w14:paraId="25BB9671" w14:textId="77777777" w:rsidR="000F3135" w:rsidRDefault="00000000">
            <w:pPr>
              <w:spacing w:before="40" w:after="40"/>
            </w:pPr>
            <w:r>
              <w:t>Q1</w:t>
            </w:r>
          </w:p>
        </w:tc>
        <w:tc>
          <w:tcPr>
            <w:tcW w:w="2880" w:type="dxa"/>
          </w:tcPr>
          <w:p w14:paraId="28874684" w14:textId="77777777" w:rsidR="000F3135" w:rsidRDefault="00000000">
            <w:pPr>
              <w:spacing w:before="40" w:after="40"/>
            </w:pPr>
            <w:r>
              <w:t>Soil health</w:t>
            </w:r>
          </w:p>
        </w:tc>
        <w:tc>
          <w:tcPr>
            <w:tcW w:w="2880" w:type="dxa"/>
          </w:tcPr>
          <w:p w14:paraId="68A90B25" w14:textId="77777777" w:rsidR="000F3135" w:rsidRDefault="00000000">
            <w:pPr>
              <w:spacing w:before="40" w:after="40"/>
            </w:pPr>
            <w:r>
              <w:t xml:space="preserve">"What's the best way to </w:t>
            </w:r>
            <w:r>
              <w:lastRenderedPageBreak/>
              <w:t>improve soil health in my backyard garden?"</w:t>
            </w:r>
          </w:p>
        </w:tc>
      </w:tr>
      <w:tr w:rsidR="000F3135" w14:paraId="27AE73BE" w14:textId="77777777">
        <w:tc>
          <w:tcPr>
            <w:tcW w:w="2880" w:type="dxa"/>
          </w:tcPr>
          <w:p w14:paraId="5DA22D0A" w14:textId="77777777" w:rsidR="000F3135" w:rsidRDefault="00000000">
            <w:pPr>
              <w:spacing w:before="40" w:after="40"/>
            </w:pPr>
            <w:r>
              <w:lastRenderedPageBreak/>
              <w:t>Q2</w:t>
            </w:r>
          </w:p>
        </w:tc>
        <w:tc>
          <w:tcPr>
            <w:tcW w:w="2880" w:type="dxa"/>
          </w:tcPr>
          <w:p w14:paraId="31A6B5FF" w14:textId="77777777" w:rsidR="000F3135" w:rsidRDefault="00000000">
            <w:pPr>
              <w:spacing w:before="40" w:after="40"/>
            </w:pPr>
            <w:r>
              <w:t>Fertilizer</w:t>
            </w:r>
          </w:p>
        </w:tc>
        <w:tc>
          <w:tcPr>
            <w:tcW w:w="2880" w:type="dxa"/>
          </w:tcPr>
          <w:p w14:paraId="63A0B78C" w14:textId="77777777" w:rsidR="000F3135" w:rsidRDefault="00000000">
            <w:pPr>
              <w:spacing w:before="40" w:after="40"/>
            </w:pPr>
            <w:r>
              <w:t>"Should I use compost or synthetic fertilizer for my vegetable beds?"</w:t>
            </w:r>
          </w:p>
        </w:tc>
      </w:tr>
      <w:tr w:rsidR="000F3135" w14:paraId="33C90D53" w14:textId="77777777">
        <w:tc>
          <w:tcPr>
            <w:tcW w:w="2880" w:type="dxa"/>
          </w:tcPr>
          <w:p w14:paraId="6A9AF97E" w14:textId="77777777" w:rsidR="000F3135" w:rsidRDefault="00000000">
            <w:pPr>
              <w:spacing w:before="40" w:after="40"/>
            </w:pPr>
            <w:r>
              <w:t>Q3</w:t>
            </w:r>
          </w:p>
        </w:tc>
        <w:tc>
          <w:tcPr>
            <w:tcW w:w="2880" w:type="dxa"/>
          </w:tcPr>
          <w:p w14:paraId="56623CD3" w14:textId="77777777" w:rsidR="000F3135" w:rsidRDefault="00000000">
            <w:pPr>
              <w:spacing w:before="40" w:after="40"/>
            </w:pPr>
            <w:r>
              <w:t>Pest control</w:t>
            </w:r>
          </w:p>
        </w:tc>
        <w:tc>
          <w:tcPr>
            <w:tcW w:w="2880" w:type="dxa"/>
          </w:tcPr>
          <w:p w14:paraId="11C453A1" w14:textId="77777777" w:rsidR="000F3135" w:rsidRDefault="00000000">
            <w:pPr>
              <w:spacing w:before="40" w:after="40"/>
            </w:pPr>
            <w:r>
              <w:t>"How do I deal with pests in my garden without using pesticides?"</w:t>
            </w:r>
          </w:p>
        </w:tc>
      </w:tr>
      <w:tr w:rsidR="000F3135" w14:paraId="1EB0B0D5" w14:textId="77777777">
        <w:tc>
          <w:tcPr>
            <w:tcW w:w="2880" w:type="dxa"/>
          </w:tcPr>
          <w:p w14:paraId="4310E7B8" w14:textId="77777777" w:rsidR="000F3135" w:rsidRDefault="00000000">
            <w:pPr>
              <w:spacing w:before="40" w:after="40"/>
            </w:pPr>
            <w:r>
              <w:t>Q4</w:t>
            </w:r>
          </w:p>
        </w:tc>
        <w:tc>
          <w:tcPr>
            <w:tcW w:w="2880" w:type="dxa"/>
          </w:tcPr>
          <w:p w14:paraId="7A964B04" w14:textId="77777777" w:rsidR="000F3135" w:rsidRDefault="00000000">
            <w:pPr>
              <w:spacing w:before="40" w:after="40"/>
            </w:pPr>
            <w:r>
              <w:t>Cover crops</w:t>
            </w:r>
          </w:p>
        </w:tc>
        <w:tc>
          <w:tcPr>
            <w:tcW w:w="2880" w:type="dxa"/>
          </w:tcPr>
          <w:p w14:paraId="72C8DC19" w14:textId="77777777" w:rsidR="000F3135" w:rsidRDefault="00000000">
            <w:pPr>
              <w:spacing w:before="40" w:after="40"/>
            </w:pPr>
            <w:r>
              <w:t>"What cover crops should I plant to improve my soil over winter?"</w:t>
            </w:r>
          </w:p>
        </w:tc>
      </w:tr>
      <w:tr w:rsidR="000F3135" w14:paraId="16E515E2" w14:textId="77777777">
        <w:tc>
          <w:tcPr>
            <w:tcW w:w="2880" w:type="dxa"/>
          </w:tcPr>
          <w:p w14:paraId="7B7C97B1" w14:textId="77777777" w:rsidR="000F3135" w:rsidRDefault="00000000">
            <w:pPr>
              <w:spacing w:before="40" w:after="40"/>
            </w:pPr>
            <w:r>
              <w:t>Q5</w:t>
            </w:r>
          </w:p>
        </w:tc>
        <w:tc>
          <w:tcPr>
            <w:tcW w:w="2880" w:type="dxa"/>
          </w:tcPr>
          <w:p w14:paraId="75D469F8" w14:textId="77777777" w:rsidR="000F3135" w:rsidRDefault="00000000">
            <w:pPr>
              <w:spacing w:before="40" w:after="40"/>
            </w:pPr>
            <w:r>
              <w:t>Composting</w:t>
            </w:r>
          </w:p>
        </w:tc>
        <w:tc>
          <w:tcPr>
            <w:tcW w:w="2880" w:type="dxa"/>
          </w:tcPr>
          <w:p w14:paraId="70F234EB" w14:textId="77777777" w:rsidR="000F3135" w:rsidRDefault="00000000">
            <w:pPr>
              <w:spacing w:before="40" w:after="40"/>
            </w:pPr>
            <w:r>
              <w:t>"How do I set up a simple composting system at home?"</w:t>
            </w:r>
          </w:p>
        </w:tc>
      </w:tr>
      <w:tr w:rsidR="000F3135" w14:paraId="0EEA169D" w14:textId="77777777">
        <w:tc>
          <w:tcPr>
            <w:tcW w:w="2880" w:type="dxa"/>
          </w:tcPr>
          <w:p w14:paraId="6D8531FA" w14:textId="77777777" w:rsidR="000F3135" w:rsidRDefault="00000000">
            <w:pPr>
              <w:spacing w:before="40" w:after="40"/>
            </w:pPr>
            <w:r>
              <w:t>Q6</w:t>
            </w:r>
          </w:p>
        </w:tc>
        <w:tc>
          <w:tcPr>
            <w:tcW w:w="2880" w:type="dxa"/>
          </w:tcPr>
          <w:p w14:paraId="29DB2A79" w14:textId="77777777" w:rsidR="000F3135" w:rsidRDefault="00000000">
            <w:pPr>
              <w:spacing w:before="40" w:after="40"/>
            </w:pPr>
            <w:r>
              <w:t>Water conservation</w:t>
            </w:r>
          </w:p>
        </w:tc>
        <w:tc>
          <w:tcPr>
            <w:tcW w:w="2880" w:type="dxa"/>
          </w:tcPr>
          <w:p w14:paraId="57F9381A" w14:textId="77777777" w:rsidR="000F3135" w:rsidRDefault="00000000">
            <w:pPr>
              <w:spacing w:before="40" w:after="40"/>
            </w:pPr>
            <w:r>
              <w:t>"What's the best way to conserve water in a backyard garden?"</w:t>
            </w:r>
          </w:p>
        </w:tc>
      </w:tr>
      <w:tr w:rsidR="000F3135" w14:paraId="26C81DFA" w14:textId="77777777">
        <w:tc>
          <w:tcPr>
            <w:tcW w:w="2880" w:type="dxa"/>
          </w:tcPr>
          <w:p w14:paraId="45723E5B" w14:textId="77777777" w:rsidR="000F3135" w:rsidRDefault="00000000">
            <w:pPr>
              <w:spacing w:before="40" w:after="40"/>
            </w:pPr>
            <w:r>
              <w:t>Q7</w:t>
            </w:r>
          </w:p>
        </w:tc>
        <w:tc>
          <w:tcPr>
            <w:tcW w:w="2880" w:type="dxa"/>
          </w:tcPr>
          <w:p w14:paraId="4ACF012D" w14:textId="77777777" w:rsidR="000F3135" w:rsidRDefault="00000000">
            <w:pPr>
              <w:spacing w:before="40" w:after="40"/>
            </w:pPr>
            <w:r>
              <w:t>No-till</w:t>
            </w:r>
          </w:p>
        </w:tc>
        <w:tc>
          <w:tcPr>
            <w:tcW w:w="2880" w:type="dxa"/>
          </w:tcPr>
          <w:p w14:paraId="026CE635" w14:textId="77777777" w:rsidR="000F3135" w:rsidRDefault="00000000">
            <w:pPr>
              <w:spacing w:before="40" w:after="40"/>
            </w:pPr>
            <w:r>
              <w:t>"How do I start a no-till garden bed from scratch?"</w:t>
            </w:r>
          </w:p>
        </w:tc>
      </w:tr>
    </w:tbl>
    <w:p w14:paraId="6632C56E" w14:textId="77777777" w:rsidR="000F3135" w:rsidRDefault="000F3135"/>
    <w:p w14:paraId="44CCF3FD" w14:textId="77777777" w:rsidR="000F3135" w:rsidRDefault="00000000">
      <w:r>
        <w:t>The framing prefix was the only thing that differed across conditions for a given domain and length level. The core question was always identical.</w:t>
      </w:r>
    </w:p>
    <w:p w14:paraId="05B90163" w14:textId="77777777" w:rsidR="000F3135" w:rsidRDefault="00000000">
      <w:pPr>
        <w:pStyle w:val="Heading2"/>
      </w:pPr>
      <w:r>
        <w:t>2.2 Models Tested</w:t>
      </w:r>
    </w:p>
    <w:p w14:paraId="760D34E4" w14:textId="20A94240" w:rsidR="000F3135" w:rsidRDefault="005F5B95" w:rsidP="005F5B95">
      <w:pPr>
        <w:pStyle w:val="ListParagraph"/>
        <w:numPr>
          <w:ilvl w:val="0"/>
          <w:numId w:val="10"/>
        </w:numPr>
      </w:pPr>
      <w:r>
        <w:t>Anthropic Claude (Sonnet 4.6)</w:t>
      </w:r>
    </w:p>
    <w:p w14:paraId="21FD5248" w14:textId="42183F71" w:rsidR="005F5B95" w:rsidRDefault="005F5B95" w:rsidP="005F5B95">
      <w:pPr>
        <w:pStyle w:val="ListParagraph"/>
        <w:numPr>
          <w:ilvl w:val="0"/>
          <w:numId w:val="10"/>
        </w:numPr>
      </w:pPr>
      <w:r>
        <w:t>OpenAI Codex (</w:t>
      </w:r>
      <w:r w:rsidR="005B74FF">
        <w:t>GPT</w:t>
      </w:r>
      <w:r>
        <w:t xml:space="preserve"> 5.</w:t>
      </w:r>
      <w:r w:rsidR="005B74FF">
        <w:t>4</w:t>
      </w:r>
      <w:r>
        <w:t>)</w:t>
      </w:r>
    </w:p>
    <w:p w14:paraId="73B30031" w14:textId="4DAD1D38" w:rsidR="000F3135" w:rsidRDefault="00000000">
      <w:r>
        <w:t xml:space="preserve">Each prompt was sent as a single, isolated API call with no shared message history between prompts. Both runs were completed </w:t>
      </w:r>
      <w:r w:rsidR="005F5B95">
        <w:t>in April</w:t>
      </w:r>
      <w:r>
        <w:t xml:space="preserve"> 2026.</w:t>
      </w:r>
    </w:p>
    <w:p w14:paraId="351B5143" w14:textId="77777777" w:rsidR="000F3135" w:rsidRDefault="00000000">
      <w:pPr>
        <w:pStyle w:val="Heading2"/>
      </w:pPr>
      <w:r>
        <w:t>2.3 Scoring Rubric</w:t>
      </w:r>
    </w:p>
    <w:p w14:paraId="74093BBF" w14:textId="4315AB21" w:rsidR="000F3135" w:rsidRDefault="00000000">
      <w:r>
        <w:t>All responses were scored on four dimensions (see Appendix A for full rubric with</w:t>
      </w:r>
      <w:r w:rsidR="003B60F5">
        <w:t xml:space="preserve"> grading explanations</w:t>
      </w:r>
      <w:r>
        <w:t>):</w:t>
      </w:r>
    </w:p>
    <w:p w14:paraId="2146085F" w14:textId="77777777" w:rsidR="000F3135" w:rsidRDefault="00000000">
      <w:r>
        <w:rPr>
          <w:b/>
        </w:rPr>
        <w:t>Technical Depth (TD) — 1–5 scale.</w:t>
      </w:r>
      <w:r>
        <w:t xml:space="preserve"> Measures vocabulary and conceptual complexity. TD = 1 uses no technical terms; TD = 3 uses domain terms without always defining them; TD = 5 assumes expert-level fluency with specific application rates, mechanisms, and cultivar names.</w:t>
      </w:r>
    </w:p>
    <w:p w14:paraId="16BBF344" w14:textId="77777777" w:rsidR="000F3135" w:rsidRDefault="00000000">
      <w:r>
        <w:rPr>
          <w:b/>
        </w:rPr>
        <w:t>Caveat Count (CC) — raw integer.</w:t>
      </w:r>
      <w:r>
        <w:t xml:space="preserve"> A count of sentences that hedge, warn, or deflect responsibility (e.g., "you may want to consult an extension agent," "results will vary by region"). Factual conditionals ("if your soil is clay, drainage will be slower") are explicitly excluded.</w:t>
      </w:r>
    </w:p>
    <w:p w14:paraId="43702782" w14:textId="77777777" w:rsidR="000F3135" w:rsidRDefault="00000000">
      <w:r>
        <w:rPr>
          <w:b/>
        </w:rPr>
        <w:lastRenderedPageBreak/>
        <w:t>Recommendation Specificity (RS) — 1–3 scale.</w:t>
      </w:r>
      <w:r>
        <w:t xml:space="preserve"> RS = 1 is vague direction; RS = 2 names a method without quantities or timing; RS = 3 includes specific quantities, timing, products, or mechanisms.</w:t>
      </w:r>
    </w:p>
    <w:p w14:paraId="40A87BB8" w14:textId="77777777" w:rsidR="000F3135" w:rsidRDefault="00000000">
      <w:r>
        <w:rPr>
          <w:b/>
        </w:rPr>
        <w:t>Assumed Prior Knowledge (APK) — 1–3 scale.</w:t>
      </w:r>
      <w:r>
        <w:t xml:space="preserve"> APK = 1 explains everything from first principles; APK = 2 assumes basic gardening familiarity; APK = 3 assumes domain expertise and skips fundamentals. Note: TD measures what vocabulary is </w:t>
      </w:r>
      <w:r w:rsidRPr="00387D81">
        <w:rPr>
          <w:iCs/>
        </w:rPr>
        <w:t>used</w:t>
      </w:r>
      <w:r>
        <w:t xml:space="preserve">; APK measures whether the reader is expected to already </w:t>
      </w:r>
      <w:r w:rsidRPr="00387D81">
        <w:rPr>
          <w:iCs/>
        </w:rPr>
        <w:t>know</w:t>
      </w:r>
      <w:r>
        <w:t xml:space="preserve"> it.</w:t>
      </w:r>
    </w:p>
    <w:p w14:paraId="1A9F255A" w14:textId="77777777" w:rsidR="000F3135" w:rsidRDefault="00000000">
      <w:pPr>
        <w:pStyle w:val="Heading2"/>
      </w:pPr>
      <w:r>
        <w:t>2.4 Rater Setup</w:t>
      </w:r>
    </w:p>
    <w:p w14:paraId="6668A990" w14:textId="77777777" w:rsidR="000F3135" w:rsidRDefault="00000000">
      <w:r>
        <w:t>Two AI systems scored all responses independently:</w:t>
      </w:r>
    </w:p>
    <w:p w14:paraId="583DD82C" w14:textId="6513E706" w:rsidR="000F3135" w:rsidRDefault="00000000">
      <w:pPr>
        <w:pStyle w:val="ListBullet"/>
      </w:pPr>
      <w:r>
        <w:rPr>
          <w:b/>
        </w:rPr>
        <w:t>Rater 1:</w:t>
      </w:r>
      <w:r>
        <w:t xml:space="preserve"> Claude Code (</w:t>
      </w:r>
      <w:r w:rsidR="00F75A76">
        <w:t>S</w:t>
      </w:r>
      <w:r>
        <w:t>onnet</w:t>
      </w:r>
      <w:r w:rsidR="00F75A76">
        <w:t xml:space="preserve"> </w:t>
      </w:r>
      <w:r>
        <w:t>4</w:t>
      </w:r>
      <w:r w:rsidR="00F75A76">
        <w:t>.</w:t>
      </w:r>
      <w:r>
        <w:t>6)</w:t>
      </w:r>
    </w:p>
    <w:p w14:paraId="579AE82D" w14:textId="0C1ABAF3" w:rsidR="000F3135" w:rsidRDefault="00000000">
      <w:pPr>
        <w:pStyle w:val="ListBullet"/>
      </w:pPr>
      <w:r>
        <w:rPr>
          <w:b/>
        </w:rPr>
        <w:t>Rater 2:</w:t>
      </w:r>
      <w:r>
        <w:t xml:space="preserve"> Codex</w:t>
      </w:r>
      <w:r w:rsidR="00387D81">
        <w:t xml:space="preserve"> (</w:t>
      </w:r>
      <w:r w:rsidR="005B74FF">
        <w:t>GPT 5.4</w:t>
      </w:r>
      <w:r w:rsidR="00387D81">
        <w:t>)</w:t>
      </w:r>
    </w:p>
    <w:p w14:paraId="6CC9D82B" w14:textId="77777777" w:rsidR="000F3135" w:rsidRDefault="00000000">
      <w:r>
        <w:t>Each rater received the response text and the rubric and produced scores with brief justification notes. Raters were not shown each other's scores. The primary analysis uses Rater 1 (Claude Code) scores throughout for consistency; Rater 2 scores are used in the inter-rater reliability section. N = 208 paired rows (two response sets × 104 rows each, after excluding the Q7-PRO-S error row from both sets).</w:t>
      </w:r>
    </w:p>
    <w:p w14:paraId="1676D0F3" w14:textId="77777777" w:rsidR="000F3135" w:rsidRDefault="00000000">
      <w:pPr>
        <w:pStyle w:val="Heading2"/>
      </w:pPr>
      <w:r>
        <w:t>2.5 Exclusions</w:t>
      </w:r>
    </w:p>
    <w:p w14:paraId="673AC055" w14:textId="07982CF6" w:rsidR="000F3135" w:rsidRDefault="00000000">
      <w:r>
        <w:rPr>
          <w:b/>
        </w:rPr>
        <w:t xml:space="preserve">Q7-PRO-S (Claude </w:t>
      </w:r>
      <w:r w:rsidR="00F75A76">
        <w:rPr>
          <w:b/>
        </w:rPr>
        <w:t>outputs</w:t>
      </w:r>
      <w:r>
        <w:rPr>
          <w:b/>
        </w:rPr>
        <w:t>):</w:t>
      </w:r>
      <w:r>
        <w:t xml:space="preserve"> No content was generated (word count = 0). Excluded from all analysis. Effective N: 104 Claude rows, 105 Codex rows.</w:t>
      </w:r>
    </w:p>
    <w:p w14:paraId="53F176B6" w14:textId="2A77A432" w:rsidR="000F3135" w:rsidRDefault="00000000">
      <w:r>
        <w:rPr>
          <w:b/>
        </w:rPr>
        <w:t xml:space="preserve">Q2-PRO-S (Claude </w:t>
      </w:r>
      <w:r w:rsidR="00F75A76">
        <w:rPr>
          <w:b/>
        </w:rPr>
        <w:t>outputs</w:t>
      </w:r>
      <w:r>
        <w:rPr>
          <w:b/>
        </w:rPr>
        <w:t>):</w:t>
      </w:r>
      <w:r>
        <w:t xml:space="preserve"> Full refusal — scored as CC = 5, RS = 1. Retained in analysis as a valid data point, since the refusal itself is a meaningful observation.</w:t>
      </w:r>
    </w:p>
    <w:p w14:paraId="71640B4A" w14:textId="77777777" w:rsidR="000F3135" w:rsidRDefault="00000000">
      <w:r>
        <w:rPr>
          <w:color w:val="CCCCCC"/>
        </w:rPr>
        <w:t>────────────────────────────────────────────────────────────</w:t>
      </w:r>
    </w:p>
    <w:p w14:paraId="26121AA8" w14:textId="77777777" w:rsidR="000F3135" w:rsidRDefault="00000000">
      <w:pPr>
        <w:pStyle w:val="Heading1"/>
      </w:pPr>
      <w:r>
        <w:t>3. Results</w:t>
      </w:r>
    </w:p>
    <w:p w14:paraId="1F9573C7" w14:textId="77777777" w:rsidR="000F3135" w:rsidRDefault="00000000">
      <w:pPr>
        <w:pStyle w:val="Heading2"/>
      </w:pPr>
      <w:r>
        <w:t>3.1 Effect of Expertise Framing</w:t>
      </w:r>
    </w:p>
    <w:p w14:paraId="43875D7A" w14:textId="77777777" w:rsidR="000F3135" w:rsidRDefault="00000000">
      <w:r>
        <w:rPr>
          <w:b/>
        </w:rPr>
        <w:t>Table 1. Mean scores by expertise framing (n ≈ 41–42 per framing, pooled models, Rater 1 scores)</w:t>
      </w:r>
    </w:p>
    <w:tbl>
      <w:tblPr>
        <w:tblStyle w:val="TableGrid"/>
        <w:tblW w:w="0" w:type="auto"/>
        <w:tblLook w:val="04A0" w:firstRow="1" w:lastRow="0" w:firstColumn="1" w:lastColumn="0" w:noHBand="0" w:noVBand="1"/>
      </w:tblPr>
      <w:tblGrid>
        <w:gridCol w:w="1443"/>
        <w:gridCol w:w="1440"/>
        <w:gridCol w:w="1440"/>
        <w:gridCol w:w="1440"/>
        <w:gridCol w:w="1440"/>
        <w:gridCol w:w="1440"/>
      </w:tblGrid>
      <w:tr w:rsidR="000F3135" w14:paraId="7A33F65C" w14:textId="77777777">
        <w:tc>
          <w:tcPr>
            <w:tcW w:w="1440" w:type="dxa"/>
          </w:tcPr>
          <w:p w14:paraId="3B19F666" w14:textId="77777777" w:rsidR="000F3135" w:rsidRDefault="00000000">
            <w:pPr>
              <w:spacing w:before="40" w:after="40"/>
            </w:pPr>
            <w:r>
              <w:rPr>
                <w:b/>
              </w:rPr>
              <w:t>Framing</w:t>
            </w:r>
          </w:p>
        </w:tc>
        <w:tc>
          <w:tcPr>
            <w:tcW w:w="1440" w:type="dxa"/>
          </w:tcPr>
          <w:p w14:paraId="6E0E822A" w14:textId="77777777" w:rsidR="000F3135" w:rsidRDefault="00000000">
            <w:pPr>
              <w:spacing w:before="40" w:after="40"/>
            </w:pPr>
            <w:r>
              <w:rPr>
                <w:b/>
              </w:rPr>
              <w:t>TD</w:t>
            </w:r>
          </w:p>
        </w:tc>
        <w:tc>
          <w:tcPr>
            <w:tcW w:w="1440" w:type="dxa"/>
          </w:tcPr>
          <w:p w14:paraId="3DA480AA" w14:textId="77777777" w:rsidR="000F3135" w:rsidRDefault="00000000">
            <w:pPr>
              <w:spacing w:before="40" w:after="40"/>
            </w:pPr>
            <w:r>
              <w:rPr>
                <w:b/>
              </w:rPr>
              <w:t>CC</w:t>
            </w:r>
          </w:p>
        </w:tc>
        <w:tc>
          <w:tcPr>
            <w:tcW w:w="1440" w:type="dxa"/>
          </w:tcPr>
          <w:p w14:paraId="6AE8D9E3" w14:textId="77777777" w:rsidR="000F3135" w:rsidRDefault="00000000">
            <w:pPr>
              <w:spacing w:before="40" w:after="40"/>
            </w:pPr>
            <w:r>
              <w:rPr>
                <w:b/>
              </w:rPr>
              <w:t>RS</w:t>
            </w:r>
          </w:p>
        </w:tc>
        <w:tc>
          <w:tcPr>
            <w:tcW w:w="1440" w:type="dxa"/>
          </w:tcPr>
          <w:p w14:paraId="01FBDB65" w14:textId="77777777" w:rsidR="000F3135" w:rsidRDefault="00000000">
            <w:pPr>
              <w:spacing w:before="40" w:after="40"/>
            </w:pPr>
            <w:r>
              <w:rPr>
                <w:b/>
              </w:rPr>
              <w:t>APK</w:t>
            </w:r>
          </w:p>
        </w:tc>
        <w:tc>
          <w:tcPr>
            <w:tcW w:w="1440" w:type="dxa"/>
          </w:tcPr>
          <w:p w14:paraId="361C63F8" w14:textId="77777777" w:rsidR="000F3135" w:rsidRDefault="00000000">
            <w:pPr>
              <w:spacing w:before="40" w:after="40"/>
            </w:pPr>
            <w:r>
              <w:rPr>
                <w:b/>
              </w:rPr>
              <w:t>Avg. words</w:t>
            </w:r>
          </w:p>
        </w:tc>
      </w:tr>
      <w:tr w:rsidR="000F3135" w14:paraId="6049BF1E" w14:textId="77777777">
        <w:tc>
          <w:tcPr>
            <w:tcW w:w="1440" w:type="dxa"/>
          </w:tcPr>
          <w:p w14:paraId="367F3364" w14:textId="77777777" w:rsidR="000F3135" w:rsidRDefault="00000000">
            <w:pPr>
              <w:spacing w:before="40" w:after="40"/>
            </w:pPr>
            <w:r>
              <w:t>N (Neutral)</w:t>
            </w:r>
          </w:p>
        </w:tc>
        <w:tc>
          <w:tcPr>
            <w:tcW w:w="1440" w:type="dxa"/>
          </w:tcPr>
          <w:p w14:paraId="48E3427E" w14:textId="77777777" w:rsidR="000F3135" w:rsidRDefault="00000000">
            <w:pPr>
              <w:spacing w:before="40" w:after="40"/>
            </w:pPr>
            <w:r>
              <w:t>2.40</w:t>
            </w:r>
          </w:p>
        </w:tc>
        <w:tc>
          <w:tcPr>
            <w:tcW w:w="1440" w:type="dxa"/>
          </w:tcPr>
          <w:p w14:paraId="517ABA55" w14:textId="77777777" w:rsidR="000F3135" w:rsidRDefault="00000000">
            <w:pPr>
              <w:spacing w:before="40" w:after="40"/>
            </w:pPr>
            <w:r>
              <w:t>0.29</w:t>
            </w:r>
          </w:p>
        </w:tc>
        <w:tc>
          <w:tcPr>
            <w:tcW w:w="1440" w:type="dxa"/>
          </w:tcPr>
          <w:p w14:paraId="6C4B318F" w14:textId="77777777" w:rsidR="000F3135" w:rsidRDefault="00000000">
            <w:pPr>
              <w:spacing w:before="40" w:after="40"/>
            </w:pPr>
            <w:r>
              <w:t>2.83</w:t>
            </w:r>
          </w:p>
        </w:tc>
        <w:tc>
          <w:tcPr>
            <w:tcW w:w="1440" w:type="dxa"/>
          </w:tcPr>
          <w:p w14:paraId="1BB91D42" w14:textId="77777777" w:rsidR="000F3135" w:rsidRDefault="00000000">
            <w:pPr>
              <w:spacing w:before="40" w:after="40"/>
            </w:pPr>
            <w:r>
              <w:t>1.90</w:t>
            </w:r>
          </w:p>
        </w:tc>
        <w:tc>
          <w:tcPr>
            <w:tcW w:w="1440" w:type="dxa"/>
          </w:tcPr>
          <w:p w14:paraId="27A42C71" w14:textId="77777777" w:rsidR="000F3135" w:rsidRDefault="00000000">
            <w:pPr>
              <w:spacing w:before="40" w:after="40"/>
            </w:pPr>
            <w:r>
              <w:t>354</w:t>
            </w:r>
          </w:p>
        </w:tc>
      </w:tr>
      <w:tr w:rsidR="000F3135" w14:paraId="6608AD07" w14:textId="77777777">
        <w:tc>
          <w:tcPr>
            <w:tcW w:w="1440" w:type="dxa"/>
          </w:tcPr>
          <w:p w14:paraId="0835DA76" w14:textId="77777777" w:rsidR="000F3135" w:rsidRDefault="00000000">
            <w:pPr>
              <w:spacing w:before="40" w:after="40"/>
            </w:pPr>
            <w:r>
              <w:t>NOV (Novice)</w:t>
            </w:r>
          </w:p>
        </w:tc>
        <w:tc>
          <w:tcPr>
            <w:tcW w:w="1440" w:type="dxa"/>
          </w:tcPr>
          <w:p w14:paraId="150A9E50" w14:textId="77777777" w:rsidR="000F3135" w:rsidRDefault="00000000">
            <w:pPr>
              <w:spacing w:before="40" w:after="40"/>
            </w:pPr>
            <w:r>
              <w:t>2.26</w:t>
            </w:r>
          </w:p>
        </w:tc>
        <w:tc>
          <w:tcPr>
            <w:tcW w:w="1440" w:type="dxa"/>
          </w:tcPr>
          <w:p w14:paraId="53681470" w14:textId="77777777" w:rsidR="000F3135" w:rsidRDefault="00000000">
            <w:pPr>
              <w:spacing w:before="40" w:after="40"/>
            </w:pPr>
            <w:r>
              <w:t>0.14</w:t>
            </w:r>
          </w:p>
        </w:tc>
        <w:tc>
          <w:tcPr>
            <w:tcW w:w="1440" w:type="dxa"/>
          </w:tcPr>
          <w:p w14:paraId="5AE5016D" w14:textId="77777777" w:rsidR="000F3135" w:rsidRDefault="00000000">
            <w:pPr>
              <w:spacing w:before="40" w:after="40"/>
            </w:pPr>
            <w:r>
              <w:t>2.83</w:t>
            </w:r>
          </w:p>
        </w:tc>
        <w:tc>
          <w:tcPr>
            <w:tcW w:w="1440" w:type="dxa"/>
          </w:tcPr>
          <w:p w14:paraId="1E748C4A" w14:textId="77777777" w:rsidR="000F3135" w:rsidRDefault="00000000">
            <w:pPr>
              <w:spacing w:before="40" w:after="40"/>
            </w:pPr>
            <w:r>
              <w:t>1.29</w:t>
            </w:r>
          </w:p>
        </w:tc>
        <w:tc>
          <w:tcPr>
            <w:tcW w:w="1440" w:type="dxa"/>
          </w:tcPr>
          <w:p w14:paraId="7836B69D" w14:textId="77777777" w:rsidR="000F3135" w:rsidRDefault="00000000">
            <w:pPr>
              <w:spacing w:before="40" w:after="40"/>
            </w:pPr>
            <w:r>
              <w:t>392</w:t>
            </w:r>
          </w:p>
        </w:tc>
      </w:tr>
      <w:tr w:rsidR="000F3135" w14:paraId="4DD83D4E" w14:textId="77777777">
        <w:tc>
          <w:tcPr>
            <w:tcW w:w="1440" w:type="dxa"/>
          </w:tcPr>
          <w:p w14:paraId="75E2D974" w14:textId="77777777" w:rsidR="000F3135" w:rsidRDefault="00000000">
            <w:pPr>
              <w:spacing w:before="40" w:after="40"/>
            </w:pPr>
            <w:r>
              <w:t>MOD (Moderate)</w:t>
            </w:r>
          </w:p>
        </w:tc>
        <w:tc>
          <w:tcPr>
            <w:tcW w:w="1440" w:type="dxa"/>
          </w:tcPr>
          <w:p w14:paraId="1ABD3745" w14:textId="77777777" w:rsidR="000F3135" w:rsidRDefault="00000000">
            <w:pPr>
              <w:spacing w:before="40" w:after="40"/>
            </w:pPr>
            <w:r>
              <w:t>2.45</w:t>
            </w:r>
          </w:p>
        </w:tc>
        <w:tc>
          <w:tcPr>
            <w:tcW w:w="1440" w:type="dxa"/>
          </w:tcPr>
          <w:p w14:paraId="67FE1CEB" w14:textId="77777777" w:rsidR="000F3135" w:rsidRDefault="00000000">
            <w:pPr>
              <w:spacing w:before="40" w:after="40"/>
            </w:pPr>
            <w:r>
              <w:t>0.19</w:t>
            </w:r>
          </w:p>
        </w:tc>
        <w:tc>
          <w:tcPr>
            <w:tcW w:w="1440" w:type="dxa"/>
          </w:tcPr>
          <w:p w14:paraId="1AA84ED2" w14:textId="77777777" w:rsidR="000F3135" w:rsidRDefault="00000000">
            <w:pPr>
              <w:spacing w:before="40" w:after="40"/>
            </w:pPr>
            <w:r>
              <w:t>2.81</w:t>
            </w:r>
          </w:p>
        </w:tc>
        <w:tc>
          <w:tcPr>
            <w:tcW w:w="1440" w:type="dxa"/>
          </w:tcPr>
          <w:p w14:paraId="45E493E6" w14:textId="77777777" w:rsidR="000F3135" w:rsidRDefault="00000000">
            <w:pPr>
              <w:spacing w:before="40" w:after="40"/>
            </w:pPr>
            <w:r>
              <w:t>2.00</w:t>
            </w:r>
          </w:p>
        </w:tc>
        <w:tc>
          <w:tcPr>
            <w:tcW w:w="1440" w:type="dxa"/>
          </w:tcPr>
          <w:p w14:paraId="6D0AAE93" w14:textId="77777777" w:rsidR="000F3135" w:rsidRDefault="00000000">
            <w:pPr>
              <w:spacing w:before="40" w:after="40"/>
            </w:pPr>
            <w:r>
              <w:t>382</w:t>
            </w:r>
          </w:p>
        </w:tc>
      </w:tr>
      <w:tr w:rsidR="000F3135" w14:paraId="7447CB51" w14:textId="77777777">
        <w:tc>
          <w:tcPr>
            <w:tcW w:w="1440" w:type="dxa"/>
          </w:tcPr>
          <w:p w14:paraId="7BB4B592" w14:textId="77777777" w:rsidR="000F3135" w:rsidRDefault="00000000">
            <w:pPr>
              <w:spacing w:before="40" w:after="40"/>
            </w:pPr>
            <w:r>
              <w:t>EXP (Expert)</w:t>
            </w:r>
          </w:p>
        </w:tc>
        <w:tc>
          <w:tcPr>
            <w:tcW w:w="1440" w:type="dxa"/>
          </w:tcPr>
          <w:p w14:paraId="5EA692E1" w14:textId="77777777" w:rsidR="000F3135" w:rsidRDefault="00000000">
            <w:pPr>
              <w:spacing w:before="40" w:after="40"/>
            </w:pPr>
            <w:r>
              <w:t>2.79</w:t>
            </w:r>
          </w:p>
        </w:tc>
        <w:tc>
          <w:tcPr>
            <w:tcW w:w="1440" w:type="dxa"/>
          </w:tcPr>
          <w:p w14:paraId="375DB0DC" w14:textId="77777777" w:rsidR="000F3135" w:rsidRDefault="00000000">
            <w:pPr>
              <w:spacing w:before="40" w:after="40"/>
            </w:pPr>
            <w:r>
              <w:t>0.36</w:t>
            </w:r>
          </w:p>
        </w:tc>
        <w:tc>
          <w:tcPr>
            <w:tcW w:w="1440" w:type="dxa"/>
          </w:tcPr>
          <w:p w14:paraId="2056A9B6" w14:textId="77777777" w:rsidR="000F3135" w:rsidRDefault="00000000">
            <w:pPr>
              <w:spacing w:before="40" w:after="40"/>
            </w:pPr>
            <w:r>
              <w:t>2.81</w:t>
            </w:r>
          </w:p>
        </w:tc>
        <w:tc>
          <w:tcPr>
            <w:tcW w:w="1440" w:type="dxa"/>
          </w:tcPr>
          <w:p w14:paraId="37B97107" w14:textId="77777777" w:rsidR="000F3135" w:rsidRDefault="00000000">
            <w:pPr>
              <w:spacing w:before="40" w:after="40"/>
            </w:pPr>
            <w:r>
              <w:t>2.19</w:t>
            </w:r>
          </w:p>
        </w:tc>
        <w:tc>
          <w:tcPr>
            <w:tcW w:w="1440" w:type="dxa"/>
          </w:tcPr>
          <w:p w14:paraId="6031DF13" w14:textId="77777777" w:rsidR="000F3135" w:rsidRDefault="00000000">
            <w:pPr>
              <w:spacing w:before="40" w:after="40"/>
            </w:pPr>
            <w:r>
              <w:t>410</w:t>
            </w:r>
          </w:p>
        </w:tc>
      </w:tr>
      <w:tr w:rsidR="000F3135" w14:paraId="503F06F5" w14:textId="77777777">
        <w:tc>
          <w:tcPr>
            <w:tcW w:w="1440" w:type="dxa"/>
          </w:tcPr>
          <w:p w14:paraId="014FE674" w14:textId="77777777" w:rsidR="000F3135" w:rsidRDefault="00000000">
            <w:pPr>
              <w:spacing w:before="40" w:after="40"/>
            </w:pPr>
            <w:r>
              <w:lastRenderedPageBreak/>
              <w:t>PRO (Professional)</w:t>
            </w:r>
          </w:p>
        </w:tc>
        <w:tc>
          <w:tcPr>
            <w:tcW w:w="1440" w:type="dxa"/>
          </w:tcPr>
          <w:p w14:paraId="7148A5B6" w14:textId="77777777" w:rsidR="000F3135" w:rsidRDefault="00000000">
            <w:pPr>
              <w:spacing w:before="40" w:after="40"/>
            </w:pPr>
            <w:r>
              <w:t>3.15</w:t>
            </w:r>
          </w:p>
        </w:tc>
        <w:tc>
          <w:tcPr>
            <w:tcW w:w="1440" w:type="dxa"/>
          </w:tcPr>
          <w:p w14:paraId="0B0A3274" w14:textId="77777777" w:rsidR="000F3135" w:rsidRDefault="00000000">
            <w:pPr>
              <w:spacing w:before="40" w:after="40"/>
            </w:pPr>
            <w:r>
              <w:t>0.34</w:t>
            </w:r>
          </w:p>
        </w:tc>
        <w:tc>
          <w:tcPr>
            <w:tcW w:w="1440" w:type="dxa"/>
          </w:tcPr>
          <w:p w14:paraId="213E4A69" w14:textId="77777777" w:rsidR="000F3135" w:rsidRDefault="00000000">
            <w:pPr>
              <w:spacing w:before="40" w:after="40"/>
            </w:pPr>
            <w:r>
              <w:t>2.85</w:t>
            </w:r>
          </w:p>
        </w:tc>
        <w:tc>
          <w:tcPr>
            <w:tcW w:w="1440" w:type="dxa"/>
          </w:tcPr>
          <w:p w14:paraId="6DB94F72" w14:textId="77777777" w:rsidR="000F3135" w:rsidRDefault="00000000">
            <w:pPr>
              <w:spacing w:before="40" w:after="40"/>
            </w:pPr>
            <w:r>
              <w:t>2.71</w:t>
            </w:r>
          </w:p>
        </w:tc>
        <w:tc>
          <w:tcPr>
            <w:tcW w:w="1440" w:type="dxa"/>
          </w:tcPr>
          <w:p w14:paraId="7929B62E" w14:textId="77777777" w:rsidR="000F3135" w:rsidRDefault="00000000">
            <w:pPr>
              <w:spacing w:before="40" w:after="40"/>
            </w:pPr>
            <w:r>
              <w:t>451</w:t>
            </w:r>
          </w:p>
        </w:tc>
      </w:tr>
    </w:tbl>
    <w:p w14:paraId="1CFAD5C6" w14:textId="77777777" w:rsidR="000F3135" w:rsidRDefault="000F3135"/>
    <w:p w14:paraId="5DE7CE91" w14:textId="29AAC4CC" w:rsidR="000F3135" w:rsidRDefault="00000000">
      <w:r>
        <w:t xml:space="preserve">The clearest framing effect is on </w:t>
      </w:r>
      <w:r w:rsidRPr="009C14DF">
        <w:rPr>
          <w:bCs/>
        </w:rPr>
        <w:t>APK</w:t>
      </w:r>
      <w:r>
        <w:t xml:space="preserve">, which rises from 1.29 (novice) to 2.71 (professional) — a shift of 1.42 points on a 3-point scale. This suggests AI models genuinely calibrate assumed background knowledge to stated expertise. </w:t>
      </w:r>
      <w:r w:rsidRPr="009C14DF">
        <w:rPr>
          <w:bCs/>
        </w:rPr>
        <w:t>TD</w:t>
      </w:r>
      <w:r>
        <w:t xml:space="preserve"> also increases steadily (2.26 </w:t>
      </w:r>
      <w:r w:rsidR="004544B0">
        <w:t xml:space="preserve">to </w:t>
      </w:r>
      <w:r>
        <w:t>3.15), though the absolute shift is smaller on its 5-point scale.</w:t>
      </w:r>
    </w:p>
    <w:p w14:paraId="20EC6F03" w14:textId="77777777" w:rsidR="000F3135" w:rsidRDefault="00000000">
      <w:r>
        <w:rPr>
          <w:b/>
        </w:rPr>
        <w:t>RS shows almost no response to framing</w:t>
      </w:r>
      <w:r>
        <w:t xml:space="preserve"> — scores cluster between 2.81 and 2.85 regardless of who is asking. Specificity appears driven by other factors (see Section 3.2).</w:t>
      </w:r>
    </w:p>
    <w:p w14:paraId="296B93DE" w14:textId="77777777" w:rsidR="000F3135" w:rsidRDefault="00000000">
      <w:r>
        <w:rPr>
          <w:b/>
        </w:rPr>
        <w:t>CC is the most counterintuitive result.</w:t>
      </w:r>
      <w:r>
        <w:t xml:space="preserve"> The novice framing (NOV) has the </w:t>
      </w:r>
      <w:r>
        <w:rPr>
          <w:i/>
        </w:rPr>
        <w:t>lowest</w:t>
      </w:r>
      <w:r>
        <w:t xml:space="preserve"> CC (0.14) of any condition. The highest values occur at EXP (0.36) and PRO (0.34). This directly contradicts the prediction that novice prompts attract more safety language — discussed further in Section 4.</w:t>
      </w:r>
    </w:p>
    <w:p w14:paraId="1F1473F5" w14:textId="0C317D02" w:rsidR="000F3135" w:rsidRDefault="00000000">
      <w:r>
        <w:t xml:space="preserve">Response length increases modestly with </w:t>
      </w:r>
      <w:r w:rsidR="002B597F">
        <w:t>professional</w:t>
      </w:r>
      <w:r>
        <w:t xml:space="preserve"> framing (354 </w:t>
      </w:r>
      <w:r w:rsidR="009C14DF">
        <w:t>to</w:t>
      </w:r>
      <w:r>
        <w:t xml:space="preserve"> 451 average words from N to PRO), suggesting models generate slightly more verbose responses to apparently expert audiences.</w:t>
      </w:r>
    </w:p>
    <w:p w14:paraId="6EB13C57" w14:textId="77777777" w:rsidR="000F3135" w:rsidRDefault="00000000">
      <w:pPr>
        <w:pStyle w:val="Heading2"/>
      </w:pPr>
      <w:r>
        <w:t>3.2 Effect of Prompt Length</w:t>
      </w:r>
    </w:p>
    <w:p w14:paraId="2064DA9B" w14:textId="77777777" w:rsidR="000F3135" w:rsidRDefault="00000000">
      <w:r>
        <w:rPr>
          <w:b/>
        </w:rPr>
        <w:t>Table 2. Mean scores by prompt length (n ≈ 69–70 per level, pooled models, Rater 1 scores)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0F3135" w14:paraId="6DB0939E" w14:textId="77777777">
        <w:tc>
          <w:tcPr>
            <w:tcW w:w="1440" w:type="dxa"/>
          </w:tcPr>
          <w:p w14:paraId="58232FAB" w14:textId="77777777" w:rsidR="000F3135" w:rsidRDefault="00000000">
            <w:pPr>
              <w:spacing w:before="40" w:after="40"/>
            </w:pPr>
            <w:r>
              <w:rPr>
                <w:b/>
              </w:rPr>
              <w:t>Length</w:t>
            </w:r>
          </w:p>
        </w:tc>
        <w:tc>
          <w:tcPr>
            <w:tcW w:w="1440" w:type="dxa"/>
          </w:tcPr>
          <w:p w14:paraId="58E89846" w14:textId="77777777" w:rsidR="000F3135" w:rsidRDefault="00000000">
            <w:pPr>
              <w:spacing w:before="40" w:after="40"/>
            </w:pPr>
            <w:r>
              <w:rPr>
                <w:b/>
              </w:rPr>
              <w:t>TD</w:t>
            </w:r>
          </w:p>
        </w:tc>
        <w:tc>
          <w:tcPr>
            <w:tcW w:w="1440" w:type="dxa"/>
          </w:tcPr>
          <w:p w14:paraId="6E269782" w14:textId="77777777" w:rsidR="000F3135" w:rsidRDefault="00000000">
            <w:pPr>
              <w:spacing w:before="40" w:after="40"/>
            </w:pPr>
            <w:r>
              <w:rPr>
                <w:b/>
              </w:rPr>
              <w:t>CC</w:t>
            </w:r>
          </w:p>
        </w:tc>
        <w:tc>
          <w:tcPr>
            <w:tcW w:w="1440" w:type="dxa"/>
          </w:tcPr>
          <w:p w14:paraId="598F4D83" w14:textId="77777777" w:rsidR="000F3135" w:rsidRDefault="00000000">
            <w:pPr>
              <w:spacing w:before="40" w:after="40"/>
            </w:pPr>
            <w:r>
              <w:rPr>
                <w:b/>
              </w:rPr>
              <w:t>RS</w:t>
            </w:r>
          </w:p>
        </w:tc>
        <w:tc>
          <w:tcPr>
            <w:tcW w:w="1440" w:type="dxa"/>
          </w:tcPr>
          <w:p w14:paraId="699D7B05" w14:textId="77777777" w:rsidR="000F3135" w:rsidRDefault="00000000">
            <w:pPr>
              <w:spacing w:before="40" w:after="40"/>
            </w:pPr>
            <w:r>
              <w:rPr>
                <w:b/>
              </w:rPr>
              <w:t>APK</w:t>
            </w:r>
          </w:p>
        </w:tc>
        <w:tc>
          <w:tcPr>
            <w:tcW w:w="1440" w:type="dxa"/>
          </w:tcPr>
          <w:p w14:paraId="59856640" w14:textId="77777777" w:rsidR="000F3135" w:rsidRDefault="00000000">
            <w:pPr>
              <w:spacing w:before="40" w:after="40"/>
            </w:pPr>
            <w:r>
              <w:rPr>
                <w:b/>
              </w:rPr>
              <w:t>Avg. words</w:t>
            </w:r>
          </w:p>
        </w:tc>
      </w:tr>
      <w:tr w:rsidR="000F3135" w14:paraId="61E9C839" w14:textId="77777777">
        <w:tc>
          <w:tcPr>
            <w:tcW w:w="1440" w:type="dxa"/>
          </w:tcPr>
          <w:p w14:paraId="2A1C0398" w14:textId="77777777" w:rsidR="000F3135" w:rsidRDefault="00000000">
            <w:pPr>
              <w:spacing w:before="40" w:after="40"/>
            </w:pPr>
            <w:r>
              <w:t>S (Short)</w:t>
            </w:r>
          </w:p>
        </w:tc>
        <w:tc>
          <w:tcPr>
            <w:tcW w:w="1440" w:type="dxa"/>
          </w:tcPr>
          <w:p w14:paraId="0FC2A6FA" w14:textId="77777777" w:rsidR="000F3135" w:rsidRDefault="00000000">
            <w:pPr>
              <w:spacing w:before="40" w:after="40"/>
            </w:pPr>
            <w:r>
              <w:t>2.51</w:t>
            </w:r>
          </w:p>
        </w:tc>
        <w:tc>
          <w:tcPr>
            <w:tcW w:w="1440" w:type="dxa"/>
          </w:tcPr>
          <w:p w14:paraId="398C869C" w14:textId="77777777" w:rsidR="000F3135" w:rsidRDefault="00000000">
            <w:pPr>
              <w:spacing w:before="40" w:after="40"/>
            </w:pPr>
            <w:r>
              <w:t>0.30</w:t>
            </w:r>
          </w:p>
        </w:tc>
        <w:tc>
          <w:tcPr>
            <w:tcW w:w="1440" w:type="dxa"/>
          </w:tcPr>
          <w:p w14:paraId="5F14D494" w14:textId="77777777" w:rsidR="000F3135" w:rsidRDefault="00000000">
            <w:pPr>
              <w:spacing w:before="40" w:after="40"/>
            </w:pPr>
            <w:r>
              <w:t>2.61</w:t>
            </w:r>
          </w:p>
        </w:tc>
        <w:tc>
          <w:tcPr>
            <w:tcW w:w="1440" w:type="dxa"/>
          </w:tcPr>
          <w:p w14:paraId="3D2C1DAA" w14:textId="77777777" w:rsidR="000F3135" w:rsidRDefault="00000000">
            <w:pPr>
              <w:spacing w:before="40" w:after="40"/>
            </w:pPr>
            <w:r>
              <w:t>1.99</w:t>
            </w:r>
          </w:p>
        </w:tc>
        <w:tc>
          <w:tcPr>
            <w:tcW w:w="1440" w:type="dxa"/>
          </w:tcPr>
          <w:p w14:paraId="607ACBD0" w14:textId="77777777" w:rsidR="000F3135" w:rsidRDefault="00000000">
            <w:pPr>
              <w:spacing w:before="40" w:after="40"/>
            </w:pPr>
            <w:r>
              <w:t>281</w:t>
            </w:r>
          </w:p>
        </w:tc>
      </w:tr>
      <w:tr w:rsidR="000F3135" w14:paraId="2C5885EF" w14:textId="77777777">
        <w:tc>
          <w:tcPr>
            <w:tcW w:w="1440" w:type="dxa"/>
          </w:tcPr>
          <w:p w14:paraId="60B30E7E" w14:textId="77777777" w:rsidR="000F3135" w:rsidRDefault="00000000">
            <w:pPr>
              <w:spacing w:before="40" w:after="40"/>
            </w:pPr>
            <w:r>
              <w:t>M (Medium)</w:t>
            </w:r>
          </w:p>
        </w:tc>
        <w:tc>
          <w:tcPr>
            <w:tcW w:w="1440" w:type="dxa"/>
          </w:tcPr>
          <w:p w14:paraId="503FE52B" w14:textId="77777777" w:rsidR="000F3135" w:rsidRDefault="00000000">
            <w:pPr>
              <w:spacing w:before="40" w:after="40"/>
            </w:pPr>
            <w:r>
              <w:t>2.61</w:t>
            </w:r>
          </w:p>
        </w:tc>
        <w:tc>
          <w:tcPr>
            <w:tcW w:w="1440" w:type="dxa"/>
          </w:tcPr>
          <w:p w14:paraId="3E4783F4" w14:textId="77777777" w:rsidR="000F3135" w:rsidRDefault="00000000">
            <w:pPr>
              <w:spacing w:before="40" w:after="40"/>
            </w:pPr>
            <w:r>
              <w:t>0.31</w:t>
            </w:r>
          </w:p>
        </w:tc>
        <w:tc>
          <w:tcPr>
            <w:tcW w:w="1440" w:type="dxa"/>
          </w:tcPr>
          <w:p w14:paraId="589DFF9B" w14:textId="77777777" w:rsidR="000F3135" w:rsidRDefault="00000000">
            <w:pPr>
              <w:spacing w:before="40" w:after="40"/>
            </w:pPr>
            <w:r>
              <w:t>2.90</w:t>
            </w:r>
          </w:p>
        </w:tc>
        <w:tc>
          <w:tcPr>
            <w:tcW w:w="1440" w:type="dxa"/>
          </w:tcPr>
          <w:p w14:paraId="4063C097" w14:textId="77777777" w:rsidR="000F3135" w:rsidRDefault="00000000">
            <w:pPr>
              <w:spacing w:before="40" w:after="40"/>
            </w:pPr>
            <w:r>
              <w:t>2.00</w:t>
            </w:r>
          </w:p>
        </w:tc>
        <w:tc>
          <w:tcPr>
            <w:tcW w:w="1440" w:type="dxa"/>
          </w:tcPr>
          <w:p w14:paraId="4DE02E2E" w14:textId="77777777" w:rsidR="000F3135" w:rsidRDefault="00000000">
            <w:pPr>
              <w:spacing w:before="40" w:after="40"/>
            </w:pPr>
            <w:r>
              <w:t>355</w:t>
            </w:r>
          </w:p>
        </w:tc>
      </w:tr>
      <w:tr w:rsidR="000F3135" w14:paraId="19273FE6" w14:textId="77777777">
        <w:tc>
          <w:tcPr>
            <w:tcW w:w="1440" w:type="dxa"/>
          </w:tcPr>
          <w:p w14:paraId="5B16F8E4" w14:textId="77777777" w:rsidR="000F3135" w:rsidRDefault="00000000">
            <w:pPr>
              <w:spacing w:before="40" w:after="40"/>
            </w:pPr>
            <w:r>
              <w:t>L (Long)</w:t>
            </w:r>
          </w:p>
        </w:tc>
        <w:tc>
          <w:tcPr>
            <w:tcW w:w="1440" w:type="dxa"/>
          </w:tcPr>
          <w:p w14:paraId="1B571F38" w14:textId="77777777" w:rsidR="000F3135" w:rsidRDefault="00000000">
            <w:pPr>
              <w:spacing w:before="40" w:after="40"/>
            </w:pPr>
            <w:r>
              <w:t>2.70</w:t>
            </w:r>
          </w:p>
        </w:tc>
        <w:tc>
          <w:tcPr>
            <w:tcW w:w="1440" w:type="dxa"/>
          </w:tcPr>
          <w:p w14:paraId="78555965" w14:textId="77777777" w:rsidR="000F3135" w:rsidRDefault="00000000">
            <w:pPr>
              <w:spacing w:before="40" w:after="40"/>
            </w:pPr>
            <w:r>
              <w:t>0.17</w:t>
            </w:r>
          </w:p>
        </w:tc>
        <w:tc>
          <w:tcPr>
            <w:tcW w:w="1440" w:type="dxa"/>
          </w:tcPr>
          <w:p w14:paraId="7D535E6A" w14:textId="77777777" w:rsidR="000F3135" w:rsidRDefault="00000000">
            <w:pPr>
              <w:spacing w:before="40" w:after="40"/>
            </w:pPr>
            <w:r>
              <w:t>2.97</w:t>
            </w:r>
          </w:p>
        </w:tc>
        <w:tc>
          <w:tcPr>
            <w:tcW w:w="1440" w:type="dxa"/>
          </w:tcPr>
          <w:p w14:paraId="025A09EA" w14:textId="77777777" w:rsidR="000F3135" w:rsidRDefault="00000000">
            <w:pPr>
              <w:spacing w:before="40" w:after="40"/>
            </w:pPr>
            <w:r>
              <w:t>2.06</w:t>
            </w:r>
          </w:p>
        </w:tc>
        <w:tc>
          <w:tcPr>
            <w:tcW w:w="1440" w:type="dxa"/>
          </w:tcPr>
          <w:p w14:paraId="533AFDCB" w14:textId="77777777" w:rsidR="000F3135" w:rsidRDefault="00000000">
            <w:pPr>
              <w:spacing w:before="40" w:after="40"/>
            </w:pPr>
            <w:r>
              <w:t>556</w:t>
            </w:r>
          </w:p>
        </w:tc>
      </w:tr>
    </w:tbl>
    <w:p w14:paraId="11CB1B4C" w14:textId="77777777" w:rsidR="000F3135" w:rsidRDefault="000F3135"/>
    <w:p w14:paraId="37E2E3B0" w14:textId="42E4C89B" w:rsidR="000F3135" w:rsidRDefault="00000000">
      <w:r>
        <w:t xml:space="preserve">Length has its clearest effect on </w:t>
      </w:r>
      <w:r>
        <w:rPr>
          <w:b/>
        </w:rPr>
        <w:t>RS</w:t>
      </w:r>
      <w:r>
        <w:t xml:space="preserve">: the jump from short to medium prompts (2.61 </w:t>
      </w:r>
      <w:r w:rsidR="00DC0541">
        <w:t>to</w:t>
      </w:r>
      <w:r>
        <w:t xml:space="preserve"> 2.90) is substantial, but the further step from medium to long adds only 0.07 points (2.97). This is a </w:t>
      </w:r>
      <w:r w:rsidRPr="00DC0541">
        <w:rPr>
          <w:bCs/>
        </w:rPr>
        <w:t>threshold effect rather than a linear gradient</w:t>
      </w:r>
      <w:r>
        <w:t xml:space="preserve"> — providing a few sentences of context makes recommendations considerably more specific; providing considerably more context after that adds little.</w:t>
      </w:r>
    </w:p>
    <w:p w14:paraId="1645AFCE" w14:textId="5C38943A" w:rsidR="000F3135" w:rsidRDefault="00000000">
      <w:r w:rsidRPr="00DC0541">
        <w:rPr>
          <w:bCs/>
        </w:rPr>
        <w:t xml:space="preserve">CC decreases from medium to long (0.31 </w:t>
      </w:r>
      <w:r w:rsidR="00DC0541">
        <w:rPr>
          <w:bCs/>
        </w:rPr>
        <w:t>to</w:t>
      </w:r>
      <w:r w:rsidRPr="00DC0541">
        <w:rPr>
          <w:bCs/>
        </w:rPr>
        <w:t xml:space="preserve"> 0.17).</w:t>
      </w:r>
      <w:r>
        <w:t xml:space="preserve"> Longer, richer prompts attract </w:t>
      </w:r>
      <w:r>
        <w:rPr>
          <w:i/>
        </w:rPr>
        <w:t>fewer</w:t>
      </w:r>
      <w:r>
        <w:t xml:space="preserve"> caveats. One</w:t>
      </w:r>
      <w:r w:rsidR="00DC0541">
        <w:t xml:space="preserve"> possible reason is that</w:t>
      </w:r>
      <w:r>
        <w:t xml:space="preserve"> more context reduces the apparent ambiguity of the situation, giving the model less reason for defensive </w:t>
      </w:r>
      <w:r w:rsidR="00DC0541">
        <w:t>language</w:t>
      </w:r>
      <w:r>
        <w:t>.</w:t>
      </w:r>
    </w:p>
    <w:p w14:paraId="0A7635A6" w14:textId="12DED869" w:rsidR="000F3135" w:rsidRDefault="00000000">
      <w:r w:rsidRPr="00DC0541">
        <w:rPr>
          <w:bCs/>
        </w:rPr>
        <w:t xml:space="preserve">APK is nearly flat across length levels </w:t>
      </w:r>
      <w:r>
        <w:t xml:space="preserve">(1.99 </w:t>
      </w:r>
      <w:r w:rsidR="00DC0541">
        <w:t>to</w:t>
      </w:r>
      <w:r>
        <w:t xml:space="preserve"> 2.00 </w:t>
      </w:r>
      <w:r w:rsidR="00DC0541">
        <w:t>to</w:t>
      </w:r>
      <w:r>
        <w:t xml:space="preserve"> 2.06), confirming that assumed prior knowledge is driven primarily by framing (who you say you are) rather than how much context you provide.</w:t>
      </w:r>
    </w:p>
    <w:p w14:paraId="73F4E38A" w14:textId="77777777" w:rsidR="000F3135" w:rsidRDefault="00000000">
      <w:pPr>
        <w:pStyle w:val="Heading2"/>
      </w:pPr>
      <w:r>
        <w:lastRenderedPageBreak/>
        <w:t>3.3 Model Comparison</w:t>
      </w:r>
    </w:p>
    <w:p w14:paraId="14CA14DB" w14:textId="77777777" w:rsidR="000F3135" w:rsidRDefault="00000000">
      <w:r>
        <w:rPr>
          <w:b/>
        </w:rPr>
        <w:t>Table 3. Claude vs. Codex mean scores (Rater 1 scores, n ≈ 104 per model)</w:t>
      </w:r>
    </w:p>
    <w:tbl>
      <w:tblPr>
        <w:tblStyle w:val="TableGrid"/>
        <w:tblW w:w="0" w:type="auto"/>
        <w:tblLook w:val="04A0" w:firstRow="1" w:lastRow="0" w:firstColumn="1" w:lastColumn="0" w:noHBand="0" w:noVBand="1"/>
      </w:tblPr>
      <w:tblGrid>
        <w:gridCol w:w="2160"/>
        <w:gridCol w:w="2160"/>
        <w:gridCol w:w="2160"/>
        <w:gridCol w:w="2160"/>
      </w:tblGrid>
      <w:tr w:rsidR="000F3135" w14:paraId="151F0594" w14:textId="77777777">
        <w:tc>
          <w:tcPr>
            <w:tcW w:w="2160" w:type="dxa"/>
          </w:tcPr>
          <w:p w14:paraId="278EC271" w14:textId="77777777" w:rsidR="000F3135" w:rsidRDefault="00000000">
            <w:pPr>
              <w:spacing w:before="40" w:after="40"/>
            </w:pPr>
            <w:r>
              <w:rPr>
                <w:b/>
              </w:rPr>
              <w:t>Metric</w:t>
            </w:r>
          </w:p>
        </w:tc>
        <w:tc>
          <w:tcPr>
            <w:tcW w:w="2160" w:type="dxa"/>
          </w:tcPr>
          <w:p w14:paraId="2AC63B53" w14:textId="77777777" w:rsidR="000F3135" w:rsidRDefault="00000000">
            <w:pPr>
              <w:spacing w:before="40" w:after="40"/>
            </w:pPr>
            <w:r>
              <w:rPr>
                <w:b/>
              </w:rPr>
              <w:t>Claude</w:t>
            </w:r>
          </w:p>
        </w:tc>
        <w:tc>
          <w:tcPr>
            <w:tcW w:w="2160" w:type="dxa"/>
          </w:tcPr>
          <w:p w14:paraId="11DEA391" w14:textId="77777777" w:rsidR="000F3135" w:rsidRDefault="00000000">
            <w:pPr>
              <w:spacing w:before="40" w:after="40"/>
            </w:pPr>
            <w:r>
              <w:rPr>
                <w:b/>
              </w:rPr>
              <w:t>Codex</w:t>
            </w:r>
          </w:p>
        </w:tc>
        <w:tc>
          <w:tcPr>
            <w:tcW w:w="2160" w:type="dxa"/>
          </w:tcPr>
          <w:p w14:paraId="25359EEF" w14:textId="77777777" w:rsidR="000F3135" w:rsidRDefault="00000000">
            <w:pPr>
              <w:spacing w:before="40" w:after="40"/>
            </w:pPr>
            <w:r>
              <w:rPr>
                <w:b/>
              </w:rPr>
              <w:t>Difference</w:t>
            </w:r>
          </w:p>
        </w:tc>
      </w:tr>
      <w:tr w:rsidR="000F3135" w14:paraId="5DC88C3C" w14:textId="77777777">
        <w:tc>
          <w:tcPr>
            <w:tcW w:w="2160" w:type="dxa"/>
          </w:tcPr>
          <w:p w14:paraId="6225AE91" w14:textId="77777777" w:rsidR="000F3135" w:rsidRDefault="00000000">
            <w:pPr>
              <w:spacing w:before="40" w:after="40"/>
            </w:pPr>
            <w:r>
              <w:t>TD</w:t>
            </w:r>
          </w:p>
        </w:tc>
        <w:tc>
          <w:tcPr>
            <w:tcW w:w="2160" w:type="dxa"/>
          </w:tcPr>
          <w:p w14:paraId="5AA6EC88" w14:textId="77777777" w:rsidR="000F3135" w:rsidRDefault="00000000">
            <w:pPr>
              <w:spacing w:before="40" w:after="40"/>
            </w:pPr>
            <w:r>
              <w:t>2.77</w:t>
            </w:r>
          </w:p>
        </w:tc>
        <w:tc>
          <w:tcPr>
            <w:tcW w:w="2160" w:type="dxa"/>
          </w:tcPr>
          <w:p w14:paraId="50CD00E9" w14:textId="77777777" w:rsidR="000F3135" w:rsidRDefault="00000000">
            <w:pPr>
              <w:spacing w:before="40" w:after="40"/>
            </w:pPr>
            <w:r>
              <w:t>2.45</w:t>
            </w:r>
          </w:p>
        </w:tc>
        <w:tc>
          <w:tcPr>
            <w:tcW w:w="2160" w:type="dxa"/>
          </w:tcPr>
          <w:p w14:paraId="63A8CCE0" w14:textId="77777777" w:rsidR="000F3135" w:rsidRDefault="00000000">
            <w:pPr>
              <w:spacing w:before="40" w:after="40"/>
            </w:pPr>
            <w:r>
              <w:t>+0.32 (Claude higher)</w:t>
            </w:r>
          </w:p>
        </w:tc>
      </w:tr>
      <w:tr w:rsidR="000F3135" w14:paraId="447309A7" w14:textId="77777777">
        <w:tc>
          <w:tcPr>
            <w:tcW w:w="2160" w:type="dxa"/>
          </w:tcPr>
          <w:p w14:paraId="71B8B1FC" w14:textId="77777777" w:rsidR="000F3135" w:rsidRDefault="00000000">
            <w:pPr>
              <w:spacing w:before="40" w:after="40"/>
            </w:pPr>
            <w:r>
              <w:t>CC</w:t>
            </w:r>
          </w:p>
        </w:tc>
        <w:tc>
          <w:tcPr>
            <w:tcW w:w="2160" w:type="dxa"/>
          </w:tcPr>
          <w:p w14:paraId="559108BB" w14:textId="77777777" w:rsidR="000F3135" w:rsidRDefault="00000000">
            <w:pPr>
              <w:spacing w:before="40" w:after="40"/>
            </w:pPr>
            <w:r>
              <w:t>0.34</w:t>
            </w:r>
          </w:p>
        </w:tc>
        <w:tc>
          <w:tcPr>
            <w:tcW w:w="2160" w:type="dxa"/>
          </w:tcPr>
          <w:p w14:paraId="3808D543" w14:textId="77777777" w:rsidR="000F3135" w:rsidRDefault="00000000">
            <w:pPr>
              <w:spacing w:before="40" w:after="40"/>
            </w:pPr>
            <w:r>
              <w:t>0.19</w:t>
            </w:r>
          </w:p>
        </w:tc>
        <w:tc>
          <w:tcPr>
            <w:tcW w:w="2160" w:type="dxa"/>
          </w:tcPr>
          <w:p w14:paraId="45EA3153" w14:textId="77777777" w:rsidR="000F3135" w:rsidRDefault="00000000">
            <w:pPr>
              <w:spacing w:before="40" w:after="40"/>
            </w:pPr>
            <w:r>
              <w:t>+0.15 (Claude higher)</w:t>
            </w:r>
          </w:p>
        </w:tc>
      </w:tr>
      <w:tr w:rsidR="000F3135" w14:paraId="085A008D" w14:textId="77777777">
        <w:tc>
          <w:tcPr>
            <w:tcW w:w="2160" w:type="dxa"/>
          </w:tcPr>
          <w:p w14:paraId="0C4636F8" w14:textId="77777777" w:rsidR="000F3135" w:rsidRDefault="00000000">
            <w:pPr>
              <w:spacing w:before="40" w:after="40"/>
            </w:pPr>
            <w:r>
              <w:t>RS</w:t>
            </w:r>
          </w:p>
        </w:tc>
        <w:tc>
          <w:tcPr>
            <w:tcW w:w="2160" w:type="dxa"/>
          </w:tcPr>
          <w:p w14:paraId="7CB77FC3" w14:textId="77777777" w:rsidR="000F3135" w:rsidRDefault="00000000">
            <w:pPr>
              <w:spacing w:before="40" w:after="40"/>
            </w:pPr>
            <w:r>
              <w:t>2.78</w:t>
            </w:r>
          </w:p>
        </w:tc>
        <w:tc>
          <w:tcPr>
            <w:tcW w:w="2160" w:type="dxa"/>
          </w:tcPr>
          <w:p w14:paraId="26AD5A78" w14:textId="77777777" w:rsidR="000F3135" w:rsidRDefault="00000000">
            <w:pPr>
              <w:spacing w:before="40" w:after="40"/>
            </w:pPr>
            <w:r>
              <w:t>2.88</w:t>
            </w:r>
          </w:p>
        </w:tc>
        <w:tc>
          <w:tcPr>
            <w:tcW w:w="2160" w:type="dxa"/>
          </w:tcPr>
          <w:p w14:paraId="63748688" w14:textId="77777777" w:rsidR="000F3135" w:rsidRDefault="00000000">
            <w:pPr>
              <w:spacing w:before="40" w:after="40"/>
            </w:pPr>
            <w:r>
              <w:t>+0.10 (Codex higher)</w:t>
            </w:r>
          </w:p>
        </w:tc>
      </w:tr>
      <w:tr w:rsidR="000F3135" w14:paraId="1BF3502E" w14:textId="77777777">
        <w:tc>
          <w:tcPr>
            <w:tcW w:w="2160" w:type="dxa"/>
          </w:tcPr>
          <w:p w14:paraId="7FD3DF56" w14:textId="77777777" w:rsidR="000F3135" w:rsidRDefault="00000000">
            <w:pPr>
              <w:spacing w:before="40" w:after="40"/>
            </w:pPr>
            <w:r>
              <w:t>APK</w:t>
            </w:r>
          </w:p>
        </w:tc>
        <w:tc>
          <w:tcPr>
            <w:tcW w:w="2160" w:type="dxa"/>
          </w:tcPr>
          <w:p w14:paraId="7E2BD655" w14:textId="77777777" w:rsidR="000F3135" w:rsidRDefault="00000000">
            <w:pPr>
              <w:spacing w:before="40" w:after="40"/>
            </w:pPr>
            <w:r>
              <w:t>2.03</w:t>
            </w:r>
          </w:p>
        </w:tc>
        <w:tc>
          <w:tcPr>
            <w:tcW w:w="2160" w:type="dxa"/>
          </w:tcPr>
          <w:p w14:paraId="72CA70E3" w14:textId="77777777" w:rsidR="000F3135" w:rsidRDefault="00000000">
            <w:pPr>
              <w:spacing w:before="40" w:after="40"/>
            </w:pPr>
            <w:r>
              <w:t>2.00</w:t>
            </w:r>
          </w:p>
        </w:tc>
        <w:tc>
          <w:tcPr>
            <w:tcW w:w="2160" w:type="dxa"/>
          </w:tcPr>
          <w:p w14:paraId="5B59B7F6" w14:textId="77777777" w:rsidR="000F3135" w:rsidRDefault="00000000">
            <w:pPr>
              <w:spacing w:before="40" w:after="40"/>
            </w:pPr>
            <w:r>
              <w:t>~tie</w:t>
            </w:r>
          </w:p>
        </w:tc>
      </w:tr>
      <w:tr w:rsidR="000F3135" w14:paraId="0B2EE6A7" w14:textId="77777777">
        <w:tc>
          <w:tcPr>
            <w:tcW w:w="2160" w:type="dxa"/>
          </w:tcPr>
          <w:p w14:paraId="6057B932" w14:textId="77777777" w:rsidR="000F3135" w:rsidRDefault="00000000">
            <w:pPr>
              <w:spacing w:before="40" w:after="40"/>
            </w:pPr>
            <w:r>
              <w:t>Words</w:t>
            </w:r>
          </w:p>
        </w:tc>
        <w:tc>
          <w:tcPr>
            <w:tcW w:w="2160" w:type="dxa"/>
          </w:tcPr>
          <w:p w14:paraId="20688DC1" w14:textId="77777777" w:rsidR="000F3135" w:rsidRDefault="00000000">
            <w:pPr>
              <w:spacing w:before="40" w:after="40"/>
            </w:pPr>
            <w:r>
              <w:t>419</w:t>
            </w:r>
          </w:p>
        </w:tc>
        <w:tc>
          <w:tcPr>
            <w:tcW w:w="2160" w:type="dxa"/>
          </w:tcPr>
          <w:p w14:paraId="6612EFBD" w14:textId="77777777" w:rsidR="000F3135" w:rsidRDefault="00000000">
            <w:pPr>
              <w:spacing w:before="40" w:after="40"/>
            </w:pPr>
            <w:r>
              <w:t>377</w:t>
            </w:r>
          </w:p>
        </w:tc>
        <w:tc>
          <w:tcPr>
            <w:tcW w:w="2160" w:type="dxa"/>
          </w:tcPr>
          <w:p w14:paraId="7F842290" w14:textId="77777777" w:rsidR="000F3135" w:rsidRDefault="00000000">
            <w:pPr>
              <w:spacing w:before="40" w:after="40"/>
            </w:pPr>
            <w:r>
              <w:t>+42 (Claude longer)</w:t>
            </w:r>
          </w:p>
        </w:tc>
      </w:tr>
    </w:tbl>
    <w:p w14:paraId="21533D5B" w14:textId="77777777" w:rsidR="000F3135" w:rsidRDefault="000F3135"/>
    <w:p w14:paraId="116597BD" w14:textId="77777777" w:rsidR="000F3135" w:rsidRDefault="00000000">
      <w:r>
        <w:t>Claude responses score higher on technical depth and produce more caveats; Codex responses are slightly more specific in their recommendations. The 42-word average difference in response length is a stylistic distinction — Claude elaborates more — rather than a direct quality difference.</w:t>
      </w:r>
    </w:p>
    <w:p w14:paraId="017AF2AC" w14:textId="77777777" w:rsidR="000F3135" w:rsidRDefault="00000000">
      <w:r>
        <w:t>APK is nearly identical across models. Both systems appear to calibrate assumed-reader level similarly when receiving the same framing, even though they differ in how technically deep or specific their responses are.</w:t>
      </w:r>
    </w:p>
    <w:p w14:paraId="64BC6F1F" w14:textId="77777777" w:rsidR="000F3135" w:rsidRDefault="00000000">
      <w:pPr>
        <w:pStyle w:val="Heading2"/>
      </w:pPr>
      <w:r>
        <w:t>3.4 Domain Sensitivity to Framing</w:t>
      </w:r>
    </w:p>
    <w:p w14:paraId="2BFFF2C6" w14:textId="77777777" w:rsidR="000F3135" w:rsidRDefault="00000000">
      <w:r>
        <w:t>Not all topics responded equally to expertise framing. Table 4 shows the range of TD scores across the five framing levels for each domain (pooled models, Rater 1).</w:t>
      </w:r>
    </w:p>
    <w:p w14:paraId="15115433" w14:textId="77777777" w:rsidR="000F3135" w:rsidRDefault="00000000">
      <w:r>
        <w:rPr>
          <w:b/>
        </w:rPr>
        <w:t>Table 4. TD sensitivity to framing by domain (range = max − min across framing levels)</w:t>
      </w:r>
    </w:p>
    <w:tbl>
      <w:tblPr>
        <w:tblStyle w:val="TableGrid"/>
        <w:tblW w:w="0" w:type="auto"/>
        <w:tblLook w:val="04A0" w:firstRow="1" w:lastRow="0" w:firstColumn="1" w:lastColumn="0" w:noHBand="0" w:noVBand="1"/>
      </w:tblPr>
      <w:tblGrid>
        <w:gridCol w:w="2880"/>
        <w:gridCol w:w="2880"/>
        <w:gridCol w:w="2880"/>
      </w:tblGrid>
      <w:tr w:rsidR="000F3135" w14:paraId="237339BE" w14:textId="77777777">
        <w:tc>
          <w:tcPr>
            <w:tcW w:w="2880" w:type="dxa"/>
          </w:tcPr>
          <w:p w14:paraId="54D7D9D4" w14:textId="77777777" w:rsidR="000F3135" w:rsidRDefault="00000000">
            <w:pPr>
              <w:spacing w:before="40" w:after="40"/>
            </w:pPr>
            <w:r>
              <w:rPr>
                <w:b/>
              </w:rPr>
              <w:t>Domain</w:t>
            </w:r>
          </w:p>
        </w:tc>
        <w:tc>
          <w:tcPr>
            <w:tcW w:w="2880" w:type="dxa"/>
          </w:tcPr>
          <w:p w14:paraId="77CC87C8" w14:textId="77777777" w:rsidR="000F3135" w:rsidRDefault="00000000">
            <w:pPr>
              <w:spacing w:before="40" w:after="40"/>
            </w:pPr>
            <w:r>
              <w:rPr>
                <w:b/>
              </w:rPr>
              <w:t>TD range</w:t>
            </w:r>
          </w:p>
        </w:tc>
        <w:tc>
          <w:tcPr>
            <w:tcW w:w="2880" w:type="dxa"/>
          </w:tcPr>
          <w:p w14:paraId="7C8207D4" w14:textId="77777777" w:rsidR="000F3135" w:rsidRDefault="00000000">
            <w:pPr>
              <w:spacing w:before="40" w:after="40"/>
            </w:pPr>
            <w:r>
              <w:rPr>
                <w:b/>
              </w:rPr>
              <w:t>Sensitivity</w:t>
            </w:r>
          </w:p>
        </w:tc>
      </w:tr>
      <w:tr w:rsidR="000F3135" w14:paraId="188F41EC" w14:textId="77777777">
        <w:tc>
          <w:tcPr>
            <w:tcW w:w="2880" w:type="dxa"/>
          </w:tcPr>
          <w:p w14:paraId="167AECE4" w14:textId="77777777" w:rsidR="000F3135" w:rsidRDefault="00000000">
            <w:pPr>
              <w:spacing w:before="40" w:after="40"/>
            </w:pPr>
            <w:r>
              <w:t>Water conservation</w:t>
            </w:r>
          </w:p>
        </w:tc>
        <w:tc>
          <w:tcPr>
            <w:tcW w:w="2880" w:type="dxa"/>
          </w:tcPr>
          <w:p w14:paraId="04DEA985" w14:textId="77777777" w:rsidR="000F3135" w:rsidRDefault="00000000">
            <w:pPr>
              <w:spacing w:before="40" w:after="40"/>
            </w:pPr>
            <w:r>
              <w:t>1.50</w:t>
            </w:r>
          </w:p>
        </w:tc>
        <w:tc>
          <w:tcPr>
            <w:tcW w:w="2880" w:type="dxa"/>
          </w:tcPr>
          <w:p w14:paraId="6D19F9C1" w14:textId="77777777" w:rsidR="000F3135" w:rsidRDefault="00000000">
            <w:pPr>
              <w:spacing w:before="40" w:after="40"/>
            </w:pPr>
            <w:r>
              <w:t>High</w:t>
            </w:r>
          </w:p>
        </w:tc>
      </w:tr>
      <w:tr w:rsidR="000F3135" w14:paraId="6EE9D937" w14:textId="77777777">
        <w:tc>
          <w:tcPr>
            <w:tcW w:w="2880" w:type="dxa"/>
          </w:tcPr>
          <w:p w14:paraId="4AE0C849" w14:textId="77777777" w:rsidR="000F3135" w:rsidRDefault="00000000">
            <w:pPr>
              <w:spacing w:before="40" w:after="40"/>
            </w:pPr>
            <w:r>
              <w:t>Soil health</w:t>
            </w:r>
          </w:p>
        </w:tc>
        <w:tc>
          <w:tcPr>
            <w:tcW w:w="2880" w:type="dxa"/>
          </w:tcPr>
          <w:p w14:paraId="2C707249" w14:textId="77777777" w:rsidR="000F3135" w:rsidRDefault="00000000">
            <w:pPr>
              <w:spacing w:before="40" w:after="40"/>
            </w:pPr>
            <w:r>
              <w:t>1.17</w:t>
            </w:r>
          </w:p>
        </w:tc>
        <w:tc>
          <w:tcPr>
            <w:tcW w:w="2880" w:type="dxa"/>
          </w:tcPr>
          <w:p w14:paraId="70DD2538" w14:textId="77777777" w:rsidR="000F3135" w:rsidRDefault="00000000">
            <w:pPr>
              <w:spacing w:before="40" w:after="40"/>
            </w:pPr>
            <w:r>
              <w:t>High</w:t>
            </w:r>
          </w:p>
        </w:tc>
      </w:tr>
      <w:tr w:rsidR="000F3135" w14:paraId="0CB69CF8" w14:textId="77777777">
        <w:tc>
          <w:tcPr>
            <w:tcW w:w="2880" w:type="dxa"/>
          </w:tcPr>
          <w:p w14:paraId="1C3F0732" w14:textId="77777777" w:rsidR="000F3135" w:rsidRDefault="00000000">
            <w:pPr>
              <w:spacing w:before="40" w:after="40"/>
            </w:pPr>
            <w:r>
              <w:t>Cover crops</w:t>
            </w:r>
          </w:p>
        </w:tc>
        <w:tc>
          <w:tcPr>
            <w:tcW w:w="2880" w:type="dxa"/>
          </w:tcPr>
          <w:p w14:paraId="3903D884" w14:textId="77777777" w:rsidR="000F3135" w:rsidRDefault="00000000">
            <w:pPr>
              <w:spacing w:before="40" w:after="40"/>
            </w:pPr>
            <w:r>
              <w:t>1.00</w:t>
            </w:r>
          </w:p>
        </w:tc>
        <w:tc>
          <w:tcPr>
            <w:tcW w:w="2880" w:type="dxa"/>
          </w:tcPr>
          <w:p w14:paraId="63960124" w14:textId="77777777" w:rsidR="000F3135" w:rsidRDefault="00000000">
            <w:pPr>
              <w:spacing w:before="40" w:after="40"/>
            </w:pPr>
            <w:r>
              <w:t>Moderate</w:t>
            </w:r>
          </w:p>
        </w:tc>
      </w:tr>
      <w:tr w:rsidR="000F3135" w14:paraId="51D0EDB8" w14:textId="77777777">
        <w:tc>
          <w:tcPr>
            <w:tcW w:w="2880" w:type="dxa"/>
          </w:tcPr>
          <w:p w14:paraId="54B0963B" w14:textId="77777777" w:rsidR="000F3135" w:rsidRDefault="00000000">
            <w:pPr>
              <w:spacing w:before="40" w:after="40"/>
            </w:pPr>
            <w:r>
              <w:t>Pest control</w:t>
            </w:r>
          </w:p>
        </w:tc>
        <w:tc>
          <w:tcPr>
            <w:tcW w:w="2880" w:type="dxa"/>
          </w:tcPr>
          <w:p w14:paraId="158041DC" w14:textId="77777777" w:rsidR="000F3135" w:rsidRDefault="00000000">
            <w:pPr>
              <w:spacing w:before="40" w:after="40"/>
            </w:pPr>
            <w:r>
              <w:t>0.83</w:t>
            </w:r>
          </w:p>
        </w:tc>
        <w:tc>
          <w:tcPr>
            <w:tcW w:w="2880" w:type="dxa"/>
          </w:tcPr>
          <w:p w14:paraId="746B4207" w14:textId="77777777" w:rsidR="000F3135" w:rsidRDefault="00000000">
            <w:pPr>
              <w:spacing w:before="40" w:after="40"/>
            </w:pPr>
            <w:r>
              <w:t>Moderate</w:t>
            </w:r>
          </w:p>
        </w:tc>
      </w:tr>
      <w:tr w:rsidR="000F3135" w14:paraId="0284FC98" w14:textId="77777777">
        <w:tc>
          <w:tcPr>
            <w:tcW w:w="2880" w:type="dxa"/>
          </w:tcPr>
          <w:p w14:paraId="573C8A54" w14:textId="77777777" w:rsidR="000F3135" w:rsidRDefault="00000000">
            <w:pPr>
              <w:spacing w:before="40" w:after="40"/>
            </w:pPr>
            <w:r>
              <w:t>No-till</w:t>
            </w:r>
          </w:p>
        </w:tc>
        <w:tc>
          <w:tcPr>
            <w:tcW w:w="2880" w:type="dxa"/>
          </w:tcPr>
          <w:p w14:paraId="4893943A" w14:textId="77777777" w:rsidR="000F3135" w:rsidRDefault="00000000">
            <w:pPr>
              <w:spacing w:before="40" w:after="40"/>
            </w:pPr>
            <w:r>
              <w:t>0.80</w:t>
            </w:r>
          </w:p>
        </w:tc>
        <w:tc>
          <w:tcPr>
            <w:tcW w:w="2880" w:type="dxa"/>
          </w:tcPr>
          <w:p w14:paraId="60AA5B7F" w14:textId="77777777" w:rsidR="000F3135" w:rsidRDefault="00000000">
            <w:pPr>
              <w:spacing w:before="40" w:after="40"/>
            </w:pPr>
            <w:r>
              <w:t>Moderate</w:t>
            </w:r>
          </w:p>
        </w:tc>
      </w:tr>
      <w:tr w:rsidR="000F3135" w14:paraId="3EE67F4B" w14:textId="77777777">
        <w:tc>
          <w:tcPr>
            <w:tcW w:w="2880" w:type="dxa"/>
          </w:tcPr>
          <w:p w14:paraId="42DB0472" w14:textId="77777777" w:rsidR="000F3135" w:rsidRDefault="00000000">
            <w:pPr>
              <w:spacing w:before="40" w:after="40"/>
            </w:pPr>
            <w:r>
              <w:t>Fertilizer</w:t>
            </w:r>
          </w:p>
        </w:tc>
        <w:tc>
          <w:tcPr>
            <w:tcW w:w="2880" w:type="dxa"/>
          </w:tcPr>
          <w:p w14:paraId="67467037" w14:textId="77777777" w:rsidR="000F3135" w:rsidRDefault="00000000">
            <w:pPr>
              <w:spacing w:before="40" w:after="40"/>
            </w:pPr>
            <w:r>
              <w:t>0.67</w:t>
            </w:r>
          </w:p>
        </w:tc>
        <w:tc>
          <w:tcPr>
            <w:tcW w:w="2880" w:type="dxa"/>
          </w:tcPr>
          <w:p w14:paraId="144BE6EB" w14:textId="77777777" w:rsidR="000F3135" w:rsidRDefault="00000000">
            <w:pPr>
              <w:spacing w:before="40" w:after="40"/>
            </w:pPr>
            <w:r>
              <w:t>Low</w:t>
            </w:r>
          </w:p>
        </w:tc>
      </w:tr>
      <w:tr w:rsidR="000F3135" w14:paraId="4EC4A097" w14:textId="77777777">
        <w:tc>
          <w:tcPr>
            <w:tcW w:w="2880" w:type="dxa"/>
          </w:tcPr>
          <w:p w14:paraId="2BAE2362" w14:textId="77777777" w:rsidR="000F3135" w:rsidRDefault="00000000">
            <w:pPr>
              <w:spacing w:before="40" w:after="40"/>
            </w:pPr>
            <w:r>
              <w:t>Composting</w:t>
            </w:r>
          </w:p>
        </w:tc>
        <w:tc>
          <w:tcPr>
            <w:tcW w:w="2880" w:type="dxa"/>
          </w:tcPr>
          <w:p w14:paraId="529036D9" w14:textId="77777777" w:rsidR="000F3135" w:rsidRDefault="00000000">
            <w:pPr>
              <w:spacing w:before="40" w:after="40"/>
            </w:pPr>
            <w:r>
              <w:t>0.33</w:t>
            </w:r>
          </w:p>
        </w:tc>
        <w:tc>
          <w:tcPr>
            <w:tcW w:w="2880" w:type="dxa"/>
          </w:tcPr>
          <w:p w14:paraId="01951148" w14:textId="77777777" w:rsidR="000F3135" w:rsidRDefault="00000000">
            <w:pPr>
              <w:spacing w:before="40" w:after="40"/>
            </w:pPr>
            <w:r>
              <w:t>Very low</w:t>
            </w:r>
          </w:p>
        </w:tc>
      </w:tr>
    </w:tbl>
    <w:p w14:paraId="6851ABDA" w14:textId="77777777" w:rsidR="000F3135" w:rsidRDefault="000F3135"/>
    <w:p w14:paraId="203ABE30" w14:textId="77777777" w:rsidR="000F3135" w:rsidRDefault="00000000">
      <w:r>
        <w:t>Water conservation and soil health show the largest framing-driven TD variation — these topics have a wider depth spectrum that models exploit when signaled about expertise. Composting shows minimal TD change regardless of who is asking, which is arguably the most intuitive null result: at the backyard scale, a composting system is a composting system. There is a ceiling on relevant technical depth that the models seem to reach early regardless of framing.</w:t>
      </w:r>
    </w:p>
    <w:p w14:paraId="089EF1CF" w14:textId="77777777" w:rsidR="000F3135" w:rsidRDefault="00000000">
      <w:pPr>
        <w:pStyle w:val="Heading2"/>
      </w:pPr>
      <w:r>
        <w:lastRenderedPageBreak/>
        <w:t>3.5 Notable Anomalies</w:t>
      </w:r>
    </w:p>
    <w:p w14:paraId="54AF58C8" w14:textId="77777777" w:rsidR="000F3135" w:rsidRDefault="00000000">
      <w:r>
        <w:rPr>
          <w:b/>
        </w:rPr>
        <w:t>The Claude disclaimer pattern.</w:t>
      </w:r>
      <w:r>
        <w:t xml:space="preserve"> Nine Claude responses — spanning neutral, moderate, and expert framings at short and medium lengths — contained a boilerplate Claude Code interface disclaimer that mechanically added +1 to their CC score. This is a runner-environment artifact, not a genuine content signal. After adjusting for it, the Claude–Codex CC gap shrinks from 0.15 to approximately 0.06 overall, and the MOD framing gap closes to zero entirely. Without identifying this artifact, Claude would appear systematically more cautious than it actually is.</w:t>
      </w:r>
    </w:p>
    <w:p w14:paraId="65EDCE8A" w14:textId="77777777" w:rsidR="000F3135" w:rsidRDefault="00000000">
      <w:r>
        <w:rPr>
          <w:b/>
        </w:rPr>
        <w:t>Q2-PRO-S: A full refusal at professional framing.</w:t>
      </w:r>
      <w:r>
        <w:t xml:space="preserve"> For the fertilizer question at professional framing and short prompt length, Claude refused to provide application rates, generating CC = 5 and RS = 1 — the only true content refusal in the dataset. The refusal text cited uncertainty about local conditions and recommended consulting agronomic literature and professional peers. This is the opposite of H2's prediction: the model declined to give specific advice to a stated </w:t>
      </w:r>
      <w:r>
        <w:rPr>
          <w:i/>
        </w:rPr>
        <w:t>professional</w:t>
      </w:r>
      <w:r>
        <w:t>, not a novice. It appears to represent a liability-avoidance trigger specific to actionable chemical guidance, not a general response to expertise framing.</w:t>
      </w:r>
    </w:p>
    <w:p w14:paraId="6F1974D3" w14:textId="3C2355A6" w:rsidR="000F3135" w:rsidRDefault="00000000">
      <w:r>
        <w:rPr>
          <w:b/>
        </w:rPr>
        <w:t>The Codex soil-test reflex.</w:t>
      </w:r>
      <w:r>
        <w:t xml:space="preserve"> Codex appended a boilerplate soil-test recommendation to nearly every response across all framing levels, producing CC ≈ 1 in most Codex rows regardless of the question or the stated expertise of the asker. This is </w:t>
      </w:r>
      <w:r w:rsidR="00635489">
        <w:t>likely a</w:t>
      </w:r>
      <w:r>
        <w:t xml:space="preserve"> systematic low-intensity suggestion</w:t>
      </w:r>
      <w:r w:rsidR="00635489">
        <w:t xml:space="preserve"> </w:t>
      </w:r>
      <w:r>
        <w:t>rather than framing-responsive hedging. It means Codex's low overall CC (0.19) reflects consistent background-level caution, not an absence of cautionary language.</w:t>
      </w:r>
    </w:p>
    <w:p w14:paraId="3EA3A3AF" w14:textId="77777777" w:rsidR="000F3135" w:rsidRDefault="00000000">
      <w:pPr>
        <w:pStyle w:val="Heading2"/>
      </w:pPr>
      <w:r>
        <w:t>3.6 Inter-Rater Reliability</w:t>
      </w:r>
    </w:p>
    <w:p w14:paraId="26CB531B" w14:textId="77777777" w:rsidR="000F3135" w:rsidRDefault="00000000">
      <w:r>
        <w:rPr>
          <w:b/>
        </w:rPr>
        <w:t>Table 5. Inter-rater reliability (Rater 1 = Claude Code, Rater 2 = Codex; n = 208 paired rows)</w:t>
      </w:r>
    </w:p>
    <w:tbl>
      <w:tblPr>
        <w:tblStyle w:val="TableGrid"/>
        <w:tblW w:w="0" w:type="auto"/>
        <w:tblLook w:val="04A0" w:firstRow="1" w:lastRow="0" w:firstColumn="1" w:lastColumn="0" w:noHBand="0" w:noVBand="1"/>
      </w:tblPr>
      <w:tblGrid>
        <w:gridCol w:w="1728"/>
        <w:gridCol w:w="1728"/>
        <w:gridCol w:w="1728"/>
        <w:gridCol w:w="1728"/>
        <w:gridCol w:w="1728"/>
      </w:tblGrid>
      <w:tr w:rsidR="000F3135" w14:paraId="089C7E85" w14:textId="77777777">
        <w:tc>
          <w:tcPr>
            <w:tcW w:w="1728" w:type="dxa"/>
          </w:tcPr>
          <w:p w14:paraId="6140072D" w14:textId="77777777" w:rsidR="000F3135" w:rsidRDefault="00000000">
            <w:pPr>
              <w:spacing w:before="40" w:after="40"/>
            </w:pPr>
            <w:r>
              <w:rPr>
                <w:b/>
              </w:rPr>
              <w:t>Dimension</w:t>
            </w:r>
          </w:p>
        </w:tc>
        <w:tc>
          <w:tcPr>
            <w:tcW w:w="1728" w:type="dxa"/>
          </w:tcPr>
          <w:p w14:paraId="7060376A" w14:textId="77777777" w:rsidR="000F3135" w:rsidRDefault="00000000">
            <w:pPr>
              <w:spacing w:before="40" w:after="40"/>
            </w:pPr>
            <w:r>
              <w:rPr>
                <w:b/>
              </w:rPr>
              <w:t>Mean |r1−r2|</w:t>
            </w:r>
          </w:p>
        </w:tc>
        <w:tc>
          <w:tcPr>
            <w:tcW w:w="1728" w:type="dxa"/>
          </w:tcPr>
          <w:p w14:paraId="363AD731" w14:textId="77777777" w:rsidR="000F3135" w:rsidRDefault="00000000">
            <w:pPr>
              <w:spacing w:before="40" w:after="40"/>
            </w:pPr>
            <w:r>
              <w:rPr>
                <w:b/>
              </w:rPr>
              <w:t>Exact agree %</w:t>
            </w:r>
          </w:p>
        </w:tc>
        <w:tc>
          <w:tcPr>
            <w:tcW w:w="1728" w:type="dxa"/>
          </w:tcPr>
          <w:p w14:paraId="0A5E4C0B" w14:textId="77777777" w:rsidR="000F3135" w:rsidRDefault="00000000">
            <w:pPr>
              <w:spacing w:before="40" w:after="40"/>
            </w:pPr>
            <w:r>
              <w:rPr>
                <w:b/>
              </w:rPr>
              <w:t>Linear κ</w:t>
            </w:r>
          </w:p>
        </w:tc>
        <w:tc>
          <w:tcPr>
            <w:tcW w:w="1728" w:type="dxa"/>
          </w:tcPr>
          <w:p w14:paraId="5E980248" w14:textId="77777777" w:rsidR="000F3135" w:rsidRDefault="00000000">
            <w:pPr>
              <w:spacing w:before="40" w:after="40"/>
            </w:pPr>
            <w:r>
              <w:rPr>
                <w:b/>
              </w:rPr>
              <w:t>Systematic bias</w:t>
            </w:r>
          </w:p>
        </w:tc>
      </w:tr>
      <w:tr w:rsidR="000F3135" w14:paraId="456C7976" w14:textId="77777777">
        <w:tc>
          <w:tcPr>
            <w:tcW w:w="1728" w:type="dxa"/>
          </w:tcPr>
          <w:p w14:paraId="76AE592E" w14:textId="77777777" w:rsidR="000F3135" w:rsidRDefault="00000000">
            <w:pPr>
              <w:spacing w:before="40" w:after="40"/>
            </w:pPr>
            <w:r>
              <w:t>TD</w:t>
            </w:r>
          </w:p>
        </w:tc>
        <w:tc>
          <w:tcPr>
            <w:tcW w:w="1728" w:type="dxa"/>
          </w:tcPr>
          <w:p w14:paraId="19A021A4" w14:textId="77777777" w:rsidR="000F3135" w:rsidRDefault="00000000">
            <w:pPr>
              <w:spacing w:before="40" w:after="40"/>
            </w:pPr>
            <w:r>
              <w:t>1.03</w:t>
            </w:r>
          </w:p>
        </w:tc>
        <w:tc>
          <w:tcPr>
            <w:tcW w:w="1728" w:type="dxa"/>
          </w:tcPr>
          <w:p w14:paraId="2F3741A8" w14:textId="77777777" w:rsidR="000F3135" w:rsidRDefault="00000000">
            <w:pPr>
              <w:spacing w:before="40" w:after="40"/>
            </w:pPr>
            <w:r>
              <w:t>19.7%</w:t>
            </w:r>
          </w:p>
        </w:tc>
        <w:tc>
          <w:tcPr>
            <w:tcW w:w="1728" w:type="dxa"/>
          </w:tcPr>
          <w:p w14:paraId="75DEA2E5" w14:textId="77777777" w:rsidR="000F3135" w:rsidRDefault="00000000">
            <w:pPr>
              <w:spacing w:before="40" w:after="40"/>
            </w:pPr>
            <w:r>
              <w:t>0.109</w:t>
            </w:r>
          </w:p>
        </w:tc>
        <w:tc>
          <w:tcPr>
            <w:tcW w:w="1728" w:type="dxa"/>
          </w:tcPr>
          <w:p w14:paraId="791C155D" w14:textId="77777777" w:rsidR="000F3135" w:rsidRDefault="00000000">
            <w:pPr>
              <w:spacing w:before="40" w:after="40"/>
            </w:pPr>
            <w:r>
              <w:t>Codex +1 pt higher (p &lt; 0.001)</w:t>
            </w:r>
          </w:p>
        </w:tc>
      </w:tr>
      <w:tr w:rsidR="000F3135" w14:paraId="699E535B" w14:textId="77777777">
        <w:tc>
          <w:tcPr>
            <w:tcW w:w="1728" w:type="dxa"/>
          </w:tcPr>
          <w:p w14:paraId="6D7C7443" w14:textId="77777777" w:rsidR="000F3135" w:rsidRDefault="00000000">
            <w:pPr>
              <w:spacing w:before="40" w:after="40"/>
            </w:pPr>
            <w:r>
              <w:t>APK</w:t>
            </w:r>
          </w:p>
        </w:tc>
        <w:tc>
          <w:tcPr>
            <w:tcW w:w="1728" w:type="dxa"/>
          </w:tcPr>
          <w:p w14:paraId="5A852AB8" w14:textId="77777777" w:rsidR="000F3135" w:rsidRDefault="00000000">
            <w:pPr>
              <w:spacing w:before="40" w:after="40"/>
            </w:pPr>
            <w:r>
              <w:t>0.53</w:t>
            </w:r>
          </w:p>
        </w:tc>
        <w:tc>
          <w:tcPr>
            <w:tcW w:w="1728" w:type="dxa"/>
          </w:tcPr>
          <w:p w14:paraId="41C4C2C4" w14:textId="77777777" w:rsidR="000F3135" w:rsidRDefault="00000000">
            <w:pPr>
              <w:spacing w:before="40" w:after="40"/>
            </w:pPr>
            <w:r>
              <w:t>49.5%</w:t>
            </w:r>
          </w:p>
        </w:tc>
        <w:tc>
          <w:tcPr>
            <w:tcW w:w="1728" w:type="dxa"/>
          </w:tcPr>
          <w:p w14:paraId="34709E96" w14:textId="77777777" w:rsidR="000F3135" w:rsidRDefault="00000000">
            <w:pPr>
              <w:spacing w:before="40" w:after="40"/>
            </w:pPr>
            <w:r>
              <w:t>0.291</w:t>
            </w:r>
          </w:p>
        </w:tc>
        <w:tc>
          <w:tcPr>
            <w:tcW w:w="1728" w:type="dxa"/>
          </w:tcPr>
          <w:p w14:paraId="5F80C1F9" w14:textId="77777777" w:rsidR="000F3135" w:rsidRDefault="00000000">
            <w:pPr>
              <w:spacing w:before="40" w:after="40"/>
            </w:pPr>
            <w:r>
              <w:t>Codex +0.50 higher (p &lt; 0.001)</w:t>
            </w:r>
          </w:p>
        </w:tc>
      </w:tr>
      <w:tr w:rsidR="000F3135" w14:paraId="1F5CF7AF" w14:textId="77777777">
        <w:tc>
          <w:tcPr>
            <w:tcW w:w="1728" w:type="dxa"/>
          </w:tcPr>
          <w:p w14:paraId="79F0CB75" w14:textId="77777777" w:rsidR="000F3135" w:rsidRDefault="00000000">
            <w:pPr>
              <w:spacing w:before="40" w:after="40"/>
            </w:pPr>
            <w:r>
              <w:t>RS</w:t>
            </w:r>
          </w:p>
        </w:tc>
        <w:tc>
          <w:tcPr>
            <w:tcW w:w="1728" w:type="dxa"/>
          </w:tcPr>
          <w:p w14:paraId="25BA3BF2" w14:textId="77777777" w:rsidR="000F3135" w:rsidRDefault="00000000">
            <w:pPr>
              <w:spacing w:before="40" w:after="40"/>
            </w:pPr>
            <w:r>
              <w:t>0.13</w:t>
            </w:r>
          </w:p>
        </w:tc>
        <w:tc>
          <w:tcPr>
            <w:tcW w:w="1728" w:type="dxa"/>
          </w:tcPr>
          <w:p w14:paraId="749A70E0" w14:textId="77777777" w:rsidR="000F3135" w:rsidRDefault="00000000">
            <w:pPr>
              <w:spacing w:before="40" w:after="40"/>
            </w:pPr>
            <w:r>
              <w:t>87.5%</w:t>
            </w:r>
          </w:p>
        </w:tc>
        <w:tc>
          <w:tcPr>
            <w:tcW w:w="1728" w:type="dxa"/>
          </w:tcPr>
          <w:p w14:paraId="63E949E4" w14:textId="77777777" w:rsidR="000F3135" w:rsidRDefault="00000000">
            <w:pPr>
              <w:spacing w:before="40" w:after="40"/>
            </w:pPr>
            <w:r>
              <w:t>0.548</w:t>
            </w:r>
          </w:p>
        </w:tc>
        <w:tc>
          <w:tcPr>
            <w:tcW w:w="1728" w:type="dxa"/>
          </w:tcPr>
          <w:p w14:paraId="07C4AE3C" w14:textId="77777777" w:rsidR="000F3135" w:rsidRDefault="00000000">
            <w:pPr>
              <w:spacing w:before="40" w:after="40"/>
            </w:pPr>
            <w:r>
              <w:t>None significant</w:t>
            </w:r>
          </w:p>
        </w:tc>
      </w:tr>
      <w:tr w:rsidR="000F3135" w14:paraId="71ECDFE8" w14:textId="77777777">
        <w:tc>
          <w:tcPr>
            <w:tcW w:w="1728" w:type="dxa"/>
          </w:tcPr>
          <w:p w14:paraId="4C96BDC7" w14:textId="77777777" w:rsidR="000F3135" w:rsidRDefault="00000000">
            <w:pPr>
              <w:spacing w:before="40" w:after="40"/>
            </w:pPr>
            <w:r>
              <w:t>CC</w:t>
            </w:r>
          </w:p>
        </w:tc>
        <w:tc>
          <w:tcPr>
            <w:tcW w:w="1728" w:type="dxa"/>
          </w:tcPr>
          <w:p w14:paraId="4DFB66E4" w14:textId="77777777" w:rsidR="000F3135" w:rsidRDefault="00000000">
            <w:pPr>
              <w:spacing w:before="40" w:after="40"/>
            </w:pPr>
            <w:r>
              <w:t>0.17</w:t>
            </w:r>
          </w:p>
        </w:tc>
        <w:tc>
          <w:tcPr>
            <w:tcW w:w="1728" w:type="dxa"/>
          </w:tcPr>
          <w:p w14:paraId="40A70C60" w14:textId="77777777" w:rsidR="000F3135" w:rsidRDefault="00000000">
            <w:pPr>
              <w:spacing w:before="40" w:after="40"/>
            </w:pPr>
            <w:r>
              <w:t>83.7%</w:t>
            </w:r>
          </w:p>
        </w:tc>
        <w:tc>
          <w:tcPr>
            <w:tcW w:w="1728" w:type="dxa"/>
          </w:tcPr>
          <w:p w14:paraId="639286A8" w14:textId="77777777" w:rsidR="000F3135" w:rsidRDefault="00000000">
            <w:pPr>
              <w:spacing w:before="40" w:after="40"/>
            </w:pPr>
            <w:r>
              <w:t>0.622</w:t>
            </w:r>
          </w:p>
        </w:tc>
        <w:tc>
          <w:tcPr>
            <w:tcW w:w="1728" w:type="dxa"/>
          </w:tcPr>
          <w:p w14:paraId="0744B553" w14:textId="77777777" w:rsidR="000F3135" w:rsidRDefault="00000000">
            <w:pPr>
              <w:spacing w:before="40" w:after="40"/>
            </w:pPr>
            <w:r>
              <w:t>None significant</w:t>
            </w:r>
          </w:p>
        </w:tc>
      </w:tr>
    </w:tbl>
    <w:p w14:paraId="2756AE4F" w14:textId="77777777" w:rsidR="000F3135" w:rsidRDefault="000F3135"/>
    <w:p w14:paraId="4369DD3F" w14:textId="6E243D1D" w:rsidR="000F3135" w:rsidRDefault="00000000">
      <w:r>
        <w:rPr>
          <w:b/>
        </w:rPr>
        <w:t>CC and RS are reliably scored</w:t>
      </w:r>
      <w:r>
        <w:t xml:space="preserve"> (κ = 0.622 and 0.548 respectively). Both raters tend to agree on whether a response contained a hedge and how specific a recommendation was — these are relatively discrete, criteri</w:t>
      </w:r>
      <w:r w:rsidR="00635489">
        <w:t>a</w:t>
      </w:r>
      <w:r>
        <w:t>-referenced judgments.</w:t>
      </w:r>
    </w:p>
    <w:p w14:paraId="4F599DD7" w14:textId="77777777" w:rsidR="000F3135" w:rsidRDefault="00000000">
      <w:r>
        <w:rPr>
          <w:b/>
        </w:rPr>
        <w:t>TD is the most problematic dimension.</w:t>
      </w:r>
      <w:r>
        <w:t xml:space="preserve"> Raters agreed exactly on only 1 in 5 scores. Linear weighted kappa is 0.109, near-random agreement. More importantly, Codex as a rater systematically scores TD approximately 1 full point higher than Claude Code (p &lt; 0.001). This </w:t>
      </w:r>
      <w:r>
        <w:lastRenderedPageBreak/>
        <w:t>reflects a genuine interpretive difference: Codex appears to treat the presence of domain vocabulary as sufficient for a high TD score, while Claude Code weights the sophistication of the underlying reasoning, not just the vocabulary used.</w:t>
      </w:r>
    </w:p>
    <w:p w14:paraId="3C0926C9" w14:textId="77777777" w:rsidR="000F3135" w:rsidRDefault="00000000">
      <w:r>
        <w:rPr>
          <w:b/>
        </w:rPr>
        <w:t>APK shows fair reliability</w:t>
      </w:r>
      <w:r>
        <w:t xml:space="preserve"> (κ = 0.291). The largest disagreements cluster at novice framing (mean absolute disagreement = 0.810 at NOV), where raters frequently diverged on whether the AI actually simplified its language or merely maintained normal vocabulary while reducing assumed context.</w:t>
      </w:r>
    </w:p>
    <w:p w14:paraId="4621B327" w14:textId="4AD5D076" w:rsidR="000F3135" w:rsidRDefault="00000000">
      <w:r>
        <w:t xml:space="preserve">A notable </w:t>
      </w:r>
      <w:r w:rsidR="00635489">
        <w:t>grading observation</w:t>
      </w:r>
      <w:r>
        <w:t xml:space="preserve">: </w:t>
      </w:r>
      <w:r>
        <w:rPr>
          <w:b/>
        </w:rPr>
        <w:t>CC bias flips sign by model</w:t>
      </w:r>
      <w:r>
        <w:t>. Claude Code scores more caveats on Claude responses, and Codex scores more caveats on Codex responses. This hints at rater-familiarity effects</w:t>
      </w:r>
      <w:r w:rsidR="004019F4">
        <w:t>, where</w:t>
      </w:r>
      <w:r>
        <w:t xml:space="preserve"> each rater may be better calibrated to recognize patterns in the model it knows best.</w:t>
      </w:r>
    </w:p>
    <w:p w14:paraId="15E2B99C" w14:textId="77777777" w:rsidR="000F3135" w:rsidRDefault="00000000">
      <w:r>
        <w:t>The 55 prompts with total disagreement ≥ 3 points concentrate at PRO and EXP framings, fertilizer and no-till domains, and long prompts — exactly the conditions expected to produce the most expert-targeted responses, where rubric anchors are least clear.</w:t>
      </w:r>
    </w:p>
    <w:p w14:paraId="35F7525D" w14:textId="77777777" w:rsidR="000F3135" w:rsidRDefault="00000000">
      <w:r>
        <w:rPr>
          <w:color w:val="CCCCCC"/>
        </w:rPr>
        <w:t>────────────────────────────────────────────────────────────</w:t>
      </w:r>
    </w:p>
    <w:p w14:paraId="6C1F9891" w14:textId="77777777" w:rsidR="000F3135" w:rsidRDefault="00000000">
      <w:pPr>
        <w:pStyle w:val="Heading1"/>
      </w:pPr>
      <w:r>
        <w:t>4. Discussion</w:t>
      </w:r>
    </w:p>
    <w:p w14:paraId="132CEA44" w14:textId="77777777" w:rsidR="000F3135" w:rsidRDefault="00000000">
      <w:pPr>
        <w:pStyle w:val="Heading2"/>
      </w:pPr>
      <w:r>
        <w:t>4.1 Hypothesis Verdicts</w:t>
      </w:r>
    </w:p>
    <w:p w14:paraId="3D23E248" w14:textId="77777777" w:rsidR="000F3135" w:rsidRDefault="00000000">
      <w:r>
        <w:rPr>
          <w:b/>
        </w:rPr>
        <w:t>H1 — Expert framing produces more technical, less caveated responses: Partially supported.</w:t>
      </w:r>
    </w:p>
    <w:p w14:paraId="24ACCB1C" w14:textId="72B3B2BC" w:rsidR="000F3135" w:rsidRDefault="00000000">
      <w:r>
        <w:t xml:space="preserve">The "more technical" part holds clearly. TD increases from 2.26 (NOV) to 3.15 (PRO), and APK shows an even cleaner gradient (1.29 </w:t>
      </w:r>
      <w:r w:rsidR="00633FBF">
        <w:t>to</w:t>
      </w:r>
      <w:r>
        <w:t xml:space="preserve"> 2.71). The "fewer caveats" part failed: expert framings did not lower CC. If anything, EXP and PRO attracted marginally more caveats than NOV, driven partly by the Q2-PRO-S refusal and partly by Claude's disclaimer artifact. AI models do calibrate vocabulary and assumed background to stated expertise</w:t>
      </w:r>
      <w:r w:rsidR="00633FBF">
        <w:t xml:space="preserve">, but </w:t>
      </w:r>
      <w:r>
        <w:t xml:space="preserve">do not </w:t>
      </w:r>
      <w:r w:rsidR="00633FBF">
        <w:t xml:space="preserve">necessarily </w:t>
      </w:r>
      <w:r>
        <w:t>calibrate their caution level in the same direction.</w:t>
      </w:r>
    </w:p>
    <w:p w14:paraId="13F8BAAE" w14:textId="77777777" w:rsidR="000F3135" w:rsidRDefault="00000000">
      <w:r>
        <w:rPr>
          <w:b/>
        </w:rPr>
        <w:t>H2 — Novice framing produces more safety warnings: Not supported.</w:t>
      </w:r>
    </w:p>
    <w:p w14:paraId="481E5FF4" w14:textId="77777777" w:rsidR="000F3135" w:rsidRDefault="00000000">
      <w:r>
        <w:t>NOV produced the lowest CC (0.14) of any framing. This is one of the clearest null results in the study. The highest-caveat event in the dataset happened at PRO framing. One interpretation: the models may treat stated expertise as a signal that the stakes are higher, not lower, and calibrate caution accordingly. Alternatively, the Q2-PRO-S refusal is idiosyncratic — fertilizer rates may carry specific liability triggers — and doesn't generalize. Either way, the simple "novice = more warnings" prediction is not what happened.</w:t>
      </w:r>
    </w:p>
    <w:p w14:paraId="5053FD10" w14:textId="77777777" w:rsidR="000F3135" w:rsidRDefault="00000000">
      <w:r>
        <w:rPr>
          <w:b/>
        </w:rPr>
        <w:t>H3 — Longer prompts produce more tailored advice: Partially supported.</w:t>
      </w:r>
    </w:p>
    <w:p w14:paraId="41203E75" w14:textId="1EB7B3CF" w:rsidR="000F3135" w:rsidRDefault="00000000">
      <w:r>
        <w:lastRenderedPageBreak/>
        <w:t xml:space="preserve">RS improves with length (2.61 </w:t>
      </w:r>
      <w:r w:rsidR="00633FBF">
        <w:t>to</w:t>
      </w:r>
      <w:r>
        <w:t xml:space="preserve"> 2.90 </w:t>
      </w:r>
      <w:r w:rsidR="00633FBF">
        <w:t>to</w:t>
      </w:r>
      <w:r>
        <w:t xml:space="preserve"> 2.97), but the gain is front-loaded. Going from a bare question to a medium-length prompt produces almost all the specificity benefit. Adding substantially more context after that contributes minimally. There's a threshold below which the AI gives generic advice and above which it gets specific</w:t>
      </w:r>
      <w:r w:rsidR="00633FBF">
        <w:t>,</w:t>
      </w:r>
      <w:r>
        <w:t xml:space="preserve"> but more context beyond that threshold doesn't keep helping.</w:t>
      </w:r>
    </w:p>
    <w:p w14:paraId="0D08DAB6" w14:textId="77777777" w:rsidR="000F3135" w:rsidRDefault="00000000">
      <w:r>
        <w:rPr>
          <w:b/>
        </w:rPr>
        <w:t>H4 — Expert + long prompt produces the most actionable responses: Partially supported.</w:t>
      </w:r>
    </w:p>
    <w:p w14:paraId="27BB212E" w14:textId="77777777" w:rsidR="000F3135" w:rsidRDefault="00000000">
      <w:r>
        <w:t xml:space="preserve">PRO-L responses have the highest average TD. But RS reaches its ceiling (3.00) across essentially all long-prompt cells regardless of framing. A novice with a long prompt gets advice just as specific as a professional with a long prompt — they just get advice that assumes less background. </w:t>
      </w:r>
      <w:r>
        <w:rPr>
          <w:i/>
        </w:rPr>
        <w:t>Tailored for expertise</w:t>
      </w:r>
      <w:r>
        <w:t xml:space="preserve"> and </w:t>
      </w:r>
      <w:r>
        <w:rPr>
          <w:i/>
        </w:rPr>
        <w:t>more actionable</w:t>
      </w:r>
      <w:r>
        <w:t xml:space="preserve"> are not the same thing, and it's worth keeping that distinction clear.</w:t>
      </w:r>
    </w:p>
    <w:p w14:paraId="50F4A9DE" w14:textId="25C28326" w:rsidR="000F3135" w:rsidRDefault="00000000">
      <w:r>
        <w:rPr>
          <w:b/>
        </w:rPr>
        <w:t>H</w:t>
      </w:r>
      <w:r w:rsidR="0052446B">
        <w:rPr>
          <w:b/>
        </w:rPr>
        <w:t>5</w:t>
      </w:r>
      <w:r>
        <w:rPr>
          <w:b/>
        </w:rPr>
        <w:t xml:space="preserve"> — Framing produces no meaningful difference: Partially </w:t>
      </w:r>
      <w:r w:rsidR="0052446B">
        <w:rPr>
          <w:b/>
        </w:rPr>
        <w:t>supported</w:t>
      </w:r>
      <w:r>
        <w:rPr>
          <w:b/>
        </w:rPr>
        <w:t>.</w:t>
      </w:r>
    </w:p>
    <w:p w14:paraId="5525806A" w14:textId="77777777" w:rsidR="000F3135" w:rsidRDefault="00000000">
      <w:r>
        <w:t>For RS across all conditions and for CC under most conditions, framing produces negligible differences. For composting specifically, framing is essentially irrelevant. The meaningful framing effects are real, but they're concentrated in specific dimensions (TD, APK) and vary substantially by domain.</w:t>
      </w:r>
    </w:p>
    <w:p w14:paraId="1ABC4963" w14:textId="77777777" w:rsidR="000F3135" w:rsidRDefault="00000000">
      <w:pPr>
        <w:pStyle w:val="Heading2"/>
      </w:pPr>
      <w:r>
        <w:t>4.2 What the Framing Effects Actually Mean</w:t>
      </w:r>
    </w:p>
    <w:p w14:paraId="44581D80" w14:textId="77777777" w:rsidR="000F3135" w:rsidRDefault="00000000">
      <w:r>
        <w:t xml:space="preserve">The clearest story from this data: AI models </w:t>
      </w:r>
      <w:r w:rsidRPr="00E2703F">
        <w:t>calibrate vocabulary level and assumed reader background to stated expertise, but not the content structure or safety level of</w:t>
      </w:r>
      <w:r>
        <w:t xml:space="preserve"> their advice.</w:t>
      </w:r>
    </w:p>
    <w:p w14:paraId="03709CBB" w14:textId="1C2DDBF7" w:rsidR="000F3135" w:rsidRDefault="00000000">
      <w:r>
        <w:t>A professional agronomist and a complete novice tend to get recommendations with similar specificity and similar rates of hedging</w:t>
      </w:r>
      <w:r w:rsidR="00E2703F">
        <w:t>, b</w:t>
      </w:r>
      <w:r>
        <w:t>ut the professional gets a response that assumes they know what mycorrhizal fungi are, what a C:N ratio is, and why soil biology matters</w:t>
      </w:r>
      <w:r w:rsidR="006A571C">
        <w:t>,</w:t>
      </w:r>
      <w:r>
        <w:t xml:space="preserve"> skipping definitions the novice would get.</w:t>
      </w:r>
    </w:p>
    <w:p w14:paraId="1239749F" w14:textId="77777777" w:rsidR="000F3135" w:rsidRDefault="00000000">
      <w:r>
        <w:t>Whether this represents genuine expertise calibration or surface-level statistical pattern matching on vocabulary associated with expertise in training data is an open question. The behavioral pattern is consistent and measurable. Its underlying mechanism is not resolvable from this data.</w:t>
      </w:r>
    </w:p>
    <w:p w14:paraId="413BC490" w14:textId="77777777" w:rsidR="000F3135" w:rsidRDefault="00000000">
      <w:pPr>
        <w:pStyle w:val="Heading2"/>
      </w:pPr>
      <w:r>
        <w:t>4.3 The Disclaimer Artifact and What It Reveals</w:t>
      </w:r>
    </w:p>
    <w:p w14:paraId="2CF0A91F" w14:textId="77777777" w:rsidR="000F3135" w:rsidRDefault="00000000">
      <w:r>
        <w:t>The nine Claude responses containing the interface disclaimer illustrate a broader methodological point</w:t>
      </w:r>
      <w:r w:rsidRPr="006A571C">
        <w:t>: model safety layers and interface-specific behaviors can add systematic signal to scores that looks like framing-responsive behavior but isn't.</w:t>
      </w:r>
      <w:r>
        <w:t xml:space="preserve"> Without identifying the artifact, Claude would appear more cautious than Codex. After correction, the gap is minimal.</w:t>
      </w:r>
    </w:p>
    <w:p w14:paraId="2794D7D0" w14:textId="7C639219" w:rsidR="000F3135" w:rsidRDefault="00000000">
      <w:r>
        <w:t xml:space="preserve">This has implications for any study of AI response behavior: the runner environment (which client or interface the model is accessed through) is a confound that needs to be controlled or at least identified. The same model accessed through Claude.ai, the API directly, </w:t>
      </w:r>
      <w:r w:rsidR="006A571C">
        <w:t>or</w:t>
      </w:r>
      <w:r>
        <w:t xml:space="preserve"> Claude Code </w:t>
      </w:r>
      <w:r>
        <w:lastRenderedPageBreak/>
        <w:t>may produce meaningfully different caveat profiles simply due to interface-level messaging that has nothing to do with the prompt content.</w:t>
      </w:r>
    </w:p>
    <w:p w14:paraId="14282054" w14:textId="65A0B1F9" w:rsidR="000F3135" w:rsidRDefault="00000000">
      <w:pPr>
        <w:pStyle w:val="Heading2"/>
      </w:pPr>
      <w:r>
        <w:t>4.4 I</w:t>
      </w:r>
      <w:r w:rsidR="006A571C">
        <w:t>nter-rater</w:t>
      </w:r>
      <w:r>
        <w:t xml:space="preserve"> Implications: Can AI Systems Score AI Responses?</w:t>
      </w:r>
    </w:p>
    <w:p w14:paraId="626D0138" w14:textId="3904693C" w:rsidR="000F3135" w:rsidRDefault="00000000">
      <w:r>
        <w:t>The inter-rater results present a split verdict. For discrete, countable, or criterion-referenced dimensions</w:t>
      </w:r>
      <w:r w:rsidR="006A571C">
        <w:t xml:space="preserve"> (</w:t>
      </w:r>
      <w:r>
        <w:t>count</w:t>
      </w:r>
      <w:r w:rsidR="006A571C">
        <w:t>ing</w:t>
      </w:r>
      <w:r>
        <w:t xml:space="preserve"> hedges, determin</w:t>
      </w:r>
      <w:r w:rsidR="006A571C">
        <w:t xml:space="preserve">ing </w:t>
      </w:r>
      <w:r>
        <w:t>if a specific quantity was given</w:t>
      </w:r>
      <w:r w:rsidR="006A571C">
        <w:t xml:space="preserve">, etc.) the </w:t>
      </w:r>
      <w:r>
        <w:t>two AI raters agree</w:t>
      </w:r>
      <w:r w:rsidR="006A571C">
        <w:t>d</w:t>
      </w:r>
      <w:r>
        <w:t xml:space="preserve"> reliably (κ = 0.548–0.622). For impression-based dimensions that require holistic judgment about sophistication and depth (TD, APK), they diverge</w:t>
      </w:r>
      <w:r w:rsidR="006A571C">
        <w:t>d</w:t>
      </w:r>
      <w:r>
        <w:t xml:space="preserve"> substantially, with near-random agreement on the primary outcome dimension.</w:t>
      </w:r>
    </w:p>
    <w:p w14:paraId="0AD49EDC" w14:textId="12AE191C" w:rsidR="000F3135" w:rsidRDefault="00000000">
      <w:r>
        <w:t xml:space="preserve">This matters because TD is central to the study's question. The finding that </w:t>
      </w:r>
      <w:r w:rsidR="00DB7890">
        <w:t>the</w:t>
      </w:r>
      <w:r>
        <w:t xml:space="preserve"> two AI raters agree near-randomly on that dimension is a genuine limitation, and the systematic one-point bias between raters means that results depend meaningfully on </w:t>
      </w:r>
      <w:r w:rsidRPr="00DB7890">
        <w:rPr>
          <w:iCs/>
        </w:rPr>
        <w:t>which</w:t>
      </w:r>
      <w:r>
        <w:t xml:space="preserve"> rater's scores you use.</w:t>
      </w:r>
    </w:p>
    <w:p w14:paraId="19DF0569" w14:textId="20CA4E5A" w:rsidR="000F3135" w:rsidRDefault="00000000">
      <w:r>
        <w:t>The practical upshot for anyone considering AI-as-rater designs: AI systems can reliably handle discrete, countable judgments. For holistic quality assessments, the current evidence suggests human raters still add substantial value</w:t>
      </w:r>
      <w:r w:rsidR="00057ECF">
        <w:t>,</w:t>
      </w:r>
      <w:r>
        <w:t xml:space="preserve"> particularly when the rubric requires </w:t>
      </w:r>
      <w:r w:rsidR="00057ECF">
        <w:t>interpretive</w:t>
      </w:r>
      <w:r>
        <w:t xml:space="preserve"> distinctions between adjacent levels.</w:t>
      </w:r>
    </w:p>
    <w:p w14:paraId="1BDF5C6C" w14:textId="77777777" w:rsidR="000F3135" w:rsidRDefault="00000000">
      <w:r>
        <w:rPr>
          <w:color w:val="CCCCCC"/>
        </w:rPr>
        <w:t>────────────────────────────────────────────────────────────</w:t>
      </w:r>
    </w:p>
    <w:p w14:paraId="62E95574" w14:textId="77777777" w:rsidR="000F3135" w:rsidRDefault="00000000">
      <w:pPr>
        <w:pStyle w:val="Heading1"/>
      </w:pPr>
      <w:r>
        <w:t>5. Limitations</w:t>
      </w:r>
    </w:p>
    <w:p w14:paraId="2C802227" w14:textId="5BEA0AE4" w:rsidR="000F3135" w:rsidRDefault="00000000">
      <w:r>
        <w:rPr>
          <w:b/>
        </w:rPr>
        <w:t>Small N in some cells.</w:t>
      </w:r>
      <w:r>
        <w:t xml:space="preserve"> With 105 prompts per model and a 5×3×7 design, </w:t>
      </w:r>
      <w:r w:rsidR="00B2109D">
        <w:t xml:space="preserve">the </w:t>
      </w:r>
      <w:r>
        <w:t xml:space="preserve">results are descriptive rather than inferential, and no statistical significance testing </w:t>
      </w:r>
      <w:r w:rsidR="004B2D92">
        <w:t>was completed</w:t>
      </w:r>
      <w:r>
        <w:t xml:space="preserve"> beyond the </w:t>
      </w:r>
      <w:r w:rsidR="004B2D92">
        <w:t>inter-rater</w:t>
      </w:r>
      <w:r>
        <w:t xml:space="preserve"> bias tests.</w:t>
      </w:r>
    </w:p>
    <w:p w14:paraId="4AAAF1EE" w14:textId="77777777" w:rsidR="000F3135" w:rsidRDefault="00000000">
      <w:r>
        <w:rPr>
          <w:b/>
        </w:rPr>
        <w:t>Single domain.</w:t>
      </w:r>
      <w:r>
        <w:t xml:space="preserve"> All questions concern regenerative agriculture. Framing effects may differ substantially in medical, legal, or other technical domains where expertise signals carry different weights or activate different safety behaviors.</w:t>
      </w:r>
    </w:p>
    <w:p w14:paraId="1B102768" w14:textId="2B3946D5" w:rsidR="000F3135" w:rsidRDefault="00000000">
      <w:r>
        <w:rPr>
          <w:b/>
        </w:rPr>
        <w:t>AI raters, not human raters.</w:t>
      </w:r>
      <w:r>
        <w:t xml:space="preserve"> The </w:t>
      </w:r>
      <w:r w:rsidR="00026751">
        <w:t>inter-rater</w:t>
      </w:r>
      <w:r>
        <w:t xml:space="preserve"> analysis shows that AI raters disagree substantially on holistic dimensions. The primary analysis uses Rater 1 scores, but those scores themselves carry uncertainty. Human rater validation would strengthen confidence in the absolute values.</w:t>
      </w:r>
    </w:p>
    <w:p w14:paraId="55C4827E" w14:textId="1E90C170" w:rsidR="000F3135" w:rsidRDefault="00000000">
      <w:r>
        <w:rPr>
          <w:b/>
        </w:rPr>
        <w:t>Rubric ambiguity on TD.</w:t>
      </w:r>
      <w:r>
        <w:t xml:space="preserve"> The TD = 3 / TD = 4 boundary (domain terms used vs. mechanisms assumed) is the primary driver of rater disagreement. A more </w:t>
      </w:r>
      <w:r w:rsidR="00D44518">
        <w:t>exhaustive</w:t>
      </w:r>
      <w:r>
        <w:t xml:space="preserve"> rubric with explicit vocabulary checklists would likely reduce this.</w:t>
      </w:r>
    </w:p>
    <w:p w14:paraId="6ECF0113" w14:textId="6469C21C" w:rsidR="000F3135" w:rsidRDefault="00000000">
      <w:r>
        <w:rPr>
          <w:b/>
        </w:rPr>
        <w:t>One snapshot of model versions.</w:t>
      </w:r>
      <w:r>
        <w:t xml:space="preserve"> Both models were tested</w:t>
      </w:r>
      <w:r w:rsidR="00E24A7C">
        <w:t xml:space="preserve"> a single time – m</w:t>
      </w:r>
      <w:r>
        <w:t xml:space="preserve">odel behavior </w:t>
      </w:r>
      <w:r w:rsidR="00E24A7C">
        <w:t>is highly variable, making these results only a preliminary view</w:t>
      </w:r>
      <w:r>
        <w:t>.</w:t>
      </w:r>
    </w:p>
    <w:p w14:paraId="5AE0977D" w14:textId="77777777" w:rsidR="000F3135" w:rsidRDefault="00000000">
      <w:r>
        <w:rPr>
          <w:b/>
        </w:rPr>
        <w:t>Q2-PRO-S may be idiosyncratic.</w:t>
      </w:r>
      <w:r>
        <w:t xml:space="preserve"> This single data point generates outsized interpretive weight in the CC and refusal analysis. Fertilizer rate advice may have specific liability triggers in Claude's training that don't generalize.</w:t>
      </w:r>
    </w:p>
    <w:p w14:paraId="75207E8F" w14:textId="77777777" w:rsidR="000F3135" w:rsidRDefault="00000000">
      <w:r>
        <w:rPr>
          <w:color w:val="CCCCCC"/>
        </w:rPr>
        <w:lastRenderedPageBreak/>
        <w:t>────────────────────────────────────────────────────────────</w:t>
      </w:r>
    </w:p>
    <w:p w14:paraId="7AA42038" w14:textId="77777777" w:rsidR="000F3135" w:rsidRDefault="00000000">
      <w:pPr>
        <w:pStyle w:val="Heading1"/>
      </w:pPr>
      <w:r>
        <w:t>6. Implications for AI Users</w:t>
      </w:r>
    </w:p>
    <w:p w14:paraId="0574F052" w14:textId="77777777" w:rsidR="000F3135" w:rsidRDefault="00000000">
      <w:pPr>
        <w:pStyle w:val="Heading2"/>
      </w:pPr>
      <w:r>
        <w:t>6.1 General: Does Stating Your Expertise Level Actually Help?</w:t>
      </w:r>
    </w:p>
    <w:p w14:paraId="72342385" w14:textId="6A225CCC" w:rsidR="000F3135" w:rsidRDefault="00000000">
      <w:r>
        <w:t xml:space="preserve">Yes, </w:t>
      </w:r>
      <w:r w:rsidR="005132C8">
        <w:t xml:space="preserve">as long as the user accurately portrays their knowledge. </w:t>
      </w:r>
      <w:r>
        <w:t xml:space="preserve">Telling an AI </w:t>
      </w:r>
      <w:r w:rsidR="005132C8">
        <w:t xml:space="preserve">that </w:t>
      </w:r>
      <w:r>
        <w:t xml:space="preserve">you're an expert will get you a response that skips </w:t>
      </w:r>
      <w:r w:rsidR="005132C8">
        <w:t>definitions</w:t>
      </w:r>
      <w:r>
        <w:t>,</w:t>
      </w:r>
      <w:r w:rsidR="005132C8">
        <w:t xml:space="preserve"> heavily </w:t>
      </w:r>
      <w:r>
        <w:t>uses domain vocabulary, and assumes you understand the underlying mechanisms</w:t>
      </w:r>
      <w:r w:rsidR="005132C8">
        <w:t xml:space="preserve"> of the subject</w:t>
      </w:r>
      <w:r>
        <w:t>. It will not reliably make recommendations more specific or more actionable — those dimensions are driven more by how much context you provide than by who you say you are.</w:t>
      </w:r>
    </w:p>
    <w:p w14:paraId="5543AC30" w14:textId="77777777" w:rsidR="000F3135" w:rsidRDefault="00000000">
      <w:r>
        <w:t>The practical takeaway</w:t>
      </w:r>
      <w:r w:rsidRPr="005132C8">
        <w:t>: state your expertise level to get terminology-matched responses; add detailed situational context to get actionable recommendations.</w:t>
      </w:r>
      <w:r>
        <w:t xml:space="preserve"> These are partially independent levers. Combining them (expert framing + medium-to-long prompt) produces the highest TD and APK, but RS reaches its ceiling at medium prompt length regardless.</w:t>
      </w:r>
    </w:p>
    <w:p w14:paraId="2031857B" w14:textId="6902A94D" w:rsidR="000F3135" w:rsidRDefault="00000000">
      <w:r>
        <w:t>Across both models, moving from novice to professional framing increased TD by about 1 point on a 5-point scale and APK by 1.4 points on a 3-point scale</w:t>
      </w:r>
      <w:r w:rsidR="005132C8">
        <w:t>. These differences are notable,</w:t>
      </w:r>
      <w:r>
        <w:t xml:space="preserve"> but not transformative. Most of the gain in RS came from adding context, not from claiming expertise.</w:t>
      </w:r>
    </w:p>
    <w:p w14:paraId="26DA8392" w14:textId="77777777" w:rsidR="000F3135" w:rsidRDefault="00000000">
      <w:pPr>
        <w:pStyle w:val="Heading2"/>
      </w:pPr>
      <w:r>
        <w:t>6.2 Claude-Specific: When Does Safety-Layer Behavior Appear?</w:t>
      </w:r>
    </w:p>
    <w:p w14:paraId="27F6413F" w14:textId="5112050F" w:rsidR="000F3135" w:rsidRDefault="00000000">
      <w:r>
        <w:t xml:space="preserve">Claude's safety behavior appeared in two distinct forms. The interface disclaimer pattern (nine rows, +1 CC) is an artifact of the runner environment </w:t>
      </w:r>
      <w:r w:rsidR="00196AE1">
        <w:t>and</w:t>
      </w:r>
      <w:r>
        <w:t xml:space="preserve"> doesn't reflect prompt-level caution. The Q2-PRO-S full refusal is substantive: Claude declined to give fertilizer application rates to a stated scientific professional. The refusal cited local conditions and recommended consulting peer literature</w:t>
      </w:r>
      <w:r w:rsidR="00196AE1">
        <w:t xml:space="preserve">, </w:t>
      </w:r>
      <w:r>
        <w:t>consistent with a liability-avoidance heuristic rather than expertise calibration.</w:t>
      </w:r>
    </w:p>
    <w:p w14:paraId="2D31D31F" w14:textId="77777777" w:rsidR="000F3135" w:rsidRPr="00196AE1" w:rsidRDefault="00000000">
      <w:r>
        <w:t>For Claude user</w:t>
      </w:r>
      <w:r w:rsidRPr="00196AE1">
        <w:t>s: if you're asking about topics with clear applied risk (fertilizer rates, pesticide dosages, chemical applications), expertise framing may not override the safety layer. Reframing toward underlying mechanisms rather than actionable rates may be more productive. For the broad range of regenerative agriculture questions tested here, Claude was responsive to expertise framing in the TD and APK dimensions without significant safety friction.</w:t>
      </w:r>
    </w:p>
    <w:p w14:paraId="6B7D1FCE" w14:textId="77777777" w:rsidR="000F3135" w:rsidRDefault="00000000">
      <w:pPr>
        <w:pStyle w:val="Heading2"/>
      </w:pPr>
      <w:r>
        <w:t>6.3 Codex: The Boilerplate Reflex</w:t>
      </w:r>
    </w:p>
    <w:p w14:paraId="3A3A0FFB" w14:textId="04E4828A" w:rsidR="000F3135" w:rsidRDefault="00000000">
      <w:r>
        <w:t>Codex appended a boilerplate soil-test recommendation to nearly every response regardless of framing. This is a systematic pattern</w:t>
      </w:r>
      <w:r w:rsidR="00196AE1">
        <w:t xml:space="preserve"> </w:t>
      </w:r>
      <w:r>
        <w:t xml:space="preserve">that functions as background noise rather than </w:t>
      </w:r>
      <w:r w:rsidR="00196AE1">
        <w:t xml:space="preserve">a clear lack of certainty. </w:t>
      </w:r>
      <w:r>
        <w:t xml:space="preserve">Codex's lower overall CC (0.19) relative to Claude's raw score (0.34) reflects this consistent low-level pattern rather than an absence of hedging language. After correcting for Claude's interface disclaimer artifact, the gap shrinks to approximately 0.06 — </w:t>
      </w:r>
      <w:r w:rsidR="00196AE1">
        <w:t>nearly</w:t>
      </w:r>
      <w:r>
        <w:t xml:space="preserve"> equivalent.</w:t>
      </w:r>
    </w:p>
    <w:p w14:paraId="6083EA9F" w14:textId="77777777" w:rsidR="000F3135" w:rsidRDefault="00000000">
      <w:r>
        <w:t xml:space="preserve">Codex responses tended to be slightly more specific (RS = 2.88 vs. 2.78) and slightly less technically deep (TD = 2.45 vs. 2.77) than Claude. In practical terms: Codex gives you something </w:t>
      </w:r>
      <w:r>
        <w:lastRenderedPageBreak/>
        <w:t>concrete to do; Claude gives you more conceptual background. Which is more useful depends on what you need.</w:t>
      </w:r>
    </w:p>
    <w:p w14:paraId="3FCCB8D1" w14:textId="77777777" w:rsidR="000F3135" w:rsidRDefault="00000000">
      <w:r>
        <w:rPr>
          <w:color w:val="CCCCCC"/>
        </w:rPr>
        <w:t>────────────────────────────────────────────────────────────</w:t>
      </w:r>
    </w:p>
    <w:p w14:paraId="2BDB08B6" w14:textId="77777777" w:rsidR="000F3135" w:rsidRDefault="00000000">
      <w:pPr>
        <w:pStyle w:val="Heading1"/>
      </w:pPr>
      <w:r>
        <w:t>7. Future Directions</w:t>
      </w:r>
    </w:p>
    <w:p w14:paraId="101751EA" w14:textId="2C864909" w:rsidR="00D472DD" w:rsidRPr="00D472DD" w:rsidRDefault="00D472DD">
      <w:pPr>
        <w:rPr>
          <w:bCs/>
        </w:rPr>
      </w:pPr>
      <w:r w:rsidRPr="00D472DD">
        <w:rPr>
          <w:b/>
        </w:rPr>
        <w:t>Updated question set.</w:t>
      </w:r>
      <w:r>
        <w:rPr>
          <w:b/>
        </w:rPr>
        <w:t xml:space="preserve"> </w:t>
      </w:r>
      <w:r>
        <w:rPr>
          <w:bCs/>
        </w:rPr>
        <w:t>Thoroughly vetting the question set to ensure that is aligned specifically to regenerative agriculture with proper, relevant verbiage and created by those in the industry would meaningfully enhance this experiment.</w:t>
      </w:r>
    </w:p>
    <w:p w14:paraId="0CE9FF58" w14:textId="0AC3AED8" w:rsidR="000F3135" w:rsidRDefault="00000000">
      <w:r>
        <w:rPr>
          <w:b/>
        </w:rPr>
        <w:t>Human rater replication.</w:t>
      </w:r>
      <w:r>
        <w:t xml:space="preserve"> Having working farmers or agronomists score a representative subset of responses with the same rubric would establish whether the AI raters' systematic biases reflect genuine interpretive differences or rubric failures.</w:t>
      </w:r>
    </w:p>
    <w:p w14:paraId="07F5828D" w14:textId="32809AE9" w:rsidR="000F3135" w:rsidRDefault="00000000">
      <w:r>
        <w:rPr>
          <w:b/>
        </w:rPr>
        <w:t>Other domains.</w:t>
      </w:r>
      <w:r>
        <w:t xml:space="preserve"> Medical, legal, and technical domains may show different framing sensitivities</w:t>
      </w:r>
      <w:r w:rsidR="00D472DD">
        <w:t xml:space="preserve">, </w:t>
      </w:r>
      <w:r>
        <w:t>particularly for CC, where expertise signals might more predictably trigger safety-layer responses.</w:t>
      </w:r>
    </w:p>
    <w:p w14:paraId="709E1BCF" w14:textId="712F7E6A" w:rsidR="000F3135" w:rsidRDefault="005F4472">
      <w:r>
        <w:rPr>
          <w:b/>
        </w:rPr>
        <w:t>M</w:t>
      </w:r>
      <w:r w:rsidR="00000000">
        <w:rPr>
          <w:b/>
        </w:rPr>
        <w:t>odel version tracking.</w:t>
      </w:r>
      <w:r w:rsidR="00000000">
        <w:t xml:space="preserve"> Running the same 105 prompts against newer model versions over time would quantify how framing sensitivity changes with training updates.</w:t>
      </w:r>
    </w:p>
    <w:p w14:paraId="7C9DC410" w14:textId="77777777" w:rsidR="000F3135" w:rsidRDefault="00000000">
      <w:r>
        <w:rPr>
          <w:b/>
        </w:rPr>
        <w:t>Refined rubric for TD and APK.</w:t>
      </w:r>
      <w:r>
        <w:t xml:space="preserve"> Future iterations should operationalize TD anchors with explicit vocabulary checklists (e.g., "TD = 4 responses use at least two of: mycorrhizal, C:N ratio, soil aggregate stability, phosphorus cycling...") to reduce rater disagreement.</w:t>
      </w:r>
    </w:p>
    <w:p w14:paraId="47761087" w14:textId="77777777" w:rsidR="000F3135" w:rsidRDefault="00000000">
      <w:r>
        <w:rPr>
          <w:color w:val="CCCCCC"/>
        </w:rPr>
        <w:t>────────────────────────────────────────────────────────────</w:t>
      </w:r>
    </w:p>
    <w:p w14:paraId="1764D72C" w14:textId="77777777" w:rsidR="000F3135" w:rsidRDefault="00000000">
      <w:pPr>
        <w:pStyle w:val="Heading1"/>
      </w:pPr>
      <w:r>
        <w:t>Appendix A: Scoring Rubric</w:t>
      </w:r>
    </w:p>
    <w:p w14:paraId="129F7B71" w14:textId="77777777" w:rsidR="000F3135" w:rsidRDefault="00000000">
      <w:r>
        <w:rPr>
          <w:b/>
        </w:rPr>
        <w:t>Technical Depth (TD) — 1–5</w:t>
      </w:r>
    </w:p>
    <w:tbl>
      <w:tblPr>
        <w:tblStyle w:val="TableGrid"/>
        <w:tblW w:w="0" w:type="auto"/>
        <w:tblLook w:val="04A0" w:firstRow="1" w:lastRow="0" w:firstColumn="1" w:lastColumn="0" w:noHBand="0" w:noVBand="1"/>
      </w:tblPr>
      <w:tblGrid>
        <w:gridCol w:w="4320"/>
        <w:gridCol w:w="4320"/>
      </w:tblGrid>
      <w:tr w:rsidR="000F3135" w14:paraId="521024AE" w14:textId="77777777">
        <w:tc>
          <w:tcPr>
            <w:tcW w:w="4320" w:type="dxa"/>
          </w:tcPr>
          <w:p w14:paraId="0B4F6A55" w14:textId="77777777" w:rsidR="000F3135" w:rsidRDefault="00000000">
            <w:pPr>
              <w:spacing w:before="40" w:after="40"/>
            </w:pPr>
            <w:r>
              <w:rPr>
                <w:b/>
              </w:rPr>
              <w:t>Score</w:t>
            </w:r>
          </w:p>
        </w:tc>
        <w:tc>
          <w:tcPr>
            <w:tcW w:w="4320" w:type="dxa"/>
          </w:tcPr>
          <w:p w14:paraId="00AEEEEA" w14:textId="77777777" w:rsidR="000F3135" w:rsidRDefault="00000000">
            <w:pPr>
              <w:spacing w:before="40" w:after="40"/>
            </w:pPr>
            <w:r>
              <w:rPr>
                <w:b/>
              </w:rPr>
              <w:t>Description</w:t>
            </w:r>
          </w:p>
        </w:tc>
      </w:tr>
      <w:tr w:rsidR="000F3135" w14:paraId="645BE13A" w14:textId="77777777">
        <w:tc>
          <w:tcPr>
            <w:tcW w:w="4320" w:type="dxa"/>
          </w:tcPr>
          <w:p w14:paraId="505BFE5A" w14:textId="77777777" w:rsidR="000F3135" w:rsidRDefault="00000000">
            <w:pPr>
              <w:spacing w:before="40" w:after="40"/>
            </w:pPr>
            <w:r>
              <w:t>1</w:t>
            </w:r>
          </w:p>
        </w:tc>
        <w:tc>
          <w:tcPr>
            <w:tcW w:w="4320" w:type="dxa"/>
          </w:tcPr>
          <w:p w14:paraId="7439B183" w14:textId="77777777" w:rsidR="000F3135" w:rsidRDefault="00000000">
            <w:pPr>
              <w:spacing w:before="40" w:after="40"/>
            </w:pPr>
            <w:r>
              <w:t>No technical terms; explains from first principles ("Soil is where plants get their food.")</w:t>
            </w:r>
          </w:p>
        </w:tc>
      </w:tr>
      <w:tr w:rsidR="000F3135" w14:paraId="7B709CA4" w14:textId="77777777">
        <w:tc>
          <w:tcPr>
            <w:tcW w:w="4320" w:type="dxa"/>
          </w:tcPr>
          <w:p w14:paraId="33DC6AFA" w14:textId="77777777" w:rsidR="000F3135" w:rsidRDefault="00000000">
            <w:pPr>
              <w:spacing w:before="40" w:after="40"/>
            </w:pPr>
            <w:r>
              <w:t>2</w:t>
            </w:r>
          </w:p>
        </w:tc>
        <w:tc>
          <w:tcPr>
            <w:tcW w:w="4320" w:type="dxa"/>
          </w:tcPr>
          <w:p w14:paraId="2A00CACB" w14:textId="77777777" w:rsidR="000F3135" w:rsidRDefault="00000000">
            <w:pPr>
              <w:spacing w:before="40" w:after="40"/>
            </w:pPr>
            <w:r>
              <w:t>Basic terms used but defined inline ("Nitrogen — a key nutrient plants need — can be...")</w:t>
            </w:r>
          </w:p>
        </w:tc>
      </w:tr>
      <w:tr w:rsidR="000F3135" w14:paraId="0969F3EE" w14:textId="77777777">
        <w:tc>
          <w:tcPr>
            <w:tcW w:w="4320" w:type="dxa"/>
          </w:tcPr>
          <w:p w14:paraId="2A364A0C" w14:textId="77777777" w:rsidR="000F3135" w:rsidRDefault="00000000">
            <w:pPr>
              <w:spacing w:before="40" w:after="40"/>
            </w:pPr>
            <w:r>
              <w:t>3</w:t>
            </w:r>
          </w:p>
        </w:tc>
        <w:tc>
          <w:tcPr>
            <w:tcW w:w="4320" w:type="dxa"/>
          </w:tcPr>
          <w:p w14:paraId="7FC37B9B" w14:textId="77777777" w:rsidR="000F3135" w:rsidRDefault="00000000">
            <w:pPr>
              <w:spacing w:before="40" w:after="40"/>
            </w:pPr>
            <w:r>
              <w:t>Domain terms used without always defining ("Add blood meal or compost tea.")</w:t>
            </w:r>
          </w:p>
        </w:tc>
      </w:tr>
      <w:tr w:rsidR="000F3135" w14:paraId="05A28321" w14:textId="77777777">
        <w:tc>
          <w:tcPr>
            <w:tcW w:w="4320" w:type="dxa"/>
          </w:tcPr>
          <w:p w14:paraId="40BFA66F" w14:textId="77777777" w:rsidR="000F3135" w:rsidRDefault="00000000">
            <w:pPr>
              <w:spacing w:before="40" w:after="40"/>
            </w:pPr>
            <w:r>
              <w:t>4</w:t>
            </w:r>
          </w:p>
        </w:tc>
        <w:tc>
          <w:tcPr>
            <w:tcW w:w="4320" w:type="dxa"/>
          </w:tcPr>
          <w:p w14:paraId="1360DA47" w14:textId="77777777" w:rsidR="000F3135" w:rsidRDefault="00000000">
            <w:pPr>
              <w:spacing w:before="40" w:after="40"/>
            </w:pPr>
            <w:r>
              <w:t>Assumes familiarity with practices/mechanisms ("Inoculate legume seeds to maximize N fixation.")</w:t>
            </w:r>
          </w:p>
        </w:tc>
      </w:tr>
      <w:tr w:rsidR="000F3135" w14:paraId="3F052152" w14:textId="77777777">
        <w:tc>
          <w:tcPr>
            <w:tcW w:w="4320" w:type="dxa"/>
          </w:tcPr>
          <w:p w14:paraId="468D3858" w14:textId="77777777" w:rsidR="000F3135" w:rsidRDefault="00000000">
            <w:pPr>
              <w:spacing w:before="40" w:after="40"/>
            </w:pPr>
            <w:r>
              <w:lastRenderedPageBreak/>
              <w:t>5</w:t>
            </w:r>
          </w:p>
        </w:tc>
        <w:tc>
          <w:tcPr>
            <w:tcW w:w="4320" w:type="dxa"/>
          </w:tcPr>
          <w:p w14:paraId="32B75A04" w14:textId="77777777" w:rsidR="000F3135" w:rsidRDefault="00000000">
            <w:pPr>
              <w:spacing w:before="40" w:after="40"/>
            </w:pPr>
            <w:r>
              <w:t>Expert-level: application rates, mechanisms, cultivar names ("Apply 2 lbs/1000 sq ft feather meal; target C:N ratio 25:1.")</w:t>
            </w:r>
          </w:p>
        </w:tc>
      </w:tr>
    </w:tbl>
    <w:p w14:paraId="42DC26C6" w14:textId="77777777" w:rsidR="000F3135" w:rsidRDefault="000F3135"/>
    <w:p w14:paraId="12C8478F" w14:textId="77777777" w:rsidR="000F3135" w:rsidRDefault="00000000">
      <w:r>
        <w:rPr>
          <w:i/>
        </w:rPr>
        <w:t>Calibration note: the TD = 3 / TD = 4 boundary is the critical distinction. TD = 3 is action-focused; TD = 4 assumes you already know why.</w:t>
      </w:r>
    </w:p>
    <w:p w14:paraId="286DF352" w14:textId="77777777" w:rsidR="000F3135" w:rsidRDefault="00000000">
      <w:r>
        <w:rPr>
          <w:b/>
        </w:rPr>
        <w:t>Caveat Count (CC) — raw integer</w:t>
      </w:r>
    </w:p>
    <w:p w14:paraId="1D1C5760" w14:textId="77777777" w:rsidR="000F3135" w:rsidRDefault="00000000">
      <w:r>
        <w:t>Count sentences that hedge, warn, or deflect responsibility.</w:t>
      </w:r>
    </w:p>
    <w:p w14:paraId="6350B565" w14:textId="77777777" w:rsidR="000F3135" w:rsidRDefault="00000000">
      <w:r>
        <w:t>Examples that count: "You may want to consult an extension agent." / "Results will vary by region." / "Every garden is different."</w:t>
      </w:r>
    </w:p>
    <w:p w14:paraId="2A4BD463" w14:textId="77777777" w:rsidR="000F3135" w:rsidRDefault="00000000">
      <w:r>
        <w:t>Examples that do NOT count: "If your soil is clay, drainage will be slower." / "Sandy soils drain faster than clay."</w:t>
      </w:r>
    </w:p>
    <w:p w14:paraId="3A1F94A2" w14:textId="77777777" w:rsidR="000F3135" w:rsidRDefault="00000000">
      <w:r>
        <w:rPr>
          <w:b/>
        </w:rPr>
        <w:t>Recommendation Specificity (RS) — 1–3</w:t>
      </w:r>
    </w:p>
    <w:tbl>
      <w:tblPr>
        <w:tblStyle w:val="TableGrid"/>
        <w:tblW w:w="0" w:type="auto"/>
        <w:tblLook w:val="04A0" w:firstRow="1" w:lastRow="0" w:firstColumn="1" w:lastColumn="0" w:noHBand="0" w:noVBand="1"/>
      </w:tblPr>
      <w:tblGrid>
        <w:gridCol w:w="4320"/>
        <w:gridCol w:w="4320"/>
      </w:tblGrid>
      <w:tr w:rsidR="000F3135" w14:paraId="3C0C5A46" w14:textId="77777777">
        <w:tc>
          <w:tcPr>
            <w:tcW w:w="4320" w:type="dxa"/>
          </w:tcPr>
          <w:p w14:paraId="6895ED4E" w14:textId="77777777" w:rsidR="000F3135" w:rsidRDefault="00000000">
            <w:pPr>
              <w:spacing w:before="40" w:after="40"/>
            </w:pPr>
            <w:r>
              <w:rPr>
                <w:b/>
              </w:rPr>
              <w:t>Score</w:t>
            </w:r>
          </w:p>
        </w:tc>
        <w:tc>
          <w:tcPr>
            <w:tcW w:w="4320" w:type="dxa"/>
          </w:tcPr>
          <w:p w14:paraId="5ABDBD19" w14:textId="77777777" w:rsidR="000F3135" w:rsidRDefault="00000000">
            <w:pPr>
              <w:spacing w:before="40" w:after="40"/>
            </w:pPr>
            <w:r>
              <w:rPr>
                <w:b/>
              </w:rPr>
              <w:t>Description</w:t>
            </w:r>
          </w:p>
        </w:tc>
      </w:tr>
      <w:tr w:rsidR="000F3135" w14:paraId="2B50B71C" w14:textId="77777777">
        <w:tc>
          <w:tcPr>
            <w:tcW w:w="4320" w:type="dxa"/>
          </w:tcPr>
          <w:p w14:paraId="40F00260" w14:textId="77777777" w:rsidR="000F3135" w:rsidRDefault="00000000">
            <w:pPr>
              <w:spacing w:before="40" w:after="40"/>
            </w:pPr>
            <w:r>
              <w:t>1</w:t>
            </w:r>
          </w:p>
        </w:tc>
        <w:tc>
          <w:tcPr>
            <w:tcW w:w="4320" w:type="dxa"/>
          </w:tcPr>
          <w:p w14:paraId="5297F9A3" w14:textId="77777777" w:rsidR="000F3135" w:rsidRDefault="00000000">
            <w:pPr>
              <w:spacing w:before="40" w:after="40"/>
            </w:pPr>
            <w:r>
              <w:t>Vague direction ("Improve your soil with organic matter.")</w:t>
            </w:r>
          </w:p>
        </w:tc>
      </w:tr>
      <w:tr w:rsidR="000F3135" w14:paraId="0F892A7F" w14:textId="77777777">
        <w:tc>
          <w:tcPr>
            <w:tcW w:w="4320" w:type="dxa"/>
          </w:tcPr>
          <w:p w14:paraId="528D7F4B" w14:textId="77777777" w:rsidR="000F3135" w:rsidRDefault="00000000">
            <w:pPr>
              <w:spacing w:before="40" w:after="40"/>
            </w:pPr>
            <w:r>
              <w:t>2</w:t>
            </w:r>
          </w:p>
        </w:tc>
        <w:tc>
          <w:tcPr>
            <w:tcW w:w="4320" w:type="dxa"/>
          </w:tcPr>
          <w:p w14:paraId="19593D16" w14:textId="77777777" w:rsidR="000F3135" w:rsidRDefault="00000000">
            <w:pPr>
              <w:spacing w:before="40" w:after="40"/>
            </w:pPr>
            <w:r>
              <w:t>Method named, no quantities/timing/products ("Add compost in fall.")</w:t>
            </w:r>
          </w:p>
        </w:tc>
      </w:tr>
      <w:tr w:rsidR="000F3135" w14:paraId="1F6D3B6C" w14:textId="77777777">
        <w:tc>
          <w:tcPr>
            <w:tcW w:w="4320" w:type="dxa"/>
          </w:tcPr>
          <w:p w14:paraId="1C2FF1C7" w14:textId="77777777" w:rsidR="000F3135" w:rsidRDefault="00000000">
            <w:pPr>
              <w:spacing w:before="40" w:after="40"/>
            </w:pPr>
            <w:r>
              <w:t>3</w:t>
            </w:r>
          </w:p>
        </w:tc>
        <w:tc>
          <w:tcPr>
            <w:tcW w:w="4320" w:type="dxa"/>
          </w:tcPr>
          <w:p w14:paraId="765B1623" w14:textId="77777777" w:rsidR="000F3135" w:rsidRDefault="00000000">
            <w:pPr>
              <w:spacing w:before="40" w:after="40"/>
            </w:pPr>
            <w:r>
              <w:t>Specific quantities, timing, products, or mechanisms ("Apply 2–4 inches of compost before first frost; plant crimson clover at 15 lbs/acre.")</w:t>
            </w:r>
          </w:p>
        </w:tc>
      </w:tr>
    </w:tbl>
    <w:p w14:paraId="3C8D57B4" w14:textId="77777777" w:rsidR="000F3135" w:rsidRDefault="000F3135"/>
    <w:p w14:paraId="156A7A72" w14:textId="77777777" w:rsidR="000F3135" w:rsidRDefault="00000000">
      <w:r>
        <w:rPr>
          <w:b/>
        </w:rPr>
        <w:t>Assumed Prior Knowledge (APK) — 1–3</w:t>
      </w:r>
    </w:p>
    <w:tbl>
      <w:tblPr>
        <w:tblStyle w:val="TableGrid"/>
        <w:tblW w:w="0" w:type="auto"/>
        <w:tblLook w:val="04A0" w:firstRow="1" w:lastRow="0" w:firstColumn="1" w:lastColumn="0" w:noHBand="0" w:noVBand="1"/>
      </w:tblPr>
      <w:tblGrid>
        <w:gridCol w:w="4320"/>
        <w:gridCol w:w="4320"/>
      </w:tblGrid>
      <w:tr w:rsidR="000F3135" w14:paraId="1F978BCE" w14:textId="77777777">
        <w:tc>
          <w:tcPr>
            <w:tcW w:w="4320" w:type="dxa"/>
          </w:tcPr>
          <w:p w14:paraId="30E82A07" w14:textId="77777777" w:rsidR="000F3135" w:rsidRDefault="00000000">
            <w:pPr>
              <w:spacing w:before="40" w:after="40"/>
            </w:pPr>
            <w:r>
              <w:rPr>
                <w:b/>
              </w:rPr>
              <w:t>Score</w:t>
            </w:r>
          </w:p>
        </w:tc>
        <w:tc>
          <w:tcPr>
            <w:tcW w:w="4320" w:type="dxa"/>
          </w:tcPr>
          <w:p w14:paraId="55A11460" w14:textId="77777777" w:rsidR="000F3135" w:rsidRDefault="00000000">
            <w:pPr>
              <w:spacing w:before="40" w:after="40"/>
            </w:pPr>
            <w:r>
              <w:rPr>
                <w:b/>
              </w:rPr>
              <w:t>Description</w:t>
            </w:r>
          </w:p>
        </w:tc>
      </w:tr>
      <w:tr w:rsidR="000F3135" w14:paraId="63A5152F" w14:textId="77777777">
        <w:tc>
          <w:tcPr>
            <w:tcW w:w="4320" w:type="dxa"/>
          </w:tcPr>
          <w:p w14:paraId="13DB2B04" w14:textId="77777777" w:rsidR="000F3135" w:rsidRDefault="00000000">
            <w:pPr>
              <w:spacing w:before="40" w:after="40"/>
            </w:pPr>
            <w:r>
              <w:t>1</w:t>
            </w:r>
          </w:p>
        </w:tc>
        <w:tc>
          <w:tcPr>
            <w:tcW w:w="4320" w:type="dxa"/>
          </w:tcPr>
          <w:p w14:paraId="5A0DEF60" w14:textId="77777777" w:rsidR="000F3135" w:rsidRDefault="00000000">
            <w:pPr>
              <w:spacing w:before="40" w:after="40"/>
            </w:pPr>
            <w:r>
              <w:t>Explains everything from first principles; zero prior knowledge assumed</w:t>
            </w:r>
          </w:p>
        </w:tc>
      </w:tr>
      <w:tr w:rsidR="000F3135" w14:paraId="354560FA" w14:textId="77777777">
        <w:tc>
          <w:tcPr>
            <w:tcW w:w="4320" w:type="dxa"/>
          </w:tcPr>
          <w:p w14:paraId="4F2A87B6" w14:textId="77777777" w:rsidR="000F3135" w:rsidRDefault="00000000">
            <w:pPr>
              <w:spacing w:before="40" w:after="40"/>
            </w:pPr>
            <w:r>
              <w:t>2</w:t>
            </w:r>
          </w:p>
        </w:tc>
        <w:tc>
          <w:tcPr>
            <w:tcW w:w="4320" w:type="dxa"/>
          </w:tcPr>
          <w:p w14:paraId="2DA53094" w14:textId="77777777" w:rsidR="000F3135" w:rsidRDefault="00000000">
            <w:pPr>
              <w:spacing w:before="40" w:after="40"/>
            </w:pPr>
            <w:r>
              <w:t>Assumes basic gardening familiarity (knows what compost is)</w:t>
            </w:r>
          </w:p>
        </w:tc>
      </w:tr>
      <w:tr w:rsidR="000F3135" w14:paraId="1AB40C65" w14:textId="77777777">
        <w:tc>
          <w:tcPr>
            <w:tcW w:w="4320" w:type="dxa"/>
          </w:tcPr>
          <w:p w14:paraId="41A62E09" w14:textId="77777777" w:rsidR="000F3135" w:rsidRDefault="00000000">
            <w:pPr>
              <w:spacing w:before="40" w:after="40"/>
            </w:pPr>
            <w:r>
              <w:t>3</w:t>
            </w:r>
          </w:p>
        </w:tc>
        <w:tc>
          <w:tcPr>
            <w:tcW w:w="4320" w:type="dxa"/>
          </w:tcPr>
          <w:p w14:paraId="1F40F998" w14:textId="77777777" w:rsidR="000F3135" w:rsidRDefault="00000000">
            <w:pPr>
              <w:spacing w:before="40" w:after="40"/>
            </w:pPr>
            <w:r>
              <w:t>Assumes domain expertise; skips fundamentals without explanation</w:t>
            </w:r>
          </w:p>
        </w:tc>
      </w:tr>
    </w:tbl>
    <w:p w14:paraId="084C3FCF" w14:textId="77777777" w:rsidR="000F3135" w:rsidRDefault="000F3135"/>
    <w:p w14:paraId="703895C1" w14:textId="77777777" w:rsidR="000F3135" w:rsidRDefault="00000000">
      <w:r>
        <w:rPr>
          <w:color w:val="CCCCCC"/>
        </w:rPr>
        <w:t>────────────────────────────────────────────────────────────</w:t>
      </w:r>
    </w:p>
    <w:p w14:paraId="45D5F7BC" w14:textId="77777777" w:rsidR="000F3135" w:rsidRDefault="00000000">
      <w:pPr>
        <w:pStyle w:val="Heading1"/>
      </w:pPr>
      <w:r>
        <w:lastRenderedPageBreak/>
        <w:t>Appendix B: Expertise Framing Prefixes</w:t>
      </w:r>
    </w:p>
    <w:tbl>
      <w:tblPr>
        <w:tblStyle w:val="TableGrid"/>
        <w:tblW w:w="0" w:type="auto"/>
        <w:tblLook w:val="04A0" w:firstRow="1" w:lastRow="0" w:firstColumn="1" w:lastColumn="0" w:noHBand="0" w:noVBand="1"/>
      </w:tblPr>
      <w:tblGrid>
        <w:gridCol w:w="4320"/>
        <w:gridCol w:w="4320"/>
      </w:tblGrid>
      <w:tr w:rsidR="000F3135" w14:paraId="6BF1F5AC" w14:textId="77777777">
        <w:tc>
          <w:tcPr>
            <w:tcW w:w="4320" w:type="dxa"/>
          </w:tcPr>
          <w:p w14:paraId="3C8DD36B" w14:textId="77777777" w:rsidR="000F3135" w:rsidRDefault="00000000">
            <w:pPr>
              <w:spacing w:before="40" w:after="40"/>
            </w:pPr>
            <w:r>
              <w:rPr>
                <w:b/>
              </w:rPr>
              <w:t>Code</w:t>
            </w:r>
          </w:p>
        </w:tc>
        <w:tc>
          <w:tcPr>
            <w:tcW w:w="4320" w:type="dxa"/>
          </w:tcPr>
          <w:p w14:paraId="27F48DD5" w14:textId="77777777" w:rsidR="000F3135" w:rsidRDefault="00000000">
            <w:pPr>
              <w:spacing w:before="40" w:after="40"/>
            </w:pPr>
            <w:r>
              <w:rPr>
                <w:b/>
              </w:rPr>
              <w:t>Full prefix text</w:t>
            </w:r>
          </w:p>
        </w:tc>
      </w:tr>
      <w:tr w:rsidR="000F3135" w14:paraId="30AF3B94" w14:textId="77777777">
        <w:tc>
          <w:tcPr>
            <w:tcW w:w="4320" w:type="dxa"/>
          </w:tcPr>
          <w:p w14:paraId="3C6ACAC2" w14:textId="77777777" w:rsidR="000F3135" w:rsidRDefault="00000000">
            <w:pPr>
              <w:spacing w:before="40" w:after="40"/>
            </w:pPr>
            <w:r>
              <w:t>N</w:t>
            </w:r>
          </w:p>
        </w:tc>
        <w:tc>
          <w:tcPr>
            <w:tcW w:w="4320" w:type="dxa"/>
          </w:tcPr>
          <w:p w14:paraId="67F1574E" w14:textId="77777777" w:rsidR="000F3135" w:rsidRDefault="00000000">
            <w:pPr>
              <w:spacing w:before="40" w:after="40"/>
            </w:pPr>
            <w:r>
              <w:rPr>
                <w:i/>
              </w:rPr>
              <w:t>(no prefix — control condition)</w:t>
            </w:r>
          </w:p>
        </w:tc>
      </w:tr>
      <w:tr w:rsidR="000F3135" w14:paraId="38DCCA1B" w14:textId="77777777">
        <w:tc>
          <w:tcPr>
            <w:tcW w:w="4320" w:type="dxa"/>
          </w:tcPr>
          <w:p w14:paraId="4D8D7A5A" w14:textId="77777777" w:rsidR="000F3135" w:rsidRDefault="00000000">
            <w:pPr>
              <w:spacing w:before="40" w:after="40"/>
            </w:pPr>
            <w:r>
              <w:t>NOV</w:t>
            </w:r>
          </w:p>
        </w:tc>
        <w:tc>
          <w:tcPr>
            <w:tcW w:w="4320" w:type="dxa"/>
          </w:tcPr>
          <w:p w14:paraId="479BA384" w14:textId="77777777" w:rsidR="000F3135" w:rsidRDefault="00000000">
            <w:pPr>
              <w:spacing w:before="40" w:after="40"/>
            </w:pPr>
            <w:r>
              <w:t>"I'm completely new to gardening and have never grown anything before."</w:t>
            </w:r>
          </w:p>
        </w:tc>
      </w:tr>
      <w:tr w:rsidR="000F3135" w14:paraId="28BFA7D3" w14:textId="77777777">
        <w:tc>
          <w:tcPr>
            <w:tcW w:w="4320" w:type="dxa"/>
          </w:tcPr>
          <w:p w14:paraId="09424EC5" w14:textId="77777777" w:rsidR="000F3135" w:rsidRDefault="00000000">
            <w:pPr>
              <w:spacing w:before="40" w:after="40"/>
            </w:pPr>
            <w:r>
              <w:t>MOD</w:t>
            </w:r>
          </w:p>
        </w:tc>
        <w:tc>
          <w:tcPr>
            <w:tcW w:w="4320" w:type="dxa"/>
          </w:tcPr>
          <w:p w14:paraId="4FD490B1" w14:textId="77777777" w:rsidR="000F3135" w:rsidRDefault="00000000">
            <w:pPr>
              <w:spacing w:before="40" w:after="40"/>
            </w:pPr>
            <w:r>
              <w:t>"I've been gardening for a couple of years but I'm still learning."</w:t>
            </w:r>
          </w:p>
        </w:tc>
      </w:tr>
      <w:tr w:rsidR="000F3135" w14:paraId="531D05CC" w14:textId="77777777">
        <w:tc>
          <w:tcPr>
            <w:tcW w:w="4320" w:type="dxa"/>
          </w:tcPr>
          <w:p w14:paraId="5B96151B" w14:textId="77777777" w:rsidR="000F3135" w:rsidRDefault="00000000">
            <w:pPr>
              <w:spacing w:before="40" w:after="40"/>
            </w:pPr>
            <w:r>
              <w:t>EXP</w:t>
            </w:r>
          </w:p>
        </w:tc>
        <w:tc>
          <w:tcPr>
            <w:tcW w:w="4320" w:type="dxa"/>
          </w:tcPr>
          <w:p w14:paraId="27B48347" w14:textId="77777777" w:rsidR="000F3135" w:rsidRDefault="00000000">
            <w:pPr>
              <w:spacing w:before="40" w:after="40"/>
            </w:pPr>
            <w:r>
              <w:t>"I've been farming regeneratively for 20 years and hold a permaculture design certificate."</w:t>
            </w:r>
          </w:p>
        </w:tc>
      </w:tr>
      <w:tr w:rsidR="000F3135" w14:paraId="3A5D2A9E" w14:textId="77777777">
        <w:tc>
          <w:tcPr>
            <w:tcW w:w="4320" w:type="dxa"/>
          </w:tcPr>
          <w:p w14:paraId="1B743622" w14:textId="77777777" w:rsidR="000F3135" w:rsidRDefault="00000000">
            <w:pPr>
              <w:spacing w:before="40" w:after="40"/>
            </w:pPr>
            <w:r>
              <w:t>PRO</w:t>
            </w:r>
          </w:p>
        </w:tc>
        <w:tc>
          <w:tcPr>
            <w:tcW w:w="4320" w:type="dxa"/>
          </w:tcPr>
          <w:p w14:paraId="544D73B8" w14:textId="77777777" w:rsidR="000F3135" w:rsidRDefault="00000000">
            <w:pPr>
              <w:spacing w:before="40" w:after="40"/>
            </w:pPr>
            <w:r>
              <w:t>"I'm a professional agronomist with a background in soil science."</w:t>
            </w:r>
          </w:p>
        </w:tc>
      </w:tr>
    </w:tbl>
    <w:p w14:paraId="2338C1E6" w14:textId="77777777" w:rsidR="000F3135" w:rsidRDefault="000F3135"/>
    <w:p w14:paraId="53734781" w14:textId="77777777" w:rsidR="000F3135" w:rsidRDefault="00000000">
      <w:r>
        <w:t>All framing prefixes were prepended to the same core question for a given domain and length level. The core question was identical across all five framing conditions within each domain × length combination.</w:t>
      </w:r>
    </w:p>
    <w:p w14:paraId="088B0D7D" w14:textId="77777777" w:rsidR="000F3135" w:rsidRDefault="00000000">
      <w:r>
        <w:rPr>
          <w:color w:val="CCCCCC"/>
        </w:rPr>
        <w:t>────────────────────────────────────────────────────────────</w:t>
      </w:r>
    </w:p>
    <w:p w14:paraId="59911DEB" w14:textId="77777777" w:rsidR="000F3135" w:rsidRDefault="00000000">
      <w:pPr>
        <w:pStyle w:val="Heading1"/>
      </w:pPr>
      <w:r>
        <w:t>Appendix C: Study Design Matrix</w:t>
      </w:r>
    </w:p>
    <w:p w14:paraId="2F35B257" w14:textId="77777777" w:rsidR="000F3135" w:rsidRDefault="00000000">
      <w:r>
        <w:t>5 framings × 3 lengths × 7 domains = 105 prompts per model × 2 models = 210 total responses</w:t>
      </w:r>
    </w:p>
    <w:tbl>
      <w:tblPr>
        <w:tblStyle w:val="TableGrid"/>
        <w:tblW w:w="0" w:type="auto"/>
        <w:tblLook w:val="04A0" w:firstRow="1" w:lastRow="0" w:firstColumn="1" w:lastColumn="0" w:noHBand="0" w:noVBand="1"/>
      </w:tblPr>
      <w:tblGrid>
        <w:gridCol w:w="1080"/>
        <w:gridCol w:w="1080"/>
        <w:gridCol w:w="1080"/>
        <w:gridCol w:w="1080"/>
        <w:gridCol w:w="1080"/>
        <w:gridCol w:w="1080"/>
        <w:gridCol w:w="1080"/>
        <w:gridCol w:w="1080"/>
      </w:tblGrid>
      <w:tr w:rsidR="000F3135" w14:paraId="7EC4B97E" w14:textId="77777777">
        <w:tc>
          <w:tcPr>
            <w:tcW w:w="1080" w:type="dxa"/>
          </w:tcPr>
          <w:p w14:paraId="3A0771A6" w14:textId="77777777" w:rsidR="000F3135" w:rsidRDefault="000F3135">
            <w:pPr>
              <w:spacing w:before="40" w:after="40"/>
            </w:pPr>
          </w:p>
        </w:tc>
        <w:tc>
          <w:tcPr>
            <w:tcW w:w="1080" w:type="dxa"/>
          </w:tcPr>
          <w:p w14:paraId="4A9FB011" w14:textId="77777777" w:rsidR="000F3135" w:rsidRDefault="00000000">
            <w:pPr>
              <w:spacing w:before="40" w:after="40"/>
            </w:pPr>
            <w:r>
              <w:rPr>
                <w:b/>
              </w:rPr>
              <w:t>Q1 Soil</w:t>
            </w:r>
          </w:p>
        </w:tc>
        <w:tc>
          <w:tcPr>
            <w:tcW w:w="1080" w:type="dxa"/>
          </w:tcPr>
          <w:p w14:paraId="6B324FF1" w14:textId="77777777" w:rsidR="000F3135" w:rsidRDefault="00000000">
            <w:pPr>
              <w:spacing w:before="40" w:after="40"/>
            </w:pPr>
            <w:r>
              <w:rPr>
                <w:b/>
              </w:rPr>
              <w:t>Q2 Fert.</w:t>
            </w:r>
          </w:p>
        </w:tc>
        <w:tc>
          <w:tcPr>
            <w:tcW w:w="1080" w:type="dxa"/>
          </w:tcPr>
          <w:p w14:paraId="0431D39B" w14:textId="77777777" w:rsidR="000F3135" w:rsidRDefault="00000000">
            <w:pPr>
              <w:spacing w:before="40" w:after="40"/>
            </w:pPr>
            <w:r>
              <w:rPr>
                <w:b/>
              </w:rPr>
              <w:t>Q3 Pest</w:t>
            </w:r>
          </w:p>
        </w:tc>
        <w:tc>
          <w:tcPr>
            <w:tcW w:w="1080" w:type="dxa"/>
          </w:tcPr>
          <w:p w14:paraId="068F88F3" w14:textId="77777777" w:rsidR="000F3135" w:rsidRDefault="00000000">
            <w:pPr>
              <w:spacing w:before="40" w:after="40"/>
            </w:pPr>
            <w:r>
              <w:rPr>
                <w:b/>
              </w:rPr>
              <w:t>Q4 Cover</w:t>
            </w:r>
          </w:p>
        </w:tc>
        <w:tc>
          <w:tcPr>
            <w:tcW w:w="1080" w:type="dxa"/>
          </w:tcPr>
          <w:p w14:paraId="4B858920" w14:textId="77777777" w:rsidR="000F3135" w:rsidRDefault="00000000">
            <w:pPr>
              <w:spacing w:before="40" w:after="40"/>
            </w:pPr>
            <w:r>
              <w:rPr>
                <w:b/>
              </w:rPr>
              <w:t>Q5 Comp.</w:t>
            </w:r>
          </w:p>
        </w:tc>
        <w:tc>
          <w:tcPr>
            <w:tcW w:w="1080" w:type="dxa"/>
          </w:tcPr>
          <w:p w14:paraId="5CEA68F7" w14:textId="77777777" w:rsidR="000F3135" w:rsidRDefault="00000000">
            <w:pPr>
              <w:spacing w:before="40" w:after="40"/>
            </w:pPr>
            <w:r>
              <w:rPr>
                <w:b/>
              </w:rPr>
              <w:t>Q6 Water</w:t>
            </w:r>
          </w:p>
        </w:tc>
        <w:tc>
          <w:tcPr>
            <w:tcW w:w="1080" w:type="dxa"/>
          </w:tcPr>
          <w:p w14:paraId="27C9AB7E" w14:textId="77777777" w:rsidR="000F3135" w:rsidRDefault="00000000">
            <w:pPr>
              <w:spacing w:before="40" w:after="40"/>
            </w:pPr>
            <w:r>
              <w:rPr>
                <w:b/>
              </w:rPr>
              <w:t>Q7 No-till</w:t>
            </w:r>
          </w:p>
        </w:tc>
      </w:tr>
      <w:tr w:rsidR="000F3135" w14:paraId="73779E62" w14:textId="77777777">
        <w:tc>
          <w:tcPr>
            <w:tcW w:w="1080" w:type="dxa"/>
          </w:tcPr>
          <w:p w14:paraId="5C0D03DE" w14:textId="77777777" w:rsidR="000F3135" w:rsidRDefault="00000000">
            <w:pPr>
              <w:spacing w:before="40" w:after="40"/>
            </w:pPr>
            <w:r>
              <w:rPr>
                <w:b/>
              </w:rPr>
              <w:t>N-S</w:t>
            </w:r>
          </w:p>
        </w:tc>
        <w:tc>
          <w:tcPr>
            <w:tcW w:w="1080" w:type="dxa"/>
          </w:tcPr>
          <w:p w14:paraId="7A5A4778" w14:textId="77777777" w:rsidR="000F3135" w:rsidRDefault="00000000">
            <w:pPr>
              <w:spacing w:before="40" w:after="40"/>
            </w:pPr>
            <w:r>
              <w:t>Yes</w:t>
            </w:r>
          </w:p>
        </w:tc>
        <w:tc>
          <w:tcPr>
            <w:tcW w:w="1080" w:type="dxa"/>
          </w:tcPr>
          <w:p w14:paraId="7474AF0A" w14:textId="77777777" w:rsidR="000F3135" w:rsidRDefault="00000000">
            <w:pPr>
              <w:spacing w:before="40" w:after="40"/>
            </w:pPr>
            <w:r>
              <w:t>Yes</w:t>
            </w:r>
          </w:p>
        </w:tc>
        <w:tc>
          <w:tcPr>
            <w:tcW w:w="1080" w:type="dxa"/>
          </w:tcPr>
          <w:p w14:paraId="3B6C1AEE" w14:textId="77777777" w:rsidR="000F3135" w:rsidRDefault="00000000">
            <w:pPr>
              <w:spacing w:before="40" w:after="40"/>
            </w:pPr>
            <w:r>
              <w:t>Yes</w:t>
            </w:r>
          </w:p>
        </w:tc>
        <w:tc>
          <w:tcPr>
            <w:tcW w:w="1080" w:type="dxa"/>
          </w:tcPr>
          <w:p w14:paraId="3D51DF86" w14:textId="77777777" w:rsidR="000F3135" w:rsidRDefault="00000000">
            <w:pPr>
              <w:spacing w:before="40" w:after="40"/>
            </w:pPr>
            <w:r>
              <w:t>Yes</w:t>
            </w:r>
          </w:p>
        </w:tc>
        <w:tc>
          <w:tcPr>
            <w:tcW w:w="1080" w:type="dxa"/>
          </w:tcPr>
          <w:p w14:paraId="08F8E0F7" w14:textId="77777777" w:rsidR="000F3135" w:rsidRDefault="00000000">
            <w:pPr>
              <w:spacing w:before="40" w:after="40"/>
            </w:pPr>
            <w:r>
              <w:t>Yes</w:t>
            </w:r>
          </w:p>
        </w:tc>
        <w:tc>
          <w:tcPr>
            <w:tcW w:w="1080" w:type="dxa"/>
          </w:tcPr>
          <w:p w14:paraId="4EDB0992" w14:textId="77777777" w:rsidR="000F3135" w:rsidRDefault="00000000">
            <w:pPr>
              <w:spacing w:before="40" w:after="40"/>
            </w:pPr>
            <w:r>
              <w:t>Yes</w:t>
            </w:r>
          </w:p>
        </w:tc>
        <w:tc>
          <w:tcPr>
            <w:tcW w:w="1080" w:type="dxa"/>
          </w:tcPr>
          <w:p w14:paraId="440AF577" w14:textId="77777777" w:rsidR="000F3135" w:rsidRDefault="00000000">
            <w:pPr>
              <w:spacing w:before="40" w:after="40"/>
            </w:pPr>
            <w:r>
              <w:t>Yes</w:t>
            </w:r>
          </w:p>
        </w:tc>
      </w:tr>
      <w:tr w:rsidR="000F3135" w14:paraId="47DED71D" w14:textId="77777777">
        <w:tc>
          <w:tcPr>
            <w:tcW w:w="1080" w:type="dxa"/>
          </w:tcPr>
          <w:p w14:paraId="4F0412BB" w14:textId="77777777" w:rsidR="000F3135" w:rsidRDefault="00000000">
            <w:pPr>
              <w:spacing w:before="40" w:after="40"/>
            </w:pPr>
            <w:r>
              <w:rPr>
                <w:b/>
              </w:rPr>
              <w:t>N-M</w:t>
            </w:r>
          </w:p>
        </w:tc>
        <w:tc>
          <w:tcPr>
            <w:tcW w:w="1080" w:type="dxa"/>
          </w:tcPr>
          <w:p w14:paraId="6A4F76F5" w14:textId="77777777" w:rsidR="000F3135" w:rsidRDefault="00000000">
            <w:pPr>
              <w:spacing w:before="40" w:after="40"/>
            </w:pPr>
            <w:r>
              <w:t>Yes</w:t>
            </w:r>
          </w:p>
        </w:tc>
        <w:tc>
          <w:tcPr>
            <w:tcW w:w="1080" w:type="dxa"/>
          </w:tcPr>
          <w:p w14:paraId="05938BD8" w14:textId="77777777" w:rsidR="000F3135" w:rsidRDefault="00000000">
            <w:pPr>
              <w:spacing w:before="40" w:after="40"/>
            </w:pPr>
            <w:r>
              <w:t>Yes</w:t>
            </w:r>
          </w:p>
        </w:tc>
        <w:tc>
          <w:tcPr>
            <w:tcW w:w="1080" w:type="dxa"/>
          </w:tcPr>
          <w:p w14:paraId="08689418" w14:textId="77777777" w:rsidR="000F3135" w:rsidRDefault="00000000">
            <w:pPr>
              <w:spacing w:before="40" w:after="40"/>
            </w:pPr>
            <w:r>
              <w:t>Yes</w:t>
            </w:r>
          </w:p>
        </w:tc>
        <w:tc>
          <w:tcPr>
            <w:tcW w:w="1080" w:type="dxa"/>
          </w:tcPr>
          <w:p w14:paraId="2F062028" w14:textId="77777777" w:rsidR="000F3135" w:rsidRDefault="00000000">
            <w:pPr>
              <w:spacing w:before="40" w:after="40"/>
            </w:pPr>
            <w:r>
              <w:t>Yes</w:t>
            </w:r>
          </w:p>
        </w:tc>
        <w:tc>
          <w:tcPr>
            <w:tcW w:w="1080" w:type="dxa"/>
          </w:tcPr>
          <w:p w14:paraId="190C644B" w14:textId="77777777" w:rsidR="000F3135" w:rsidRDefault="00000000">
            <w:pPr>
              <w:spacing w:before="40" w:after="40"/>
            </w:pPr>
            <w:r>
              <w:t>Yes</w:t>
            </w:r>
          </w:p>
        </w:tc>
        <w:tc>
          <w:tcPr>
            <w:tcW w:w="1080" w:type="dxa"/>
          </w:tcPr>
          <w:p w14:paraId="0B7048D9" w14:textId="77777777" w:rsidR="000F3135" w:rsidRDefault="00000000">
            <w:pPr>
              <w:spacing w:before="40" w:after="40"/>
            </w:pPr>
            <w:r>
              <w:t>Yes</w:t>
            </w:r>
          </w:p>
        </w:tc>
        <w:tc>
          <w:tcPr>
            <w:tcW w:w="1080" w:type="dxa"/>
          </w:tcPr>
          <w:p w14:paraId="6DA757C3" w14:textId="77777777" w:rsidR="000F3135" w:rsidRDefault="00000000">
            <w:pPr>
              <w:spacing w:before="40" w:after="40"/>
            </w:pPr>
            <w:r>
              <w:t>Yes</w:t>
            </w:r>
          </w:p>
        </w:tc>
      </w:tr>
      <w:tr w:rsidR="000F3135" w14:paraId="69BF2589" w14:textId="77777777">
        <w:tc>
          <w:tcPr>
            <w:tcW w:w="1080" w:type="dxa"/>
          </w:tcPr>
          <w:p w14:paraId="4AEF565D" w14:textId="77777777" w:rsidR="000F3135" w:rsidRDefault="00000000">
            <w:pPr>
              <w:spacing w:before="40" w:after="40"/>
            </w:pPr>
            <w:r>
              <w:rPr>
                <w:b/>
              </w:rPr>
              <w:t>N-L</w:t>
            </w:r>
          </w:p>
        </w:tc>
        <w:tc>
          <w:tcPr>
            <w:tcW w:w="1080" w:type="dxa"/>
          </w:tcPr>
          <w:p w14:paraId="5AD11E07" w14:textId="77777777" w:rsidR="000F3135" w:rsidRDefault="00000000">
            <w:pPr>
              <w:spacing w:before="40" w:after="40"/>
            </w:pPr>
            <w:r>
              <w:t>Yes</w:t>
            </w:r>
          </w:p>
        </w:tc>
        <w:tc>
          <w:tcPr>
            <w:tcW w:w="1080" w:type="dxa"/>
          </w:tcPr>
          <w:p w14:paraId="2379D021" w14:textId="77777777" w:rsidR="000F3135" w:rsidRDefault="00000000">
            <w:pPr>
              <w:spacing w:before="40" w:after="40"/>
            </w:pPr>
            <w:r>
              <w:t>Yes</w:t>
            </w:r>
          </w:p>
        </w:tc>
        <w:tc>
          <w:tcPr>
            <w:tcW w:w="1080" w:type="dxa"/>
          </w:tcPr>
          <w:p w14:paraId="133256CF" w14:textId="77777777" w:rsidR="000F3135" w:rsidRDefault="00000000">
            <w:pPr>
              <w:spacing w:before="40" w:after="40"/>
            </w:pPr>
            <w:r>
              <w:t>Yes</w:t>
            </w:r>
          </w:p>
        </w:tc>
        <w:tc>
          <w:tcPr>
            <w:tcW w:w="1080" w:type="dxa"/>
          </w:tcPr>
          <w:p w14:paraId="0D390E5B" w14:textId="77777777" w:rsidR="000F3135" w:rsidRDefault="00000000">
            <w:pPr>
              <w:spacing w:before="40" w:after="40"/>
            </w:pPr>
            <w:r>
              <w:t>Yes</w:t>
            </w:r>
          </w:p>
        </w:tc>
        <w:tc>
          <w:tcPr>
            <w:tcW w:w="1080" w:type="dxa"/>
          </w:tcPr>
          <w:p w14:paraId="60E873A7" w14:textId="77777777" w:rsidR="000F3135" w:rsidRDefault="00000000">
            <w:pPr>
              <w:spacing w:before="40" w:after="40"/>
            </w:pPr>
            <w:r>
              <w:t>Yes</w:t>
            </w:r>
          </w:p>
        </w:tc>
        <w:tc>
          <w:tcPr>
            <w:tcW w:w="1080" w:type="dxa"/>
          </w:tcPr>
          <w:p w14:paraId="50A9A928" w14:textId="77777777" w:rsidR="000F3135" w:rsidRDefault="00000000">
            <w:pPr>
              <w:spacing w:before="40" w:after="40"/>
            </w:pPr>
            <w:r>
              <w:t>Yes</w:t>
            </w:r>
          </w:p>
        </w:tc>
        <w:tc>
          <w:tcPr>
            <w:tcW w:w="1080" w:type="dxa"/>
          </w:tcPr>
          <w:p w14:paraId="17CB350E" w14:textId="77777777" w:rsidR="000F3135" w:rsidRDefault="00000000">
            <w:pPr>
              <w:spacing w:before="40" w:after="40"/>
            </w:pPr>
            <w:r>
              <w:t>Yes</w:t>
            </w:r>
          </w:p>
        </w:tc>
      </w:tr>
      <w:tr w:rsidR="000F3135" w14:paraId="64650C1E" w14:textId="77777777">
        <w:tc>
          <w:tcPr>
            <w:tcW w:w="1080" w:type="dxa"/>
          </w:tcPr>
          <w:p w14:paraId="650FF599" w14:textId="77777777" w:rsidR="000F3135" w:rsidRDefault="00000000">
            <w:pPr>
              <w:spacing w:before="40" w:after="40"/>
            </w:pPr>
            <w:r>
              <w:rPr>
                <w:b/>
              </w:rPr>
              <w:t>NOV-S</w:t>
            </w:r>
          </w:p>
        </w:tc>
        <w:tc>
          <w:tcPr>
            <w:tcW w:w="1080" w:type="dxa"/>
          </w:tcPr>
          <w:p w14:paraId="304DDFF3" w14:textId="77777777" w:rsidR="000F3135" w:rsidRDefault="00000000">
            <w:pPr>
              <w:spacing w:before="40" w:after="40"/>
            </w:pPr>
            <w:r>
              <w:t>Yes</w:t>
            </w:r>
          </w:p>
        </w:tc>
        <w:tc>
          <w:tcPr>
            <w:tcW w:w="1080" w:type="dxa"/>
          </w:tcPr>
          <w:p w14:paraId="3695404C" w14:textId="77777777" w:rsidR="000F3135" w:rsidRDefault="00000000">
            <w:pPr>
              <w:spacing w:before="40" w:after="40"/>
            </w:pPr>
            <w:r>
              <w:t>Yes</w:t>
            </w:r>
          </w:p>
        </w:tc>
        <w:tc>
          <w:tcPr>
            <w:tcW w:w="1080" w:type="dxa"/>
          </w:tcPr>
          <w:p w14:paraId="16D08757" w14:textId="77777777" w:rsidR="000F3135" w:rsidRDefault="00000000">
            <w:pPr>
              <w:spacing w:before="40" w:after="40"/>
            </w:pPr>
            <w:r>
              <w:t>Yes</w:t>
            </w:r>
          </w:p>
        </w:tc>
        <w:tc>
          <w:tcPr>
            <w:tcW w:w="1080" w:type="dxa"/>
          </w:tcPr>
          <w:p w14:paraId="58E4E561" w14:textId="77777777" w:rsidR="000F3135" w:rsidRDefault="00000000">
            <w:pPr>
              <w:spacing w:before="40" w:after="40"/>
            </w:pPr>
            <w:r>
              <w:t>Yes</w:t>
            </w:r>
          </w:p>
        </w:tc>
        <w:tc>
          <w:tcPr>
            <w:tcW w:w="1080" w:type="dxa"/>
          </w:tcPr>
          <w:p w14:paraId="60408CBC" w14:textId="77777777" w:rsidR="000F3135" w:rsidRDefault="00000000">
            <w:pPr>
              <w:spacing w:before="40" w:after="40"/>
            </w:pPr>
            <w:r>
              <w:t>Yes</w:t>
            </w:r>
          </w:p>
        </w:tc>
        <w:tc>
          <w:tcPr>
            <w:tcW w:w="1080" w:type="dxa"/>
          </w:tcPr>
          <w:p w14:paraId="2763E19D" w14:textId="77777777" w:rsidR="000F3135" w:rsidRDefault="00000000">
            <w:pPr>
              <w:spacing w:before="40" w:after="40"/>
            </w:pPr>
            <w:r>
              <w:t>Yes</w:t>
            </w:r>
          </w:p>
        </w:tc>
        <w:tc>
          <w:tcPr>
            <w:tcW w:w="1080" w:type="dxa"/>
          </w:tcPr>
          <w:p w14:paraId="3DD30B4B" w14:textId="77777777" w:rsidR="000F3135" w:rsidRDefault="00000000">
            <w:pPr>
              <w:spacing w:before="40" w:after="40"/>
            </w:pPr>
            <w:r>
              <w:t>Yes</w:t>
            </w:r>
          </w:p>
        </w:tc>
      </w:tr>
      <w:tr w:rsidR="000F3135" w14:paraId="00D7F231" w14:textId="77777777">
        <w:tc>
          <w:tcPr>
            <w:tcW w:w="1080" w:type="dxa"/>
          </w:tcPr>
          <w:p w14:paraId="138ECCDE" w14:textId="77777777" w:rsidR="000F3135" w:rsidRDefault="00000000">
            <w:pPr>
              <w:spacing w:before="40" w:after="40"/>
            </w:pPr>
            <w:r>
              <w:rPr>
                <w:b/>
              </w:rPr>
              <w:t>NOV-M</w:t>
            </w:r>
          </w:p>
        </w:tc>
        <w:tc>
          <w:tcPr>
            <w:tcW w:w="1080" w:type="dxa"/>
          </w:tcPr>
          <w:p w14:paraId="68561EB0" w14:textId="77777777" w:rsidR="000F3135" w:rsidRDefault="00000000">
            <w:pPr>
              <w:spacing w:before="40" w:after="40"/>
            </w:pPr>
            <w:r>
              <w:t>Yes</w:t>
            </w:r>
          </w:p>
        </w:tc>
        <w:tc>
          <w:tcPr>
            <w:tcW w:w="1080" w:type="dxa"/>
          </w:tcPr>
          <w:p w14:paraId="4AE42F10" w14:textId="77777777" w:rsidR="000F3135" w:rsidRDefault="00000000">
            <w:pPr>
              <w:spacing w:before="40" w:after="40"/>
            </w:pPr>
            <w:r>
              <w:t>Yes</w:t>
            </w:r>
          </w:p>
        </w:tc>
        <w:tc>
          <w:tcPr>
            <w:tcW w:w="1080" w:type="dxa"/>
          </w:tcPr>
          <w:p w14:paraId="2EEE4C95" w14:textId="77777777" w:rsidR="000F3135" w:rsidRDefault="00000000">
            <w:pPr>
              <w:spacing w:before="40" w:after="40"/>
            </w:pPr>
            <w:r>
              <w:t>Yes</w:t>
            </w:r>
          </w:p>
        </w:tc>
        <w:tc>
          <w:tcPr>
            <w:tcW w:w="1080" w:type="dxa"/>
          </w:tcPr>
          <w:p w14:paraId="06FCCCD2" w14:textId="77777777" w:rsidR="000F3135" w:rsidRDefault="00000000">
            <w:pPr>
              <w:spacing w:before="40" w:after="40"/>
            </w:pPr>
            <w:r>
              <w:t>Yes</w:t>
            </w:r>
          </w:p>
        </w:tc>
        <w:tc>
          <w:tcPr>
            <w:tcW w:w="1080" w:type="dxa"/>
          </w:tcPr>
          <w:p w14:paraId="2B4A3BDA" w14:textId="77777777" w:rsidR="000F3135" w:rsidRDefault="00000000">
            <w:pPr>
              <w:spacing w:before="40" w:after="40"/>
            </w:pPr>
            <w:r>
              <w:t>Yes</w:t>
            </w:r>
          </w:p>
        </w:tc>
        <w:tc>
          <w:tcPr>
            <w:tcW w:w="1080" w:type="dxa"/>
          </w:tcPr>
          <w:p w14:paraId="59E6F070" w14:textId="77777777" w:rsidR="000F3135" w:rsidRDefault="00000000">
            <w:pPr>
              <w:spacing w:before="40" w:after="40"/>
            </w:pPr>
            <w:r>
              <w:t>Yes</w:t>
            </w:r>
          </w:p>
        </w:tc>
        <w:tc>
          <w:tcPr>
            <w:tcW w:w="1080" w:type="dxa"/>
          </w:tcPr>
          <w:p w14:paraId="0BA2D527" w14:textId="77777777" w:rsidR="000F3135" w:rsidRDefault="00000000">
            <w:pPr>
              <w:spacing w:before="40" w:after="40"/>
            </w:pPr>
            <w:r>
              <w:t>Yes</w:t>
            </w:r>
          </w:p>
        </w:tc>
      </w:tr>
      <w:tr w:rsidR="000F3135" w14:paraId="164B9C92" w14:textId="77777777">
        <w:tc>
          <w:tcPr>
            <w:tcW w:w="1080" w:type="dxa"/>
          </w:tcPr>
          <w:p w14:paraId="7772FE0A" w14:textId="77777777" w:rsidR="000F3135" w:rsidRDefault="00000000">
            <w:pPr>
              <w:spacing w:before="40" w:after="40"/>
            </w:pPr>
            <w:r>
              <w:rPr>
                <w:b/>
              </w:rPr>
              <w:t>NOV-L</w:t>
            </w:r>
          </w:p>
        </w:tc>
        <w:tc>
          <w:tcPr>
            <w:tcW w:w="1080" w:type="dxa"/>
          </w:tcPr>
          <w:p w14:paraId="1188C757" w14:textId="77777777" w:rsidR="000F3135" w:rsidRDefault="00000000">
            <w:pPr>
              <w:spacing w:before="40" w:after="40"/>
            </w:pPr>
            <w:r>
              <w:t>Yes</w:t>
            </w:r>
          </w:p>
        </w:tc>
        <w:tc>
          <w:tcPr>
            <w:tcW w:w="1080" w:type="dxa"/>
          </w:tcPr>
          <w:p w14:paraId="4753FD71" w14:textId="77777777" w:rsidR="000F3135" w:rsidRDefault="00000000">
            <w:pPr>
              <w:spacing w:before="40" w:after="40"/>
            </w:pPr>
            <w:r>
              <w:t>Yes</w:t>
            </w:r>
          </w:p>
        </w:tc>
        <w:tc>
          <w:tcPr>
            <w:tcW w:w="1080" w:type="dxa"/>
          </w:tcPr>
          <w:p w14:paraId="7C2EB1A9" w14:textId="77777777" w:rsidR="000F3135" w:rsidRDefault="00000000">
            <w:pPr>
              <w:spacing w:before="40" w:after="40"/>
            </w:pPr>
            <w:r>
              <w:t>Yes</w:t>
            </w:r>
          </w:p>
        </w:tc>
        <w:tc>
          <w:tcPr>
            <w:tcW w:w="1080" w:type="dxa"/>
          </w:tcPr>
          <w:p w14:paraId="2662A9E4" w14:textId="77777777" w:rsidR="000F3135" w:rsidRDefault="00000000">
            <w:pPr>
              <w:spacing w:before="40" w:after="40"/>
            </w:pPr>
            <w:r>
              <w:t>Yes</w:t>
            </w:r>
          </w:p>
        </w:tc>
        <w:tc>
          <w:tcPr>
            <w:tcW w:w="1080" w:type="dxa"/>
          </w:tcPr>
          <w:p w14:paraId="321C4F4B" w14:textId="77777777" w:rsidR="000F3135" w:rsidRDefault="00000000">
            <w:pPr>
              <w:spacing w:before="40" w:after="40"/>
            </w:pPr>
            <w:r>
              <w:t>Yes</w:t>
            </w:r>
          </w:p>
        </w:tc>
        <w:tc>
          <w:tcPr>
            <w:tcW w:w="1080" w:type="dxa"/>
          </w:tcPr>
          <w:p w14:paraId="031AC452" w14:textId="77777777" w:rsidR="000F3135" w:rsidRDefault="00000000">
            <w:pPr>
              <w:spacing w:before="40" w:after="40"/>
            </w:pPr>
            <w:r>
              <w:t>Yes</w:t>
            </w:r>
          </w:p>
        </w:tc>
        <w:tc>
          <w:tcPr>
            <w:tcW w:w="1080" w:type="dxa"/>
          </w:tcPr>
          <w:p w14:paraId="34EA29A0" w14:textId="77777777" w:rsidR="000F3135" w:rsidRDefault="00000000">
            <w:pPr>
              <w:spacing w:before="40" w:after="40"/>
            </w:pPr>
            <w:r>
              <w:t>Yes</w:t>
            </w:r>
          </w:p>
        </w:tc>
      </w:tr>
      <w:tr w:rsidR="000F3135" w14:paraId="4DDBE930" w14:textId="77777777">
        <w:tc>
          <w:tcPr>
            <w:tcW w:w="1080" w:type="dxa"/>
          </w:tcPr>
          <w:p w14:paraId="6DC2556B" w14:textId="77777777" w:rsidR="000F3135" w:rsidRDefault="00000000">
            <w:pPr>
              <w:spacing w:before="40" w:after="40"/>
            </w:pPr>
            <w:r>
              <w:rPr>
                <w:b/>
              </w:rPr>
              <w:t>MOD-S</w:t>
            </w:r>
          </w:p>
        </w:tc>
        <w:tc>
          <w:tcPr>
            <w:tcW w:w="1080" w:type="dxa"/>
          </w:tcPr>
          <w:p w14:paraId="5353D58B" w14:textId="77777777" w:rsidR="000F3135" w:rsidRDefault="00000000">
            <w:pPr>
              <w:spacing w:before="40" w:after="40"/>
            </w:pPr>
            <w:r>
              <w:t>Yes</w:t>
            </w:r>
          </w:p>
        </w:tc>
        <w:tc>
          <w:tcPr>
            <w:tcW w:w="1080" w:type="dxa"/>
          </w:tcPr>
          <w:p w14:paraId="52341015" w14:textId="77777777" w:rsidR="000F3135" w:rsidRDefault="00000000">
            <w:pPr>
              <w:spacing w:before="40" w:after="40"/>
            </w:pPr>
            <w:r>
              <w:t>Yes</w:t>
            </w:r>
          </w:p>
        </w:tc>
        <w:tc>
          <w:tcPr>
            <w:tcW w:w="1080" w:type="dxa"/>
          </w:tcPr>
          <w:p w14:paraId="3259E69F" w14:textId="77777777" w:rsidR="000F3135" w:rsidRDefault="00000000">
            <w:pPr>
              <w:spacing w:before="40" w:after="40"/>
            </w:pPr>
            <w:r>
              <w:t>Yes</w:t>
            </w:r>
          </w:p>
        </w:tc>
        <w:tc>
          <w:tcPr>
            <w:tcW w:w="1080" w:type="dxa"/>
          </w:tcPr>
          <w:p w14:paraId="3DF1384E" w14:textId="77777777" w:rsidR="000F3135" w:rsidRDefault="00000000">
            <w:pPr>
              <w:spacing w:before="40" w:after="40"/>
            </w:pPr>
            <w:r>
              <w:t>Yes</w:t>
            </w:r>
          </w:p>
        </w:tc>
        <w:tc>
          <w:tcPr>
            <w:tcW w:w="1080" w:type="dxa"/>
          </w:tcPr>
          <w:p w14:paraId="6A09DA4E" w14:textId="77777777" w:rsidR="000F3135" w:rsidRDefault="00000000">
            <w:pPr>
              <w:spacing w:before="40" w:after="40"/>
            </w:pPr>
            <w:r>
              <w:t>Yes</w:t>
            </w:r>
          </w:p>
        </w:tc>
        <w:tc>
          <w:tcPr>
            <w:tcW w:w="1080" w:type="dxa"/>
          </w:tcPr>
          <w:p w14:paraId="1708D79A" w14:textId="77777777" w:rsidR="000F3135" w:rsidRDefault="00000000">
            <w:pPr>
              <w:spacing w:before="40" w:after="40"/>
            </w:pPr>
            <w:r>
              <w:t>Yes</w:t>
            </w:r>
          </w:p>
        </w:tc>
        <w:tc>
          <w:tcPr>
            <w:tcW w:w="1080" w:type="dxa"/>
          </w:tcPr>
          <w:p w14:paraId="4943ECB0" w14:textId="77777777" w:rsidR="000F3135" w:rsidRDefault="00000000">
            <w:pPr>
              <w:spacing w:before="40" w:after="40"/>
            </w:pPr>
            <w:r>
              <w:t>Yes</w:t>
            </w:r>
          </w:p>
        </w:tc>
      </w:tr>
      <w:tr w:rsidR="000F3135" w14:paraId="7EA60636" w14:textId="77777777">
        <w:tc>
          <w:tcPr>
            <w:tcW w:w="1080" w:type="dxa"/>
          </w:tcPr>
          <w:p w14:paraId="088DBAB2" w14:textId="77777777" w:rsidR="000F3135" w:rsidRDefault="00000000">
            <w:pPr>
              <w:spacing w:before="40" w:after="40"/>
            </w:pPr>
            <w:r>
              <w:rPr>
                <w:b/>
              </w:rPr>
              <w:t>MOD-M</w:t>
            </w:r>
          </w:p>
        </w:tc>
        <w:tc>
          <w:tcPr>
            <w:tcW w:w="1080" w:type="dxa"/>
          </w:tcPr>
          <w:p w14:paraId="403FF37D" w14:textId="77777777" w:rsidR="000F3135" w:rsidRDefault="00000000">
            <w:pPr>
              <w:spacing w:before="40" w:after="40"/>
            </w:pPr>
            <w:r>
              <w:t>Yes</w:t>
            </w:r>
          </w:p>
        </w:tc>
        <w:tc>
          <w:tcPr>
            <w:tcW w:w="1080" w:type="dxa"/>
          </w:tcPr>
          <w:p w14:paraId="706CDE6B" w14:textId="77777777" w:rsidR="000F3135" w:rsidRDefault="00000000">
            <w:pPr>
              <w:spacing w:before="40" w:after="40"/>
            </w:pPr>
            <w:r>
              <w:t>Yes</w:t>
            </w:r>
          </w:p>
        </w:tc>
        <w:tc>
          <w:tcPr>
            <w:tcW w:w="1080" w:type="dxa"/>
          </w:tcPr>
          <w:p w14:paraId="1B9DB12D" w14:textId="77777777" w:rsidR="000F3135" w:rsidRDefault="00000000">
            <w:pPr>
              <w:spacing w:before="40" w:after="40"/>
            </w:pPr>
            <w:r>
              <w:t>Yes</w:t>
            </w:r>
          </w:p>
        </w:tc>
        <w:tc>
          <w:tcPr>
            <w:tcW w:w="1080" w:type="dxa"/>
          </w:tcPr>
          <w:p w14:paraId="0BA2BA08" w14:textId="77777777" w:rsidR="000F3135" w:rsidRDefault="00000000">
            <w:pPr>
              <w:spacing w:before="40" w:after="40"/>
            </w:pPr>
            <w:r>
              <w:t>Yes</w:t>
            </w:r>
          </w:p>
        </w:tc>
        <w:tc>
          <w:tcPr>
            <w:tcW w:w="1080" w:type="dxa"/>
          </w:tcPr>
          <w:p w14:paraId="7CC77E99" w14:textId="77777777" w:rsidR="000F3135" w:rsidRDefault="00000000">
            <w:pPr>
              <w:spacing w:before="40" w:after="40"/>
            </w:pPr>
            <w:r>
              <w:t>Yes</w:t>
            </w:r>
          </w:p>
        </w:tc>
        <w:tc>
          <w:tcPr>
            <w:tcW w:w="1080" w:type="dxa"/>
          </w:tcPr>
          <w:p w14:paraId="0C50AE8B" w14:textId="77777777" w:rsidR="000F3135" w:rsidRDefault="00000000">
            <w:pPr>
              <w:spacing w:before="40" w:after="40"/>
            </w:pPr>
            <w:r>
              <w:t>Yes</w:t>
            </w:r>
          </w:p>
        </w:tc>
        <w:tc>
          <w:tcPr>
            <w:tcW w:w="1080" w:type="dxa"/>
          </w:tcPr>
          <w:p w14:paraId="0E44C0D3" w14:textId="77777777" w:rsidR="000F3135" w:rsidRDefault="00000000">
            <w:pPr>
              <w:spacing w:before="40" w:after="40"/>
            </w:pPr>
            <w:r>
              <w:t>Yes</w:t>
            </w:r>
          </w:p>
        </w:tc>
      </w:tr>
      <w:tr w:rsidR="000F3135" w14:paraId="65504BA4" w14:textId="77777777">
        <w:tc>
          <w:tcPr>
            <w:tcW w:w="1080" w:type="dxa"/>
          </w:tcPr>
          <w:p w14:paraId="42494239" w14:textId="77777777" w:rsidR="000F3135" w:rsidRDefault="00000000">
            <w:pPr>
              <w:spacing w:before="40" w:after="40"/>
            </w:pPr>
            <w:r>
              <w:rPr>
                <w:b/>
              </w:rPr>
              <w:t>MOD-L</w:t>
            </w:r>
          </w:p>
        </w:tc>
        <w:tc>
          <w:tcPr>
            <w:tcW w:w="1080" w:type="dxa"/>
          </w:tcPr>
          <w:p w14:paraId="0F7E613F" w14:textId="77777777" w:rsidR="000F3135" w:rsidRDefault="00000000">
            <w:pPr>
              <w:spacing w:before="40" w:after="40"/>
            </w:pPr>
            <w:r>
              <w:t>Yes</w:t>
            </w:r>
          </w:p>
        </w:tc>
        <w:tc>
          <w:tcPr>
            <w:tcW w:w="1080" w:type="dxa"/>
          </w:tcPr>
          <w:p w14:paraId="7E656DDF" w14:textId="77777777" w:rsidR="000F3135" w:rsidRDefault="00000000">
            <w:pPr>
              <w:spacing w:before="40" w:after="40"/>
            </w:pPr>
            <w:r>
              <w:t>Yes</w:t>
            </w:r>
          </w:p>
        </w:tc>
        <w:tc>
          <w:tcPr>
            <w:tcW w:w="1080" w:type="dxa"/>
          </w:tcPr>
          <w:p w14:paraId="143508DD" w14:textId="77777777" w:rsidR="000F3135" w:rsidRDefault="00000000">
            <w:pPr>
              <w:spacing w:before="40" w:after="40"/>
            </w:pPr>
            <w:r>
              <w:t>Yes</w:t>
            </w:r>
          </w:p>
        </w:tc>
        <w:tc>
          <w:tcPr>
            <w:tcW w:w="1080" w:type="dxa"/>
          </w:tcPr>
          <w:p w14:paraId="51A1BBB5" w14:textId="77777777" w:rsidR="000F3135" w:rsidRDefault="00000000">
            <w:pPr>
              <w:spacing w:before="40" w:after="40"/>
            </w:pPr>
            <w:r>
              <w:t>Yes</w:t>
            </w:r>
          </w:p>
        </w:tc>
        <w:tc>
          <w:tcPr>
            <w:tcW w:w="1080" w:type="dxa"/>
          </w:tcPr>
          <w:p w14:paraId="44AAFC26" w14:textId="77777777" w:rsidR="000F3135" w:rsidRDefault="00000000">
            <w:pPr>
              <w:spacing w:before="40" w:after="40"/>
            </w:pPr>
            <w:r>
              <w:t>Yes</w:t>
            </w:r>
          </w:p>
        </w:tc>
        <w:tc>
          <w:tcPr>
            <w:tcW w:w="1080" w:type="dxa"/>
          </w:tcPr>
          <w:p w14:paraId="6E981F22" w14:textId="77777777" w:rsidR="000F3135" w:rsidRDefault="00000000">
            <w:pPr>
              <w:spacing w:before="40" w:after="40"/>
            </w:pPr>
            <w:r>
              <w:t>Yes</w:t>
            </w:r>
          </w:p>
        </w:tc>
        <w:tc>
          <w:tcPr>
            <w:tcW w:w="1080" w:type="dxa"/>
          </w:tcPr>
          <w:p w14:paraId="5CEF59AE" w14:textId="77777777" w:rsidR="000F3135" w:rsidRDefault="00000000">
            <w:pPr>
              <w:spacing w:before="40" w:after="40"/>
            </w:pPr>
            <w:r>
              <w:t>Yes</w:t>
            </w:r>
          </w:p>
        </w:tc>
      </w:tr>
      <w:tr w:rsidR="000F3135" w14:paraId="759D740A" w14:textId="77777777">
        <w:tc>
          <w:tcPr>
            <w:tcW w:w="1080" w:type="dxa"/>
          </w:tcPr>
          <w:p w14:paraId="5472ADD7" w14:textId="77777777" w:rsidR="000F3135" w:rsidRDefault="00000000">
            <w:pPr>
              <w:spacing w:before="40" w:after="40"/>
            </w:pPr>
            <w:r>
              <w:rPr>
                <w:b/>
              </w:rPr>
              <w:t>EXP-S</w:t>
            </w:r>
          </w:p>
        </w:tc>
        <w:tc>
          <w:tcPr>
            <w:tcW w:w="1080" w:type="dxa"/>
          </w:tcPr>
          <w:p w14:paraId="4E83F416" w14:textId="77777777" w:rsidR="000F3135" w:rsidRDefault="00000000">
            <w:pPr>
              <w:spacing w:before="40" w:after="40"/>
            </w:pPr>
            <w:r>
              <w:t>Yes</w:t>
            </w:r>
          </w:p>
        </w:tc>
        <w:tc>
          <w:tcPr>
            <w:tcW w:w="1080" w:type="dxa"/>
          </w:tcPr>
          <w:p w14:paraId="3737C7CF" w14:textId="77777777" w:rsidR="000F3135" w:rsidRDefault="00000000">
            <w:pPr>
              <w:spacing w:before="40" w:after="40"/>
            </w:pPr>
            <w:r>
              <w:t>Yes</w:t>
            </w:r>
          </w:p>
        </w:tc>
        <w:tc>
          <w:tcPr>
            <w:tcW w:w="1080" w:type="dxa"/>
          </w:tcPr>
          <w:p w14:paraId="71F9258A" w14:textId="77777777" w:rsidR="000F3135" w:rsidRDefault="00000000">
            <w:pPr>
              <w:spacing w:before="40" w:after="40"/>
            </w:pPr>
            <w:r>
              <w:t>Yes</w:t>
            </w:r>
          </w:p>
        </w:tc>
        <w:tc>
          <w:tcPr>
            <w:tcW w:w="1080" w:type="dxa"/>
          </w:tcPr>
          <w:p w14:paraId="7E221B10" w14:textId="77777777" w:rsidR="000F3135" w:rsidRDefault="00000000">
            <w:pPr>
              <w:spacing w:before="40" w:after="40"/>
            </w:pPr>
            <w:r>
              <w:t>Yes</w:t>
            </w:r>
          </w:p>
        </w:tc>
        <w:tc>
          <w:tcPr>
            <w:tcW w:w="1080" w:type="dxa"/>
          </w:tcPr>
          <w:p w14:paraId="7D751F6F" w14:textId="77777777" w:rsidR="000F3135" w:rsidRDefault="00000000">
            <w:pPr>
              <w:spacing w:before="40" w:after="40"/>
            </w:pPr>
            <w:r>
              <w:t>Yes</w:t>
            </w:r>
          </w:p>
        </w:tc>
        <w:tc>
          <w:tcPr>
            <w:tcW w:w="1080" w:type="dxa"/>
          </w:tcPr>
          <w:p w14:paraId="1143D173" w14:textId="77777777" w:rsidR="000F3135" w:rsidRDefault="00000000">
            <w:pPr>
              <w:spacing w:before="40" w:after="40"/>
            </w:pPr>
            <w:r>
              <w:t>Yes</w:t>
            </w:r>
          </w:p>
        </w:tc>
        <w:tc>
          <w:tcPr>
            <w:tcW w:w="1080" w:type="dxa"/>
          </w:tcPr>
          <w:p w14:paraId="71C6E072" w14:textId="77777777" w:rsidR="000F3135" w:rsidRDefault="00000000">
            <w:pPr>
              <w:spacing w:before="40" w:after="40"/>
            </w:pPr>
            <w:r>
              <w:t>Yes</w:t>
            </w:r>
          </w:p>
        </w:tc>
      </w:tr>
      <w:tr w:rsidR="000F3135" w14:paraId="16E2455D" w14:textId="77777777">
        <w:tc>
          <w:tcPr>
            <w:tcW w:w="1080" w:type="dxa"/>
          </w:tcPr>
          <w:p w14:paraId="3479A2F0" w14:textId="77777777" w:rsidR="000F3135" w:rsidRDefault="00000000">
            <w:pPr>
              <w:spacing w:before="40" w:after="40"/>
            </w:pPr>
            <w:r>
              <w:rPr>
                <w:b/>
              </w:rPr>
              <w:t>EXP-M</w:t>
            </w:r>
          </w:p>
        </w:tc>
        <w:tc>
          <w:tcPr>
            <w:tcW w:w="1080" w:type="dxa"/>
          </w:tcPr>
          <w:p w14:paraId="396C9C0B" w14:textId="77777777" w:rsidR="000F3135" w:rsidRDefault="00000000">
            <w:pPr>
              <w:spacing w:before="40" w:after="40"/>
            </w:pPr>
            <w:r>
              <w:t>Yes</w:t>
            </w:r>
          </w:p>
        </w:tc>
        <w:tc>
          <w:tcPr>
            <w:tcW w:w="1080" w:type="dxa"/>
          </w:tcPr>
          <w:p w14:paraId="16AB1715" w14:textId="77777777" w:rsidR="000F3135" w:rsidRDefault="00000000">
            <w:pPr>
              <w:spacing w:before="40" w:after="40"/>
            </w:pPr>
            <w:r>
              <w:t>Yes</w:t>
            </w:r>
          </w:p>
        </w:tc>
        <w:tc>
          <w:tcPr>
            <w:tcW w:w="1080" w:type="dxa"/>
          </w:tcPr>
          <w:p w14:paraId="3CA1463D" w14:textId="77777777" w:rsidR="000F3135" w:rsidRDefault="00000000">
            <w:pPr>
              <w:spacing w:before="40" w:after="40"/>
            </w:pPr>
            <w:r>
              <w:t>Yes</w:t>
            </w:r>
          </w:p>
        </w:tc>
        <w:tc>
          <w:tcPr>
            <w:tcW w:w="1080" w:type="dxa"/>
          </w:tcPr>
          <w:p w14:paraId="12106230" w14:textId="77777777" w:rsidR="000F3135" w:rsidRDefault="00000000">
            <w:pPr>
              <w:spacing w:before="40" w:after="40"/>
            </w:pPr>
            <w:r>
              <w:t>Yes</w:t>
            </w:r>
          </w:p>
        </w:tc>
        <w:tc>
          <w:tcPr>
            <w:tcW w:w="1080" w:type="dxa"/>
          </w:tcPr>
          <w:p w14:paraId="19937E9E" w14:textId="77777777" w:rsidR="000F3135" w:rsidRDefault="00000000">
            <w:pPr>
              <w:spacing w:before="40" w:after="40"/>
            </w:pPr>
            <w:r>
              <w:t>Yes</w:t>
            </w:r>
          </w:p>
        </w:tc>
        <w:tc>
          <w:tcPr>
            <w:tcW w:w="1080" w:type="dxa"/>
          </w:tcPr>
          <w:p w14:paraId="4A6D2932" w14:textId="77777777" w:rsidR="000F3135" w:rsidRDefault="00000000">
            <w:pPr>
              <w:spacing w:before="40" w:after="40"/>
            </w:pPr>
            <w:r>
              <w:t>Yes</w:t>
            </w:r>
          </w:p>
        </w:tc>
        <w:tc>
          <w:tcPr>
            <w:tcW w:w="1080" w:type="dxa"/>
          </w:tcPr>
          <w:p w14:paraId="58D24D09" w14:textId="77777777" w:rsidR="000F3135" w:rsidRDefault="00000000">
            <w:pPr>
              <w:spacing w:before="40" w:after="40"/>
            </w:pPr>
            <w:r>
              <w:t>Yes</w:t>
            </w:r>
          </w:p>
        </w:tc>
      </w:tr>
      <w:tr w:rsidR="000F3135" w14:paraId="5B097E9D" w14:textId="77777777">
        <w:tc>
          <w:tcPr>
            <w:tcW w:w="1080" w:type="dxa"/>
          </w:tcPr>
          <w:p w14:paraId="018BB444" w14:textId="77777777" w:rsidR="000F3135" w:rsidRDefault="00000000">
            <w:pPr>
              <w:spacing w:before="40" w:after="40"/>
            </w:pPr>
            <w:r>
              <w:rPr>
                <w:b/>
              </w:rPr>
              <w:t>EXP-L</w:t>
            </w:r>
          </w:p>
        </w:tc>
        <w:tc>
          <w:tcPr>
            <w:tcW w:w="1080" w:type="dxa"/>
          </w:tcPr>
          <w:p w14:paraId="678F4002" w14:textId="77777777" w:rsidR="000F3135" w:rsidRDefault="00000000">
            <w:pPr>
              <w:spacing w:before="40" w:after="40"/>
            </w:pPr>
            <w:r>
              <w:t>Yes</w:t>
            </w:r>
          </w:p>
        </w:tc>
        <w:tc>
          <w:tcPr>
            <w:tcW w:w="1080" w:type="dxa"/>
          </w:tcPr>
          <w:p w14:paraId="7D978C7A" w14:textId="77777777" w:rsidR="000F3135" w:rsidRDefault="00000000">
            <w:pPr>
              <w:spacing w:before="40" w:after="40"/>
            </w:pPr>
            <w:r>
              <w:t>Yes</w:t>
            </w:r>
          </w:p>
        </w:tc>
        <w:tc>
          <w:tcPr>
            <w:tcW w:w="1080" w:type="dxa"/>
          </w:tcPr>
          <w:p w14:paraId="39F52460" w14:textId="77777777" w:rsidR="000F3135" w:rsidRDefault="00000000">
            <w:pPr>
              <w:spacing w:before="40" w:after="40"/>
            </w:pPr>
            <w:r>
              <w:t>Yes</w:t>
            </w:r>
          </w:p>
        </w:tc>
        <w:tc>
          <w:tcPr>
            <w:tcW w:w="1080" w:type="dxa"/>
          </w:tcPr>
          <w:p w14:paraId="0C813AB0" w14:textId="77777777" w:rsidR="000F3135" w:rsidRDefault="00000000">
            <w:pPr>
              <w:spacing w:before="40" w:after="40"/>
            </w:pPr>
            <w:r>
              <w:t>Yes</w:t>
            </w:r>
          </w:p>
        </w:tc>
        <w:tc>
          <w:tcPr>
            <w:tcW w:w="1080" w:type="dxa"/>
          </w:tcPr>
          <w:p w14:paraId="54B5342C" w14:textId="77777777" w:rsidR="000F3135" w:rsidRDefault="00000000">
            <w:pPr>
              <w:spacing w:before="40" w:after="40"/>
            </w:pPr>
            <w:r>
              <w:t>Yes</w:t>
            </w:r>
          </w:p>
        </w:tc>
        <w:tc>
          <w:tcPr>
            <w:tcW w:w="1080" w:type="dxa"/>
          </w:tcPr>
          <w:p w14:paraId="469F6BB4" w14:textId="77777777" w:rsidR="000F3135" w:rsidRDefault="00000000">
            <w:pPr>
              <w:spacing w:before="40" w:after="40"/>
            </w:pPr>
            <w:r>
              <w:t>Yes</w:t>
            </w:r>
          </w:p>
        </w:tc>
        <w:tc>
          <w:tcPr>
            <w:tcW w:w="1080" w:type="dxa"/>
          </w:tcPr>
          <w:p w14:paraId="6CF3AB8F" w14:textId="77777777" w:rsidR="000F3135" w:rsidRDefault="00000000">
            <w:pPr>
              <w:spacing w:before="40" w:after="40"/>
            </w:pPr>
            <w:r>
              <w:t>Yes</w:t>
            </w:r>
          </w:p>
        </w:tc>
      </w:tr>
      <w:tr w:rsidR="000F3135" w14:paraId="56505A49" w14:textId="77777777">
        <w:tc>
          <w:tcPr>
            <w:tcW w:w="1080" w:type="dxa"/>
          </w:tcPr>
          <w:p w14:paraId="164B3C02" w14:textId="77777777" w:rsidR="000F3135" w:rsidRDefault="00000000">
            <w:pPr>
              <w:spacing w:before="40" w:after="40"/>
            </w:pPr>
            <w:r>
              <w:rPr>
                <w:b/>
              </w:rPr>
              <w:t>PRO-S</w:t>
            </w:r>
          </w:p>
        </w:tc>
        <w:tc>
          <w:tcPr>
            <w:tcW w:w="1080" w:type="dxa"/>
          </w:tcPr>
          <w:p w14:paraId="5F49CC93" w14:textId="77777777" w:rsidR="000F3135" w:rsidRDefault="00000000">
            <w:pPr>
              <w:spacing w:before="40" w:after="40"/>
            </w:pPr>
            <w:r>
              <w:t>Yes</w:t>
            </w:r>
          </w:p>
        </w:tc>
        <w:tc>
          <w:tcPr>
            <w:tcW w:w="1080" w:type="dxa"/>
          </w:tcPr>
          <w:p w14:paraId="2D3A17EB" w14:textId="77777777" w:rsidR="000F3135" w:rsidRDefault="00000000">
            <w:pPr>
              <w:spacing w:before="40" w:after="40"/>
            </w:pPr>
            <w:r>
              <w:t>Refusal*</w:t>
            </w:r>
          </w:p>
        </w:tc>
        <w:tc>
          <w:tcPr>
            <w:tcW w:w="1080" w:type="dxa"/>
          </w:tcPr>
          <w:p w14:paraId="28B45728" w14:textId="77777777" w:rsidR="000F3135" w:rsidRDefault="00000000">
            <w:pPr>
              <w:spacing w:before="40" w:after="40"/>
            </w:pPr>
            <w:r>
              <w:t>Yes</w:t>
            </w:r>
          </w:p>
        </w:tc>
        <w:tc>
          <w:tcPr>
            <w:tcW w:w="1080" w:type="dxa"/>
          </w:tcPr>
          <w:p w14:paraId="298069A2" w14:textId="77777777" w:rsidR="000F3135" w:rsidRDefault="00000000">
            <w:pPr>
              <w:spacing w:before="40" w:after="40"/>
            </w:pPr>
            <w:r>
              <w:t>Yes</w:t>
            </w:r>
          </w:p>
        </w:tc>
        <w:tc>
          <w:tcPr>
            <w:tcW w:w="1080" w:type="dxa"/>
          </w:tcPr>
          <w:p w14:paraId="3E6125FF" w14:textId="77777777" w:rsidR="000F3135" w:rsidRDefault="00000000">
            <w:pPr>
              <w:spacing w:before="40" w:after="40"/>
            </w:pPr>
            <w:r>
              <w:t>Yes</w:t>
            </w:r>
          </w:p>
        </w:tc>
        <w:tc>
          <w:tcPr>
            <w:tcW w:w="1080" w:type="dxa"/>
          </w:tcPr>
          <w:p w14:paraId="2FFB7FAE" w14:textId="77777777" w:rsidR="000F3135" w:rsidRDefault="00000000">
            <w:pPr>
              <w:spacing w:before="40" w:after="40"/>
            </w:pPr>
            <w:r>
              <w:t>Yes</w:t>
            </w:r>
          </w:p>
        </w:tc>
        <w:tc>
          <w:tcPr>
            <w:tcW w:w="1080" w:type="dxa"/>
          </w:tcPr>
          <w:p w14:paraId="5E5DFA18" w14:textId="77777777" w:rsidR="000F3135" w:rsidRDefault="00000000">
            <w:pPr>
              <w:spacing w:before="40" w:after="40"/>
            </w:pPr>
            <w:r>
              <w:t>Error†</w:t>
            </w:r>
          </w:p>
        </w:tc>
      </w:tr>
      <w:tr w:rsidR="000F3135" w14:paraId="4F67585E" w14:textId="77777777">
        <w:tc>
          <w:tcPr>
            <w:tcW w:w="1080" w:type="dxa"/>
          </w:tcPr>
          <w:p w14:paraId="63A48E1D" w14:textId="77777777" w:rsidR="000F3135" w:rsidRDefault="00000000">
            <w:pPr>
              <w:spacing w:before="40" w:after="40"/>
            </w:pPr>
            <w:r>
              <w:rPr>
                <w:b/>
              </w:rPr>
              <w:t>PRO-M</w:t>
            </w:r>
          </w:p>
        </w:tc>
        <w:tc>
          <w:tcPr>
            <w:tcW w:w="1080" w:type="dxa"/>
          </w:tcPr>
          <w:p w14:paraId="3AECE872" w14:textId="77777777" w:rsidR="000F3135" w:rsidRDefault="00000000">
            <w:pPr>
              <w:spacing w:before="40" w:after="40"/>
            </w:pPr>
            <w:r>
              <w:t>Yes</w:t>
            </w:r>
          </w:p>
        </w:tc>
        <w:tc>
          <w:tcPr>
            <w:tcW w:w="1080" w:type="dxa"/>
          </w:tcPr>
          <w:p w14:paraId="2D9E2532" w14:textId="77777777" w:rsidR="000F3135" w:rsidRDefault="00000000">
            <w:pPr>
              <w:spacing w:before="40" w:after="40"/>
            </w:pPr>
            <w:r>
              <w:t>Yes</w:t>
            </w:r>
          </w:p>
        </w:tc>
        <w:tc>
          <w:tcPr>
            <w:tcW w:w="1080" w:type="dxa"/>
          </w:tcPr>
          <w:p w14:paraId="2705C974" w14:textId="77777777" w:rsidR="000F3135" w:rsidRDefault="00000000">
            <w:pPr>
              <w:spacing w:before="40" w:after="40"/>
            </w:pPr>
            <w:r>
              <w:t>Yes</w:t>
            </w:r>
          </w:p>
        </w:tc>
        <w:tc>
          <w:tcPr>
            <w:tcW w:w="1080" w:type="dxa"/>
          </w:tcPr>
          <w:p w14:paraId="240E3C43" w14:textId="77777777" w:rsidR="000F3135" w:rsidRDefault="00000000">
            <w:pPr>
              <w:spacing w:before="40" w:after="40"/>
            </w:pPr>
            <w:r>
              <w:t>Yes</w:t>
            </w:r>
          </w:p>
        </w:tc>
        <w:tc>
          <w:tcPr>
            <w:tcW w:w="1080" w:type="dxa"/>
          </w:tcPr>
          <w:p w14:paraId="512A9701" w14:textId="77777777" w:rsidR="000F3135" w:rsidRDefault="00000000">
            <w:pPr>
              <w:spacing w:before="40" w:after="40"/>
            </w:pPr>
            <w:r>
              <w:t>Yes</w:t>
            </w:r>
          </w:p>
        </w:tc>
        <w:tc>
          <w:tcPr>
            <w:tcW w:w="1080" w:type="dxa"/>
          </w:tcPr>
          <w:p w14:paraId="69EFD1D6" w14:textId="77777777" w:rsidR="000F3135" w:rsidRDefault="00000000">
            <w:pPr>
              <w:spacing w:before="40" w:after="40"/>
            </w:pPr>
            <w:r>
              <w:t>Yes</w:t>
            </w:r>
          </w:p>
        </w:tc>
        <w:tc>
          <w:tcPr>
            <w:tcW w:w="1080" w:type="dxa"/>
          </w:tcPr>
          <w:p w14:paraId="3051DBBB" w14:textId="77777777" w:rsidR="000F3135" w:rsidRDefault="00000000">
            <w:pPr>
              <w:spacing w:before="40" w:after="40"/>
            </w:pPr>
            <w:r>
              <w:t>Yes</w:t>
            </w:r>
          </w:p>
        </w:tc>
      </w:tr>
      <w:tr w:rsidR="000F3135" w14:paraId="68AF2935" w14:textId="77777777">
        <w:tc>
          <w:tcPr>
            <w:tcW w:w="1080" w:type="dxa"/>
          </w:tcPr>
          <w:p w14:paraId="4AB5FA45" w14:textId="77777777" w:rsidR="000F3135" w:rsidRDefault="00000000">
            <w:pPr>
              <w:spacing w:before="40" w:after="40"/>
            </w:pPr>
            <w:r>
              <w:rPr>
                <w:b/>
              </w:rPr>
              <w:lastRenderedPageBreak/>
              <w:t>PRO-L</w:t>
            </w:r>
          </w:p>
        </w:tc>
        <w:tc>
          <w:tcPr>
            <w:tcW w:w="1080" w:type="dxa"/>
          </w:tcPr>
          <w:p w14:paraId="424F0707" w14:textId="77777777" w:rsidR="000F3135" w:rsidRDefault="00000000">
            <w:pPr>
              <w:spacing w:before="40" w:after="40"/>
            </w:pPr>
            <w:r>
              <w:t>Yes</w:t>
            </w:r>
          </w:p>
        </w:tc>
        <w:tc>
          <w:tcPr>
            <w:tcW w:w="1080" w:type="dxa"/>
          </w:tcPr>
          <w:p w14:paraId="6CCD68D6" w14:textId="77777777" w:rsidR="000F3135" w:rsidRDefault="00000000">
            <w:pPr>
              <w:spacing w:before="40" w:after="40"/>
            </w:pPr>
            <w:r>
              <w:t>Yes</w:t>
            </w:r>
          </w:p>
        </w:tc>
        <w:tc>
          <w:tcPr>
            <w:tcW w:w="1080" w:type="dxa"/>
          </w:tcPr>
          <w:p w14:paraId="1F3BDD05" w14:textId="77777777" w:rsidR="000F3135" w:rsidRDefault="00000000">
            <w:pPr>
              <w:spacing w:before="40" w:after="40"/>
            </w:pPr>
            <w:r>
              <w:t>Yes</w:t>
            </w:r>
          </w:p>
        </w:tc>
        <w:tc>
          <w:tcPr>
            <w:tcW w:w="1080" w:type="dxa"/>
          </w:tcPr>
          <w:p w14:paraId="569AC548" w14:textId="77777777" w:rsidR="000F3135" w:rsidRDefault="00000000">
            <w:pPr>
              <w:spacing w:before="40" w:after="40"/>
            </w:pPr>
            <w:r>
              <w:t>Yes</w:t>
            </w:r>
          </w:p>
        </w:tc>
        <w:tc>
          <w:tcPr>
            <w:tcW w:w="1080" w:type="dxa"/>
          </w:tcPr>
          <w:p w14:paraId="0A8F4B67" w14:textId="77777777" w:rsidR="000F3135" w:rsidRDefault="00000000">
            <w:pPr>
              <w:spacing w:before="40" w:after="40"/>
            </w:pPr>
            <w:r>
              <w:t>Yes</w:t>
            </w:r>
          </w:p>
        </w:tc>
        <w:tc>
          <w:tcPr>
            <w:tcW w:w="1080" w:type="dxa"/>
          </w:tcPr>
          <w:p w14:paraId="364C65A4" w14:textId="77777777" w:rsidR="000F3135" w:rsidRDefault="00000000">
            <w:pPr>
              <w:spacing w:before="40" w:after="40"/>
            </w:pPr>
            <w:r>
              <w:t>Yes</w:t>
            </w:r>
          </w:p>
        </w:tc>
        <w:tc>
          <w:tcPr>
            <w:tcW w:w="1080" w:type="dxa"/>
          </w:tcPr>
          <w:p w14:paraId="2BE41966" w14:textId="77777777" w:rsidR="000F3135" w:rsidRDefault="00000000">
            <w:pPr>
              <w:spacing w:before="40" w:after="40"/>
            </w:pPr>
            <w:r>
              <w:t>Yes</w:t>
            </w:r>
          </w:p>
        </w:tc>
      </w:tr>
    </w:tbl>
    <w:p w14:paraId="22CCB737" w14:textId="77777777" w:rsidR="000F3135" w:rsidRDefault="000F3135"/>
    <w:p w14:paraId="229D6E1B" w14:textId="77777777" w:rsidR="000F3135" w:rsidRDefault="00000000">
      <w:r>
        <w:t>*Q2-PRO-S (Claude): Full refusal retained in analysis with CC = 5, RS = 1</w:t>
      </w:r>
    </w:p>
    <w:p w14:paraId="0C95D356" w14:textId="77777777" w:rsidR="000F3135" w:rsidRDefault="00000000">
      <w:r>
        <w:t>†Q7-PRO-S (Claude): No content generated — excluded from all analysis</w:t>
      </w:r>
    </w:p>
    <w:sectPr w:rsidR="000F31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C27E8"/>
    <w:multiLevelType w:val="hybridMultilevel"/>
    <w:tmpl w:val="675E2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803242">
    <w:abstractNumId w:val="8"/>
  </w:num>
  <w:num w:numId="2" w16cid:durableId="1196774347">
    <w:abstractNumId w:val="6"/>
  </w:num>
  <w:num w:numId="3" w16cid:durableId="821237541">
    <w:abstractNumId w:val="5"/>
  </w:num>
  <w:num w:numId="4" w16cid:durableId="378096408">
    <w:abstractNumId w:val="4"/>
  </w:num>
  <w:num w:numId="5" w16cid:durableId="1274633992">
    <w:abstractNumId w:val="7"/>
  </w:num>
  <w:num w:numId="6" w16cid:durableId="457185398">
    <w:abstractNumId w:val="3"/>
  </w:num>
  <w:num w:numId="7" w16cid:durableId="983584398">
    <w:abstractNumId w:val="2"/>
  </w:num>
  <w:num w:numId="8" w16cid:durableId="1703549997">
    <w:abstractNumId w:val="1"/>
  </w:num>
  <w:num w:numId="9" w16cid:durableId="853031087">
    <w:abstractNumId w:val="0"/>
  </w:num>
  <w:num w:numId="10" w16cid:durableId="1586113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751"/>
    <w:rsid w:val="00034616"/>
    <w:rsid w:val="00057ECF"/>
    <w:rsid w:val="0006063C"/>
    <w:rsid w:val="000922BB"/>
    <w:rsid w:val="0009292A"/>
    <w:rsid w:val="000F3135"/>
    <w:rsid w:val="0015074B"/>
    <w:rsid w:val="00185AA1"/>
    <w:rsid w:val="00196AE1"/>
    <w:rsid w:val="0029639D"/>
    <w:rsid w:val="002B597F"/>
    <w:rsid w:val="00326F90"/>
    <w:rsid w:val="00356D2D"/>
    <w:rsid w:val="00387D81"/>
    <w:rsid w:val="003B60F5"/>
    <w:rsid w:val="004019F4"/>
    <w:rsid w:val="004544B0"/>
    <w:rsid w:val="004B2D92"/>
    <w:rsid w:val="004E0F7C"/>
    <w:rsid w:val="005132C8"/>
    <w:rsid w:val="0052446B"/>
    <w:rsid w:val="005B74FF"/>
    <w:rsid w:val="005D7A02"/>
    <w:rsid w:val="005F4472"/>
    <w:rsid w:val="005F5B95"/>
    <w:rsid w:val="00633FBF"/>
    <w:rsid w:val="00635489"/>
    <w:rsid w:val="00651B87"/>
    <w:rsid w:val="00661BE1"/>
    <w:rsid w:val="006828C5"/>
    <w:rsid w:val="006A571C"/>
    <w:rsid w:val="00704DA9"/>
    <w:rsid w:val="00862989"/>
    <w:rsid w:val="008729B6"/>
    <w:rsid w:val="00960D10"/>
    <w:rsid w:val="009C14DF"/>
    <w:rsid w:val="00A65471"/>
    <w:rsid w:val="00AA1D8D"/>
    <w:rsid w:val="00B2109D"/>
    <w:rsid w:val="00B47730"/>
    <w:rsid w:val="00CB0664"/>
    <w:rsid w:val="00D44518"/>
    <w:rsid w:val="00D472DD"/>
    <w:rsid w:val="00D9248A"/>
    <w:rsid w:val="00DB7890"/>
    <w:rsid w:val="00DC0541"/>
    <w:rsid w:val="00DC77F8"/>
    <w:rsid w:val="00E24A7C"/>
    <w:rsid w:val="00E2703F"/>
    <w:rsid w:val="00F75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4C901"/>
  <w14:defaultImageDpi w14:val="300"/>
  <w15:docId w15:val="{EE8323B8-8F38-4323-A4BD-291FC80F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9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5654</TotalTime>
  <Pages>16</Pages>
  <Words>4567</Words>
  <Characters>26037</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Liam M</cp:lastModifiedBy>
  <cp:revision>39</cp:revision>
  <dcterms:created xsi:type="dcterms:W3CDTF">2013-12-23T23:15:00Z</dcterms:created>
  <dcterms:modified xsi:type="dcterms:W3CDTF">2026-04-28T00:48:00Z</dcterms:modified>
  <cp:category/>
</cp:coreProperties>
</file>