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bookmarkStart w:id="0" w:name="_GoBack"/>
      <w:r>
        <w:rPr>
          <w:rFonts w:hint="eastAsia" w:ascii="仿宋" w:hAnsi="仿宋" w:eastAsia="仿宋"/>
          <w:sz w:val="32"/>
          <w:szCs w:val="32"/>
          <w:lang w:val="en-US" w:eastAsia="zh-CN"/>
        </w:rPr>
        <w:t>开会释放信号</w:t>
      </w:r>
    </w:p>
    <w:bookmarkEnd w:id="0"/>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今天真猛，光伏直接涨了9%，上一次见到涨停指数还是18年的券商指数。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为何突然反转，主要是开会释放了信号。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bCs/>
          <w:sz w:val="28"/>
          <w:szCs w:val="28"/>
          <w:lang w:val="en-US" w:eastAsia="zh-CN"/>
        </w:rPr>
      </w:pPr>
      <w:r>
        <w:rPr>
          <w:rFonts w:hint="eastAsia" w:ascii="仿宋" w:hAnsi="仿宋" w:eastAsia="仿宋"/>
          <w:b/>
          <w:bCs/>
          <w:sz w:val="28"/>
          <w:szCs w:val="28"/>
          <w:lang w:val="en-US" w:eastAsia="zh-CN"/>
        </w:rPr>
        <w:t>昨天，中国证监会副主席方星海牵头召开了一次会议，在会上释放信号：教育部门的政策是有针对性的，无意伤害其他行业的企业。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很显然对于这次政策引发的A股大跌，证监会意图维持市场稳定，明确表示教育部门政策有针对性的监管培训机构，并不是针对所有行业。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另外，昨天深夜新华社罕见发文：近期中国股市出现较大波动，市场存在一定的担忧情绪。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val="0"/>
          <w:bCs w:val="0"/>
          <w:sz w:val="28"/>
          <w:szCs w:val="2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bCs/>
          <w:sz w:val="28"/>
          <w:szCs w:val="28"/>
          <w:lang w:val="en-US" w:eastAsia="zh-CN"/>
        </w:rPr>
      </w:pPr>
      <w:r>
        <w:rPr>
          <w:rFonts w:hint="eastAsia" w:ascii="仿宋" w:hAnsi="仿宋" w:eastAsia="仿宋"/>
          <w:b/>
          <w:bCs/>
          <w:sz w:val="28"/>
          <w:szCs w:val="28"/>
          <w:lang w:val="en-US" w:eastAsia="zh-CN"/>
        </w:rPr>
        <w:t>深入分析当前市场关心的问题不难得出结论，中国经济持续向好的基本面没有发生变化，中国改革开放的步伐依然坚定，中国资本市场发展的基础依然稳固。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仿宋" w:hAnsi="仿宋" w:eastAsia="仿宋"/>
          <w:b/>
          <w:bCs/>
          <w:sz w:val="28"/>
          <w:szCs w:val="2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无论是针对平台经济还是校外培训机构，这些监管政策，都是促进行业规范健康发展、维护网络数据安全和保障社会民生的重要举措，并非是针对相关行业的限制和打压，而是有利于经济社会的长远发展。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cs="宋体"/>
          <w:b w:val="0"/>
          <w:bCs w:val="0"/>
          <w:kern w:val="0"/>
          <w:sz w:val="28"/>
          <w:szCs w:val="28"/>
          <w:lang w:val="en-US" w:eastAsia="zh-CN" w:bidi="ar-SA"/>
        </w:rPr>
      </w:pPr>
      <w:r>
        <w:rPr>
          <w:rFonts w:hint="eastAsia" w:ascii="仿宋" w:hAnsi="仿宋" w:eastAsia="仿宋" w:cs="宋体"/>
          <w:b w:val="0"/>
          <w:bCs w:val="0"/>
          <w:kern w:val="0"/>
          <w:sz w:val="28"/>
          <w:szCs w:val="28"/>
          <w:lang w:val="en-US" w:eastAsia="zh-CN" w:bidi="ar-SA"/>
        </w:rPr>
        <w:t>一系列释放的信号所表达的意思是目前监管是促进教育行业健康发展并且维护国家网络数据安全，是为了中国社会经济的长远发展，并且中国股市依然处于良性状态。</w:t>
      </w:r>
    </w:p>
    <w:p>
      <w:pPr>
        <w:widowControl w:val="0"/>
        <w:numPr>
          <w:ilvl w:val="0"/>
          <w:numId w:val="0"/>
        </w:numPr>
        <w:jc w:val="left"/>
        <w:rPr>
          <w:rFonts w:hint="eastAsia" w:ascii="仿宋" w:hAnsi="仿宋" w:eastAsia="仿宋" w:cs="宋体"/>
          <w:b w:val="0"/>
          <w:bCs w:val="0"/>
          <w:kern w:val="0"/>
          <w:sz w:val="28"/>
          <w:szCs w:val="28"/>
          <w:lang w:val="en-US" w:eastAsia="zh-CN" w:bidi="ar-SA"/>
        </w:rPr>
      </w:pPr>
    </w:p>
    <w:p>
      <w:pPr>
        <w:widowControl w:val="0"/>
        <w:numPr>
          <w:ilvl w:val="0"/>
          <w:numId w:val="0"/>
        </w:numPr>
        <w:jc w:val="left"/>
        <w:rPr>
          <w:rFonts w:hint="eastAsia" w:ascii="仿宋" w:hAnsi="仿宋" w:eastAsia="仿宋" w:cs="宋体"/>
          <w:b w:val="0"/>
          <w:bCs w:val="0"/>
          <w:kern w:val="0"/>
          <w:sz w:val="28"/>
          <w:szCs w:val="28"/>
          <w:lang w:val="en-US" w:eastAsia="zh-CN" w:bidi="ar-SA"/>
        </w:rPr>
      </w:pPr>
      <w:r>
        <w:rPr>
          <w:rFonts w:hint="eastAsia" w:ascii="仿宋" w:hAnsi="仿宋" w:eastAsia="仿宋" w:cs="宋体"/>
          <w:b w:val="0"/>
          <w:bCs w:val="0"/>
          <w:kern w:val="0"/>
          <w:sz w:val="28"/>
          <w:szCs w:val="28"/>
          <w:lang w:val="en-US" w:eastAsia="zh-CN" w:bidi="ar-SA"/>
        </w:rPr>
        <w:t>受到此消息影响，今天市场发生了反转，丐帮弟子稍微回血，场内中丐互联溢价飙涨，如果持续回升，如果对丐帮的日子不满意可以考虑脱离丐帮了。</w:t>
      </w:r>
    </w:p>
    <w:p>
      <w:pPr>
        <w:widowControl w:val="0"/>
        <w:numPr>
          <w:ilvl w:val="0"/>
          <w:numId w:val="0"/>
        </w:numPr>
        <w:jc w:val="left"/>
        <w:rPr>
          <w:rFonts w:hint="eastAsia" w:ascii="仿宋" w:hAnsi="仿宋" w:eastAsia="仿宋" w:cs="宋体"/>
          <w:b w:val="0"/>
          <w:bCs w:val="0"/>
          <w:kern w:val="0"/>
          <w:sz w:val="28"/>
          <w:szCs w:val="28"/>
          <w:lang w:val="en-US" w:eastAsia="zh-CN" w:bidi="ar-SA"/>
        </w:rPr>
      </w:pPr>
    </w:p>
    <w:p>
      <w:pPr>
        <w:widowControl w:val="0"/>
        <w:numPr>
          <w:ilvl w:val="0"/>
          <w:numId w:val="0"/>
        </w:numPr>
        <w:jc w:val="left"/>
        <w:rPr>
          <w:rFonts w:hint="eastAsia" w:ascii="仿宋" w:hAnsi="仿宋" w:eastAsia="仿宋" w:cs="宋体"/>
          <w:b/>
          <w:bCs/>
          <w:kern w:val="0"/>
          <w:sz w:val="28"/>
          <w:szCs w:val="28"/>
          <w:lang w:val="en-US" w:eastAsia="zh-CN" w:bidi="ar-SA"/>
        </w:rPr>
      </w:pPr>
      <w:r>
        <w:rPr>
          <w:rFonts w:hint="eastAsia" w:ascii="仿宋" w:hAnsi="仿宋" w:eastAsia="仿宋" w:cs="宋体"/>
          <w:b/>
          <w:bCs/>
          <w:kern w:val="0"/>
          <w:sz w:val="28"/>
          <w:szCs w:val="28"/>
          <w:lang w:val="en-US" w:eastAsia="zh-CN" w:bidi="ar-SA"/>
        </w:rPr>
        <w:t>除了开会释放的重磅信号，今天又出了一个大消息：武汉购房将迎来凭票时代。</w:t>
      </w:r>
    </w:p>
    <w:p>
      <w:pPr>
        <w:widowControl w:val="0"/>
        <w:numPr>
          <w:ilvl w:val="0"/>
          <w:numId w:val="0"/>
        </w:numPr>
        <w:jc w:val="left"/>
        <w:rPr>
          <w:rFonts w:hint="eastAsia" w:ascii="仿宋" w:hAnsi="仿宋" w:eastAsia="仿宋" w:cs="宋体"/>
          <w:b w:val="0"/>
          <w:bCs w:val="0"/>
          <w:kern w:val="0"/>
          <w:sz w:val="28"/>
          <w:szCs w:val="28"/>
          <w:lang w:val="en-US" w:eastAsia="zh-CN" w:bidi="ar-SA"/>
        </w:rPr>
      </w:pPr>
    </w:p>
    <w:p>
      <w:pPr>
        <w:widowControl w:val="0"/>
        <w:numPr>
          <w:ilvl w:val="0"/>
          <w:numId w:val="0"/>
        </w:numPr>
        <w:jc w:val="left"/>
        <w:rPr>
          <w:rFonts w:hint="eastAsia" w:ascii="仿宋" w:hAnsi="仿宋" w:eastAsia="仿宋" w:cs="宋体"/>
          <w:b w:val="0"/>
          <w:bCs w:val="0"/>
          <w:kern w:val="0"/>
          <w:sz w:val="28"/>
          <w:szCs w:val="28"/>
          <w:lang w:val="en-US" w:eastAsia="zh-CN" w:bidi="ar-SA"/>
        </w:rPr>
      </w:pPr>
      <w:r>
        <w:rPr>
          <w:rFonts w:hint="eastAsia" w:ascii="仿宋" w:hAnsi="仿宋" w:eastAsia="仿宋" w:cs="宋体"/>
          <w:b w:val="0"/>
          <w:bCs w:val="0"/>
          <w:kern w:val="0"/>
          <w:sz w:val="28"/>
          <w:szCs w:val="28"/>
          <w:lang w:val="en-US" w:eastAsia="zh-CN" w:bidi="ar-SA"/>
        </w:rPr>
        <w:t>购房人有意在武汉限购区域购买商品房需先申请购房资格，符合条件才能领到购房的“房票”，有效期60天。购房登记完成后，购房资格认定结果即时锁定，锁定期间不得再次进行购房登记。开盘销售后，购房资格认定结果自动解除锁定。</w:t>
      </w:r>
    </w:p>
    <w:p>
      <w:pPr>
        <w:widowControl w:val="0"/>
        <w:numPr>
          <w:ilvl w:val="0"/>
          <w:numId w:val="0"/>
        </w:numPr>
        <w:jc w:val="left"/>
        <w:rPr>
          <w:rFonts w:hint="eastAsia" w:ascii="仿宋" w:hAnsi="仿宋" w:eastAsia="仿宋" w:cs="宋体"/>
          <w:b w:val="0"/>
          <w:bCs w:val="0"/>
          <w:kern w:val="0"/>
          <w:sz w:val="28"/>
          <w:szCs w:val="28"/>
          <w:lang w:val="en-US" w:eastAsia="zh-CN" w:bidi="ar-SA"/>
        </w:rPr>
      </w:pPr>
    </w:p>
    <w:p>
      <w:pPr>
        <w:widowControl w:val="0"/>
        <w:numPr>
          <w:ilvl w:val="0"/>
          <w:numId w:val="0"/>
        </w:numPr>
        <w:jc w:val="left"/>
        <w:rPr>
          <w:rFonts w:hint="eastAsia" w:ascii="仿宋" w:hAnsi="仿宋" w:eastAsia="仿宋" w:cs="宋体"/>
          <w:b w:val="0"/>
          <w:bCs w:val="0"/>
          <w:kern w:val="0"/>
          <w:sz w:val="28"/>
          <w:szCs w:val="28"/>
          <w:lang w:val="en-US" w:eastAsia="zh-CN" w:bidi="ar-SA"/>
        </w:rPr>
      </w:pPr>
      <w:r>
        <w:rPr>
          <w:rFonts w:hint="default" w:ascii="仿宋" w:hAnsi="仿宋" w:eastAsia="仿宋" w:cs="宋体"/>
          <w:b w:val="0"/>
          <w:bCs w:val="0"/>
          <w:kern w:val="0"/>
          <w:sz w:val="28"/>
          <w:szCs w:val="28"/>
          <w:lang w:val="en-US" w:eastAsia="zh-CN" w:bidi="ar-SA"/>
        </w:rPr>
        <w:t>换言之，一张房票一次只能登记一个楼盘，登记一次后即时锁定，不能再去别的楼盘登记，等到开盘销售后，购房资格认定结果自动解除锁定。</w:t>
      </w:r>
    </w:p>
    <w:p>
      <w:pPr>
        <w:widowControl w:val="0"/>
        <w:numPr>
          <w:ilvl w:val="0"/>
          <w:numId w:val="0"/>
        </w:numPr>
        <w:jc w:val="left"/>
        <w:rPr>
          <w:rFonts w:hint="default" w:ascii="仿宋" w:hAnsi="仿宋" w:eastAsia="仿宋" w:cs="宋体"/>
          <w:b w:val="0"/>
          <w:bCs w:val="0"/>
          <w:kern w:val="0"/>
          <w:sz w:val="28"/>
          <w:szCs w:val="28"/>
          <w:lang w:val="en-US" w:eastAsia="zh-CN" w:bidi="ar-SA"/>
        </w:rPr>
      </w:pPr>
    </w:p>
    <w:p>
      <w:pPr>
        <w:widowControl w:val="0"/>
        <w:numPr>
          <w:ilvl w:val="0"/>
          <w:numId w:val="0"/>
        </w:numPr>
        <w:jc w:val="left"/>
        <w:rPr>
          <w:rFonts w:hint="eastAsia" w:ascii="仿宋" w:hAnsi="仿宋" w:eastAsia="仿宋" w:cs="宋体"/>
          <w:b/>
          <w:bCs/>
          <w:kern w:val="0"/>
          <w:sz w:val="28"/>
          <w:szCs w:val="28"/>
          <w:lang w:val="en-US" w:eastAsia="zh-CN" w:bidi="ar-SA"/>
        </w:rPr>
      </w:pPr>
      <w:r>
        <w:rPr>
          <w:rFonts w:hint="eastAsia" w:ascii="仿宋" w:hAnsi="仿宋" w:eastAsia="仿宋" w:cs="宋体"/>
          <w:b/>
          <w:bCs/>
          <w:kern w:val="0"/>
          <w:sz w:val="28"/>
          <w:szCs w:val="28"/>
          <w:lang w:val="en-US" w:eastAsia="zh-CN" w:bidi="ar-SA"/>
        </w:rPr>
        <w:t>武汉继二手房停贷之后，又新出了“凭票购房”规则，堪称比北京五年社保限购更加严格，可以看出高层对监管房地产这个行业的决心。</w:t>
      </w:r>
    </w:p>
    <w:p>
      <w:pPr>
        <w:widowControl w:val="0"/>
        <w:numPr>
          <w:ilvl w:val="0"/>
          <w:numId w:val="0"/>
        </w:numPr>
        <w:jc w:val="left"/>
        <w:rPr>
          <w:rFonts w:hint="eastAsia" w:ascii="仿宋" w:hAnsi="仿宋" w:eastAsia="仿宋" w:cs="宋体"/>
          <w:b/>
          <w:bCs/>
          <w:kern w:val="0"/>
          <w:sz w:val="28"/>
          <w:szCs w:val="28"/>
          <w:lang w:val="en-US" w:eastAsia="zh-CN" w:bidi="ar-SA"/>
        </w:rPr>
      </w:pPr>
    </w:p>
    <w:p>
      <w:pPr>
        <w:widowControl w:val="0"/>
        <w:numPr>
          <w:ilvl w:val="0"/>
          <w:numId w:val="0"/>
        </w:numPr>
        <w:jc w:val="left"/>
        <w:rPr>
          <w:rFonts w:hint="default" w:ascii="仿宋" w:hAnsi="仿宋" w:eastAsia="仿宋" w:cs="宋体"/>
          <w:b w:val="0"/>
          <w:bCs w:val="0"/>
          <w:kern w:val="0"/>
          <w:sz w:val="28"/>
          <w:szCs w:val="28"/>
          <w:lang w:val="en-US" w:eastAsia="zh-CN" w:bidi="ar-SA"/>
        </w:rPr>
      </w:pPr>
      <w:r>
        <w:rPr>
          <w:rFonts w:hint="eastAsia" w:ascii="仿宋" w:hAnsi="仿宋" w:eastAsia="仿宋" w:cs="宋体"/>
          <w:b w:val="0"/>
          <w:bCs w:val="0"/>
          <w:kern w:val="0"/>
          <w:sz w:val="28"/>
          <w:szCs w:val="28"/>
          <w:lang w:val="en-US" w:eastAsia="zh-CN" w:bidi="ar-SA"/>
        </w:rPr>
        <w:t>保利和万科已经成为过去完成式，地产不在正确的投资赛道上，完全可以放弃，虽然确实估值低，但是没有政策扶持和市场预期，资金根本不会流入，越早放弃越明智。</w:t>
      </w:r>
    </w:p>
    <w:p>
      <w:pPr>
        <w:widowControl w:val="0"/>
        <w:numPr>
          <w:ilvl w:val="0"/>
          <w:numId w:val="0"/>
        </w:numPr>
        <w:jc w:val="left"/>
        <w:rPr>
          <w:rFonts w:hint="default" w:ascii="仿宋" w:hAnsi="仿宋" w:eastAsia="仿宋" w:cs="宋体"/>
          <w:b w:val="0"/>
          <w:bCs w:val="0"/>
          <w:kern w:val="0"/>
          <w:sz w:val="28"/>
          <w:szCs w:val="28"/>
          <w:lang w:val="en-US" w:eastAsia="zh-CN" w:bidi="ar-SA"/>
        </w:rPr>
      </w:pPr>
    </w:p>
    <w:p>
      <w:pPr>
        <w:widowControl w:val="0"/>
        <w:numPr>
          <w:ilvl w:val="0"/>
          <w:numId w:val="0"/>
        </w:numPr>
        <w:jc w:val="left"/>
        <w:rPr>
          <w:rFonts w:hint="eastAsia" w:ascii="仿宋" w:hAnsi="仿宋" w:eastAsia="仿宋" w:cs="宋体"/>
          <w:b w:val="0"/>
          <w:bCs w:val="0"/>
          <w:kern w:val="0"/>
          <w:sz w:val="28"/>
          <w:szCs w:val="28"/>
          <w:lang w:val="en-US" w:eastAsia="zh-CN" w:bidi="ar-SA"/>
        </w:rPr>
      </w:pPr>
    </w:p>
    <w:p>
      <w:pPr>
        <w:widowControl w:val="0"/>
        <w:numPr>
          <w:ilvl w:val="0"/>
          <w:numId w:val="0"/>
        </w:numPr>
        <w:jc w:val="left"/>
        <w:rPr>
          <w:rFonts w:hint="default" w:ascii="仿宋" w:hAnsi="仿宋" w:eastAsia="仿宋" w:cs="宋体"/>
          <w:b w:val="0"/>
          <w:bCs w:val="0"/>
          <w:kern w:val="0"/>
          <w:sz w:val="28"/>
          <w:szCs w:val="28"/>
          <w:lang w:val="en-US" w:eastAsia="zh-CN" w:bidi="ar-S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03138"/>
    <w:rsid w:val="01224638"/>
    <w:rsid w:val="01263BE9"/>
    <w:rsid w:val="0127024B"/>
    <w:rsid w:val="012A16AF"/>
    <w:rsid w:val="012D04F3"/>
    <w:rsid w:val="01350B9C"/>
    <w:rsid w:val="0158340D"/>
    <w:rsid w:val="01674694"/>
    <w:rsid w:val="016E1D7D"/>
    <w:rsid w:val="01715FA6"/>
    <w:rsid w:val="019D265B"/>
    <w:rsid w:val="01A239FC"/>
    <w:rsid w:val="01A60998"/>
    <w:rsid w:val="01B254F8"/>
    <w:rsid w:val="01B4435C"/>
    <w:rsid w:val="01B6251C"/>
    <w:rsid w:val="01B97F16"/>
    <w:rsid w:val="01C079EB"/>
    <w:rsid w:val="01C364C8"/>
    <w:rsid w:val="01C83C8C"/>
    <w:rsid w:val="01CA4CEF"/>
    <w:rsid w:val="01D4012E"/>
    <w:rsid w:val="01DA3560"/>
    <w:rsid w:val="01E267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A23548"/>
    <w:rsid w:val="03A50FD9"/>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74C3"/>
    <w:rsid w:val="04903393"/>
    <w:rsid w:val="04922250"/>
    <w:rsid w:val="049304D8"/>
    <w:rsid w:val="04955F7F"/>
    <w:rsid w:val="04A00661"/>
    <w:rsid w:val="04A03CDF"/>
    <w:rsid w:val="04A2396F"/>
    <w:rsid w:val="04A567B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D5D4F"/>
    <w:rsid w:val="06180BA9"/>
    <w:rsid w:val="0633002B"/>
    <w:rsid w:val="06356F61"/>
    <w:rsid w:val="06412FA2"/>
    <w:rsid w:val="065A1E9D"/>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5C57B7"/>
    <w:rsid w:val="09656266"/>
    <w:rsid w:val="096771F4"/>
    <w:rsid w:val="09706C9C"/>
    <w:rsid w:val="09746C6F"/>
    <w:rsid w:val="097D50F4"/>
    <w:rsid w:val="098A45B1"/>
    <w:rsid w:val="099A6A8F"/>
    <w:rsid w:val="099E03FD"/>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8392A"/>
    <w:rsid w:val="0B9C31F4"/>
    <w:rsid w:val="0B9F329B"/>
    <w:rsid w:val="0BA00AFD"/>
    <w:rsid w:val="0BA75A6D"/>
    <w:rsid w:val="0BA91201"/>
    <w:rsid w:val="0BAD4FAF"/>
    <w:rsid w:val="0BB1190A"/>
    <w:rsid w:val="0BBB2ED3"/>
    <w:rsid w:val="0BBF564B"/>
    <w:rsid w:val="0BDF1B15"/>
    <w:rsid w:val="0BE27F30"/>
    <w:rsid w:val="0BE40DFB"/>
    <w:rsid w:val="0BE615FC"/>
    <w:rsid w:val="0BF20438"/>
    <w:rsid w:val="0BF92AC6"/>
    <w:rsid w:val="0C020C93"/>
    <w:rsid w:val="0C064E1C"/>
    <w:rsid w:val="0C0A2DB1"/>
    <w:rsid w:val="0C121995"/>
    <w:rsid w:val="0C173777"/>
    <w:rsid w:val="0C276A5F"/>
    <w:rsid w:val="0C394833"/>
    <w:rsid w:val="0C476E7E"/>
    <w:rsid w:val="0C533B46"/>
    <w:rsid w:val="0C572F8C"/>
    <w:rsid w:val="0C583A63"/>
    <w:rsid w:val="0C592519"/>
    <w:rsid w:val="0C62567D"/>
    <w:rsid w:val="0C660A51"/>
    <w:rsid w:val="0C6B2A85"/>
    <w:rsid w:val="0C6F45BE"/>
    <w:rsid w:val="0C8315A4"/>
    <w:rsid w:val="0C862E73"/>
    <w:rsid w:val="0C871EBD"/>
    <w:rsid w:val="0CA274DB"/>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536CA"/>
    <w:rsid w:val="0D282F82"/>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62FD3"/>
    <w:rsid w:val="10073A7A"/>
    <w:rsid w:val="100F4C55"/>
    <w:rsid w:val="10176F36"/>
    <w:rsid w:val="102B6544"/>
    <w:rsid w:val="102C110B"/>
    <w:rsid w:val="10335D7A"/>
    <w:rsid w:val="103B71E0"/>
    <w:rsid w:val="103D0455"/>
    <w:rsid w:val="10477D82"/>
    <w:rsid w:val="104814B0"/>
    <w:rsid w:val="104E70BD"/>
    <w:rsid w:val="104F0610"/>
    <w:rsid w:val="105B266A"/>
    <w:rsid w:val="10613F9D"/>
    <w:rsid w:val="107A303F"/>
    <w:rsid w:val="10864E76"/>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63068"/>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1C209C"/>
    <w:rsid w:val="152D72D4"/>
    <w:rsid w:val="15355351"/>
    <w:rsid w:val="15383455"/>
    <w:rsid w:val="15414D90"/>
    <w:rsid w:val="154628CD"/>
    <w:rsid w:val="156529D8"/>
    <w:rsid w:val="156C3F70"/>
    <w:rsid w:val="156E7707"/>
    <w:rsid w:val="156F1811"/>
    <w:rsid w:val="15751B9E"/>
    <w:rsid w:val="15780778"/>
    <w:rsid w:val="15821320"/>
    <w:rsid w:val="158245A7"/>
    <w:rsid w:val="15872E09"/>
    <w:rsid w:val="159E3698"/>
    <w:rsid w:val="15A2195A"/>
    <w:rsid w:val="15CB1E51"/>
    <w:rsid w:val="15E261EB"/>
    <w:rsid w:val="15EB30F2"/>
    <w:rsid w:val="15F27116"/>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80298"/>
    <w:rsid w:val="17FE2A2B"/>
    <w:rsid w:val="18040E04"/>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8D32A5"/>
    <w:rsid w:val="18905671"/>
    <w:rsid w:val="18954A5E"/>
    <w:rsid w:val="18964FD6"/>
    <w:rsid w:val="189912EC"/>
    <w:rsid w:val="189E54F9"/>
    <w:rsid w:val="18A84216"/>
    <w:rsid w:val="18A96D53"/>
    <w:rsid w:val="18AA5DD2"/>
    <w:rsid w:val="18B1085C"/>
    <w:rsid w:val="18B12C36"/>
    <w:rsid w:val="18B71EAD"/>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B0A7A"/>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F0B582F"/>
    <w:rsid w:val="1F13718E"/>
    <w:rsid w:val="1F1D40DD"/>
    <w:rsid w:val="1F2B2395"/>
    <w:rsid w:val="1F323C4F"/>
    <w:rsid w:val="1F4C405D"/>
    <w:rsid w:val="1F4C574B"/>
    <w:rsid w:val="1F5441BD"/>
    <w:rsid w:val="1F54633C"/>
    <w:rsid w:val="1F56171D"/>
    <w:rsid w:val="1F5C2CD5"/>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730E8"/>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8E2441"/>
    <w:rsid w:val="219322EE"/>
    <w:rsid w:val="21944023"/>
    <w:rsid w:val="219F6AEA"/>
    <w:rsid w:val="21A5741B"/>
    <w:rsid w:val="21AD6CA9"/>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8E26A1"/>
    <w:rsid w:val="23992A98"/>
    <w:rsid w:val="239E532F"/>
    <w:rsid w:val="23AC6E1B"/>
    <w:rsid w:val="23B23821"/>
    <w:rsid w:val="23B4547A"/>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C660D"/>
    <w:rsid w:val="25117707"/>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96065"/>
    <w:rsid w:val="266F042F"/>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5574C8"/>
    <w:rsid w:val="275E3911"/>
    <w:rsid w:val="27662144"/>
    <w:rsid w:val="277445EF"/>
    <w:rsid w:val="277C21F8"/>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C56E1D"/>
    <w:rsid w:val="28D426AA"/>
    <w:rsid w:val="28E67F5B"/>
    <w:rsid w:val="28E73EE8"/>
    <w:rsid w:val="28F119FA"/>
    <w:rsid w:val="28FD63AA"/>
    <w:rsid w:val="28FF2A8E"/>
    <w:rsid w:val="28FF3501"/>
    <w:rsid w:val="290073CE"/>
    <w:rsid w:val="2904587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A1085"/>
    <w:rsid w:val="2ABF3961"/>
    <w:rsid w:val="2AC93314"/>
    <w:rsid w:val="2AE106E9"/>
    <w:rsid w:val="2AEB57D0"/>
    <w:rsid w:val="2AF964D9"/>
    <w:rsid w:val="2AFA00CB"/>
    <w:rsid w:val="2B046223"/>
    <w:rsid w:val="2B0B63B5"/>
    <w:rsid w:val="2B15558D"/>
    <w:rsid w:val="2B1727AE"/>
    <w:rsid w:val="2B2712B8"/>
    <w:rsid w:val="2B3252EF"/>
    <w:rsid w:val="2B336948"/>
    <w:rsid w:val="2B3C4F56"/>
    <w:rsid w:val="2B45140A"/>
    <w:rsid w:val="2B455A43"/>
    <w:rsid w:val="2B4E0A9B"/>
    <w:rsid w:val="2B5621B3"/>
    <w:rsid w:val="2B5E00B5"/>
    <w:rsid w:val="2B6929F2"/>
    <w:rsid w:val="2B6F3B94"/>
    <w:rsid w:val="2B7010F8"/>
    <w:rsid w:val="2B716599"/>
    <w:rsid w:val="2B796DF6"/>
    <w:rsid w:val="2B7C516D"/>
    <w:rsid w:val="2B8F5C33"/>
    <w:rsid w:val="2B920CC6"/>
    <w:rsid w:val="2B982322"/>
    <w:rsid w:val="2B984D8C"/>
    <w:rsid w:val="2B9A3C85"/>
    <w:rsid w:val="2BA421F9"/>
    <w:rsid w:val="2BBA1DE0"/>
    <w:rsid w:val="2BD12F6A"/>
    <w:rsid w:val="2BDF5F7E"/>
    <w:rsid w:val="2BF1342B"/>
    <w:rsid w:val="2BF14ECD"/>
    <w:rsid w:val="2BF76181"/>
    <w:rsid w:val="2BF80846"/>
    <w:rsid w:val="2BFC5F9B"/>
    <w:rsid w:val="2C007D1A"/>
    <w:rsid w:val="2C062033"/>
    <w:rsid w:val="2C174709"/>
    <w:rsid w:val="2C1A1AA2"/>
    <w:rsid w:val="2C1A7210"/>
    <w:rsid w:val="2C1C51A9"/>
    <w:rsid w:val="2C3D658C"/>
    <w:rsid w:val="2C3F07F5"/>
    <w:rsid w:val="2C3F2066"/>
    <w:rsid w:val="2C412990"/>
    <w:rsid w:val="2C42300F"/>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463AB"/>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96793"/>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064D47"/>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841A8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940F0"/>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804235B"/>
    <w:rsid w:val="38044640"/>
    <w:rsid w:val="380B0AEE"/>
    <w:rsid w:val="38213607"/>
    <w:rsid w:val="38241070"/>
    <w:rsid w:val="38312CFE"/>
    <w:rsid w:val="383721AF"/>
    <w:rsid w:val="384A3F8A"/>
    <w:rsid w:val="384F0508"/>
    <w:rsid w:val="384F27F8"/>
    <w:rsid w:val="385C7D0B"/>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90474E1"/>
    <w:rsid w:val="39063E52"/>
    <w:rsid w:val="39106197"/>
    <w:rsid w:val="391467BD"/>
    <w:rsid w:val="391755F5"/>
    <w:rsid w:val="391A3B09"/>
    <w:rsid w:val="391A5C52"/>
    <w:rsid w:val="39351281"/>
    <w:rsid w:val="393A6960"/>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5CAB"/>
    <w:rsid w:val="3A1F0B82"/>
    <w:rsid w:val="3A203997"/>
    <w:rsid w:val="3A2C56CA"/>
    <w:rsid w:val="3A2E0075"/>
    <w:rsid w:val="3A305E82"/>
    <w:rsid w:val="3A326224"/>
    <w:rsid w:val="3A3B0D96"/>
    <w:rsid w:val="3A441438"/>
    <w:rsid w:val="3A441FFC"/>
    <w:rsid w:val="3A49347F"/>
    <w:rsid w:val="3A4A5C22"/>
    <w:rsid w:val="3A5F6ED4"/>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26C65"/>
    <w:rsid w:val="3C337142"/>
    <w:rsid w:val="3C353E0E"/>
    <w:rsid w:val="3C393C00"/>
    <w:rsid w:val="3C3A10B8"/>
    <w:rsid w:val="3C3C20BF"/>
    <w:rsid w:val="3C481673"/>
    <w:rsid w:val="3C4B4396"/>
    <w:rsid w:val="3C4E3869"/>
    <w:rsid w:val="3C4F0EE5"/>
    <w:rsid w:val="3C592F1F"/>
    <w:rsid w:val="3C5A6002"/>
    <w:rsid w:val="3C6774D9"/>
    <w:rsid w:val="3C765708"/>
    <w:rsid w:val="3C92009C"/>
    <w:rsid w:val="3CA32F26"/>
    <w:rsid w:val="3CA41CBB"/>
    <w:rsid w:val="3CB36A2B"/>
    <w:rsid w:val="3CB64511"/>
    <w:rsid w:val="3CBE578C"/>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34CC9"/>
    <w:rsid w:val="3D9F4C1E"/>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57025"/>
    <w:rsid w:val="3FB04D51"/>
    <w:rsid w:val="3FBF3B24"/>
    <w:rsid w:val="3FC84DAD"/>
    <w:rsid w:val="3FC87104"/>
    <w:rsid w:val="3FD11CC0"/>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3193"/>
    <w:rsid w:val="40F44872"/>
    <w:rsid w:val="40FB4D4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4B05"/>
    <w:rsid w:val="435A77EC"/>
    <w:rsid w:val="436258F6"/>
    <w:rsid w:val="43664825"/>
    <w:rsid w:val="4367564E"/>
    <w:rsid w:val="43680797"/>
    <w:rsid w:val="436E2582"/>
    <w:rsid w:val="4393552F"/>
    <w:rsid w:val="43946CF0"/>
    <w:rsid w:val="43954952"/>
    <w:rsid w:val="439D2403"/>
    <w:rsid w:val="43AC3874"/>
    <w:rsid w:val="43AD373C"/>
    <w:rsid w:val="43AD7595"/>
    <w:rsid w:val="43AF4900"/>
    <w:rsid w:val="43B054F9"/>
    <w:rsid w:val="43C543FC"/>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B00FF1"/>
    <w:rsid w:val="44B403F8"/>
    <w:rsid w:val="44C04CA5"/>
    <w:rsid w:val="44C23CB7"/>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902029"/>
    <w:rsid w:val="45AC7B00"/>
    <w:rsid w:val="45C86F5B"/>
    <w:rsid w:val="45D83D6F"/>
    <w:rsid w:val="45E47C53"/>
    <w:rsid w:val="45EC11B5"/>
    <w:rsid w:val="460B6AEE"/>
    <w:rsid w:val="462C27C9"/>
    <w:rsid w:val="462C5A67"/>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169B"/>
    <w:rsid w:val="4A49248D"/>
    <w:rsid w:val="4A5465BA"/>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20312E"/>
    <w:rsid w:val="4E2955F4"/>
    <w:rsid w:val="4E2C5164"/>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B8520C"/>
    <w:rsid w:val="51B94FD7"/>
    <w:rsid w:val="51C61274"/>
    <w:rsid w:val="51C73318"/>
    <w:rsid w:val="51CF439A"/>
    <w:rsid w:val="51DD1D66"/>
    <w:rsid w:val="51E85202"/>
    <w:rsid w:val="51F75F84"/>
    <w:rsid w:val="52013571"/>
    <w:rsid w:val="5204261E"/>
    <w:rsid w:val="52106DD0"/>
    <w:rsid w:val="52135B76"/>
    <w:rsid w:val="521A73B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93AD8"/>
    <w:rsid w:val="52994D30"/>
    <w:rsid w:val="529D3C24"/>
    <w:rsid w:val="529E00FD"/>
    <w:rsid w:val="52A13F8A"/>
    <w:rsid w:val="52A22FB9"/>
    <w:rsid w:val="52A32A3B"/>
    <w:rsid w:val="52AA5A7F"/>
    <w:rsid w:val="52AA7886"/>
    <w:rsid w:val="52AE23CA"/>
    <w:rsid w:val="52BF612B"/>
    <w:rsid w:val="52C90A1D"/>
    <w:rsid w:val="52D9563C"/>
    <w:rsid w:val="52DC214D"/>
    <w:rsid w:val="52E94DE8"/>
    <w:rsid w:val="52EB0D89"/>
    <w:rsid w:val="52F622AA"/>
    <w:rsid w:val="5301711C"/>
    <w:rsid w:val="530E6138"/>
    <w:rsid w:val="53280CE3"/>
    <w:rsid w:val="533D7902"/>
    <w:rsid w:val="5346655E"/>
    <w:rsid w:val="53532F61"/>
    <w:rsid w:val="535339E2"/>
    <w:rsid w:val="535D6AB4"/>
    <w:rsid w:val="536467BA"/>
    <w:rsid w:val="536631F0"/>
    <w:rsid w:val="537A621A"/>
    <w:rsid w:val="538223C2"/>
    <w:rsid w:val="538702E7"/>
    <w:rsid w:val="538E643A"/>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82128"/>
    <w:rsid w:val="544E5D82"/>
    <w:rsid w:val="545D1790"/>
    <w:rsid w:val="546E09ED"/>
    <w:rsid w:val="5473434B"/>
    <w:rsid w:val="54754DC3"/>
    <w:rsid w:val="547A7D67"/>
    <w:rsid w:val="547D38F8"/>
    <w:rsid w:val="54963A80"/>
    <w:rsid w:val="54965394"/>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5C70AA"/>
    <w:rsid w:val="58673130"/>
    <w:rsid w:val="586E406A"/>
    <w:rsid w:val="587340E0"/>
    <w:rsid w:val="587C1654"/>
    <w:rsid w:val="58853E97"/>
    <w:rsid w:val="5888550A"/>
    <w:rsid w:val="58942B1B"/>
    <w:rsid w:val="589835CF"/>
    <w:rsid w:val="58AE0F3C"/>
    <w:rsid w:val="58AF33FD"/>
    <w:rsid w:val="58B6183C"/>
    <w:rsid w:val="58C46164"/>
    <w:rsid w:val="58C72719"/>
    <w:rsid w:val="58E5481B"/>
    <w:rsid w:val="58E743D9"/>
    <w:rsid w:val="58EF6E1C"/>
    <w:rsid w:val="59017CE5"/>
    <w:rsid w:val="59085870"/>
    <w:rsid w:val="590D26D9"/>
    <w:rsid w:val="590F1722"/>
    <w:rsid w:val="59131B9C"/>
    <w:rsid w:val="591B111E"/>
    <w:rsid w:val="592055D5"/>
    <w:rsid w:val="59256654"/>
    <w:rsid w:val="5928021B"/>
    <w:rsid w:val="59337D80"/>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45919"/>
    <w:rsid w:val="5A15463C"/>
    <w:rsid w:val="5A1C310C"/>
    <w:rsid w:val="5A2E63FA"/>
    <w:rsid w:val="5A3F78C4"/>
    <w:rsid w:val="5A465D29"/>
    <w:rsid w:val="5A4C200A"/>
    <w:rsid w:val="5A4E2049"/>
    <w:rsid w:val="5A51673E"/>
    <w:rsid w:val="5A5B02F5"/>
    <w:rsid w:val="5A5B64E9"/>
    <w:rsid w:val="5A5F16F9"/>
    <w:rsid w:val="5A626EB3"/>
    <w:rsid w:val="5A711E5F"/>
    <w:rsid w:val="5A782B7D"/>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C6E01"/>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C2315"/>
    <w:rsid w:val="5E71057D"/>
    <w:rsid w:val="5E7D4817"/>
    <w:rsid w:val="5EAA5759"/>
    <w:rsid w:val="5EB6526B"/>
    <w:rsid w:val="5EBA4DFB"/>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90317"/>
    <w:rsid w:val="61DE3AF2"/>
    <w:rsid w:val="61E2126F"/>
    <w:rsid w:val="61E742BF"/>
    <w:rsid w:val="61ED3DF5"/>
    <w:rsid w:val="61F14463"/>
    <w:rsid w:val="61F728D7"/>
    <w:rsid w:val="61FB38B5"/>
    <w:rsid w:val="6201473C"/>
    <w:rsid w:val="620544A8"/>
    <w:rsid w:val="620B195E"/>
    <w:rsid w:val="620E33EF"/>
    <w:rsid w:val="620E5C11"/>
    <w:rsid w:val="62100F8E"/>
    <w:rsid w:val="62126E46"/>
    <w:rsid w:val="624F1CFF"/>
    <w:rsid w:val="624F5361"/>
    <w:rsid w:val="624F791B"/>
    <w:rsid w:val="62697927"/>
    <w:rsid w:val="627B4FAE"/>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7D99"/>
    <w:rsid w:val="63B143F5"/>
    <w:rsid w:val="63B16C56"/>
    <w:rsid w:val="63B27BDF"/>
    <w:rsid w:val="63B40D4B"/>
    <w:rsid w:val="63B932E1"/>
    <w:rsid w:val="63C30E87"/>
    <w:rsid w:val="63CD4666"/>
    <w:rsid w:val="63E13622"/>
    <w:rsid w:val="63E766ED"/>
    <w:rsid w:val="63FA7426"/>
    <w:rsid w:val="63FB6C81"/>
    <w:rsid w:val="63FE1020"/>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EB71A7"/>
    <w:rsid w:val="64EE4C46"/>
    <w:rsid w:val="64F74C61"/>
    <w:rsid w:val="64FF5EF8"/>
    <w:rsid w:val="65035517"/>
    <w:rsid w:val="65053203"/>
    <w:rsid w:val="650A47CF"/>
    <w:rsid w:val="651021EC"/>
    <w:rsid w:val="65122AF7"/>
    <w:rsid w:val="652172A0"/>
    <w:rsid w:val="652273EF"/>
    <w:rsid w:val="652B45CB"/>
    <w:rsid w:val="65376632"/>
    <w:rsid w:val="65391A6C"/>
    <w:rsid w:val="65450108"/>
    <w:rsid w:val="654851B8"/>
    <w:rsid w:val="6553442E"/>
    <w:rsid w:val="656816D6"/>
    <w:rsid w:val="65697FA8"/>
    <w:rsid w:val="6571447D"/>
    <w:rsid w:val="65730E6C"/>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521D5F"/>
    <w:rsid w:val="66632456"/>
    <w:rsid w:val="66641DDA"/>
    <w:rsid w:val="66654B5F"/>
    <w:rsid w:val="666A1C00"/>
    <w:rsid w:val="66786CA4"/>
    <w:rsid w:val="66791F20"/>
    <w:rsid w:val="667B7C7B"/>
    <w:rsid w:val="667F7D4B"/>
    <w:rsid w:val="66892044"/>
    <w:rsid w:val="668C084D"/>
    <w:rsid w:val="669B2CFF"/>
    <w:rsid w:val="66A321EE"/>
    <w:rsid w:val="66A93173"/>
    <w:rsid w:val="66B612FE"/>
    <w:rsid w:val="66BB1511"/>
    <w:rsid w:val="66C066B6"/>
    <w:rsid w:val="66DE5BBF"/>
    <w:rsid w:val="66E93B22"/>
    <w:rsid w:val="66F35183"/>
    <w:rsid w:val="66F96AE3"/>
    <w:rsid w:val="670D064F"/>
    <w:rsid w:val="670D263E"/>
    <w:rsid w:val="670D2817"/>
    <w:rsid w:val="670D63C0"/>
    <w:rsid w:val="67145FC7"/>
    <w:rsid w:val="671479DF"/>
    <w:rsid w:val="67180BCF"/>
    <w:rsid w:val="671E1FF8"/>
    <w:rsid w:val="67382B74"/>
    <w:rsid w:val="67393A05"/>
    <w:rsid w:val="673A6507"/>
    <w:rsid w:val="67464BE0"/>
    <w:rsid w:val="67652771"/>
    <w:rsid w:val="67705060"/>
    <w:rsid w:val="67721484"/>
    <w:rsid w:val="67770C0D"/>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5C3F53"/>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D1DE8"/>
    <w:rsid w:val="6CAF16CE"/>
    <w:rsid w:val="6CB05F73"/>
    <w:rsid w:val="6CB114C4"/>
    <w:rsid w:val="6CB668FA"/>
    <w:rsid w:val="6CB77297"/>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B6F17"/>
    <w:rsid w:val="6DFE11D9"/>
    <w:rsid w:val="6E00313C"/>
    <w:rsid w:val="6E034748"/>
    <w:rsid w:val="6E052658"/>
    <w:rsid w:val="6E083A7B"/>
    <w:rsid w:val="6E0A5690"/>
    <w:rsid w:val="6E1A76A8"/>
    <w:rsid w:val="6E2D1393"/>
    <w:rsid w:val="6E2E53B0"/>
    <w:rsid w:val="6E331297"/>
    <w:rsid w:val="6E33510A"/>
    <w:rsid w:val="6E354E06"/>
    <w:rsid w:val="6E372BEB"/>
    <w:rsid w:val="6E3B0B38"/>
    <w:rsid w:val="6E466567"/>
    <w:rsid w:val="6E575240"/>
    <w:rsid w:val="6E59703B"/>
    <w:rsid w:val="6E79590C"/>
    <w:rsid w:val="6E8132D6"/>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D122FB"/>
    <w:rsid w:val="6FF75F07"/>
    <w:rsid w:val="70041A5E"/>
    <w:rsid w:val="700B6CFE"/>
    <w:rsid w:val="70346206"/>
    <w:rsid w:val="703E7FD9"/>
    <w:rsid w:val="70487739"/>
    <w:rsid w:val="704A6229"/>
    <w:rsid w:val="70512DB4"/>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43F9"/>
    <w:rsid w:val="70DC5761"/>
    <w:rsid w:val="70EA6C55"/>
    <w:rsid w:val="70EC2F57"/>
    <w:rsid w:val="70F62F9D"/>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4E33BF"/>
    <w:rsid w:val="725265A4"/>
    <w:rsid w:val="72592F4B"/>
    <w:rsid w:val="725D1F54"/>
    <w:rsid w:val="72663F25"/>
    <w:rsid w:val="726670E4"/>
    <w:rsid w:val="72712B0E"/>
    <w:rsid w:val="7272655E"/>
    <w:rsid w:val="72896761"/>
    <w:rsid w:val="729510D2"/>
    <w:rsid w:val="729F71D5"/>
    <w:rsid w:val="72A61BE8"/>
    <w:rsid w:val="72B66AF7"/>
    <w:rsid w:val="72BF51C8"/>
    <w:rsid w:val="72CA04D3"/>
    <w:rsid w:val="72CE4140"/>
    <w:rsid w:val="72D31E08"/>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724FE3"/>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C41CD0"/>
    <w:rsid w:val="75D05124"/>
    <w:rsid w:val="75D37E44"/>
    <w:rsid w:val="75DF3A67"/>
    <w:rsid w:val="75E07534"/>
    <w:rsid w:val="75F008FF"/>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2011F"/>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0439B"/>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F63EE"/>
    <w:rsid w:val="7CA46C62"/>
    <w:rsid w:val="7CA81451"/>
    <w:rsid w:val="7CAF35AC"/>
    <w:rsid w:val="7CB05CB4"/>
    <w:rsid w:val="7CB14E51"/>
    <w:rsid w:val="7CBA6E58"/>
    <w:rsid w:val="7CBC3B52"/>
    <w:rsid w:val="7CC00E5F"/>
    <w:rsid w:val="7CC06555"/>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545F2"/>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3162E"/>
    <w:rsid w:val="7E860B1E"/>
    <w:rsid w:val="7E962CBE"/>
    <w:rsid w:val="7E98004B"/>
    <w:rsid w:val="7EAD1552"/>
    <w:rsid w:val="7EAE501E"/>
    <w:rsid w:val="7EB76B84"/>
    <w:rsid w:val="7EBD4B34"/>
    <w:rsid w:val="7ECF75F3"/>
    <w:rsid w:val="7ED21B77"/>
    <w:rsid w:val="7ED758EF"/>
    <w:rsid w:val="7EE95D79"/>
    <w:rsid w:val="7EEA08EF"/>
    <w:rsid w:val="7EEE640F"/>
    <w:rsid w:val="7EF131AA"/>
    <w:rsid w:val="7EFA08BC"/>
    <w:rsid w:val="7F063C11"/>
    <w:rsid w:val="7F0652A0"/>
    <w:rsid w:val="7F0D016D"/>
    <w:rsid w:val="7F1D0BE9"/>
    <w:rsid w:val="7F2C04B3"/>
    <w:rsid w:val="7F3629FF"/>
    <w:rsid w:val="7F3A2576"/>
    <w:rsid w:val="7F447B56"/>
    <w:rsid w:val="7F5B535F"/>
    <w:rsid w:val="7F5D5CCC"/>
    <w:rsid w:val="7F5E0D9E"/>
    <w:rsid w:val="7F6878C3"/>
    <w:rsid w:val="7F6A6153"/>
    <w:rsid w:val="7F7123DB"/>
    <w:rsid w:val="7F804BFE"/>
    <w:rsid w:val="7F830418"/>
    <w:rsid w:val="7F847D68"/>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282</TotalTime>
  <ScaleCrop>false</ScaleCrop>
  <LinksUpToDate>false</LinksUpToDate>
  <CharactersWithSpaces>1149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2021-07-29T08:22:39Z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A1B1B2BFDDBB4CB1A9F33C325E30A273</vt:lpwstr>
  </property>
</Properties>
</file>