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不管市场怎么炒作，都不要违背低估和逆向投资原则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left"/>
        <w:rPr>
          <w:rFonts w:hint="eastAsia" w:ascii="仿宋" w:hAnsi="仿宋" w:eastAsia="仿宋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sz w:val="26"/>
          <w:szCs w:val="26"/>
          <w:lang w:val="en-US" w:eastAsia="zh-CN"/>
        </w:rPr>
        <w:t>昨天分析了科技指数的投资价值，很多朋友说自己安心了，购买的5G和半导体涨了一些，看到我分析就有了点底气。</w:t>
      </w:r>
    </w:p>
    <w:p>
      <w:pPr>
        <w:jc w:val="left"/>
        <w:rPr>
          <w:rFonts w:hint="eastAsia" w:ascii="仿宋" w:hAnsi="仿宋" w:eastAsia="仿宋"/>
          <w:sz w:val="26"/>
          <w:szCs w:val="26"/>
          <w:lang w:val="en-US" w:eastAsia="zh-CN"/>
        </w:rPr>
      </w:pPr>
    </w:p>
    <w:p>
      <w:pPr>
        <w:jc w:val="left"/>
        <w:rPr>
          <w:rFonts w:hint="default" w:ascii="仿宋" w:hAnsi="仿宋" w:eastAsia="仿宋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sz w:val="26"/>
          <w:szCs w:val="26"/>
          <w:lang w:val="en-US" w:eastAsia="zh-CN"/>
        </w:rPr>
        <w:t>每一次分析只是客观分析行业指数或者企业的价值，至于投资未来的收益，与这个并无绝对关系，投资需要找到好行业，以好价格买入好企业。</w:t>
      </w:r>
    </w:p>
    <w:p>
      <w:pPr>
        <w:jc w:val="left"/>
        <w:rPr>
          <w:rFonts w:ascii="仿宋" w:hAnsi="仿宋" w:eastAsia="仿宋"/>
          <w:b/>
          <w:sz w:val="26"/>
          <w:szCs w:val="26"/>
        </w:rPr>
      </w:pPr>
    </w:p>
    <w:p>
      <w:pPr>
        <w:jc w:val="left"/>
        <w:rPr>
          <w:rFonts w:hint="eastAsia" w:ascii="仿宋" w:hAnsi="仿宋" w:eastAsia="仿宋"/>
          <w:b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sz w:val="26"/>
          <w:szCs w:val="26"/>
          <w:lang w:val="en-US" w:eastAsia="zh-CN"/>
        </w:rPr>
        <w:t>今年机构的资金主要炒中小板和科技、半导体板块，金钱都是追逐利润的，所以当你看到某个指数越来越涨，那么热钱就会更快地流动到那个板块。当有一天机构赚足了以后撤出来就该广大散户挨刀了。</w:t>
      </w:r>
    </w:p>
    <w:p>
      <w:pPr>
        <w:jc w:val="left"/>
        <w:rPr>
          <w:rFonts w:hint="eastAsia" w:ascii="仿宋" w:hAnsi="仿宋" w:eastAsia="仿宋"/>
          <w:b/>
          <w:sz w:val="26"/>
          <w:szCs w:val="26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sz w:val="26"/>
          <w:szCs w:val="26"/>
          <w:lang w:val="en-US" w:eastAsia="zh-CN"/>
        </w:rPr>
        <w:t>不管市场怎么炒作，你永远记住别违背低估和逆向定投的原则就好。</w:t>
      </w:r>
    </w:p>
    <w:p>
      <w:p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  <w:t>为什么呢？因为这个市场是轮动的，第一是蓝筹和中小板的轮动，第二是行业的轮动。</w:t>
      </w:r>
    </w:p>
    <w:p>
      <w:p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  <w:t>有的年份蓝筹涨幅好，有的年份中小板涨幅好，如果投资者总是追着市场走而不是专注于配置，就会非常辛苦。总在预测市场的钱要流到哪个板块，总在担心自己投入的板块会不会遭遇机构抛售，这样预测做趋势偶尔也能赚点钱，可是操着卖白粉的心，赚着卖白菜的钱。除非欧奈尔和江恩这样的天才，否则小白真不适合。</w:t>
      </w:r>
    </w:p>
    <w:p>
      <w:p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6"/>
          <w:szCs w:val="26"/>
          <w:lang w:val="en-US" w:eastAsia="zh-CN"/>
        </w:rPr>
        <w:t>第二是板块轮动，如今的银行已经低迷到了冰点，然而真实的股市历史如何呢？</w:t>
      </w:r>
    </w:p>
    <w:p>
      <w:p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  <w:t>每一次机构抱团涌入板块都是一个原因：板块的业绩好，机构的嗅觉都是灵敏的。</w:t>
      </w:r>
    </w:p>
    <w:p>
      <w:p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  <w:t>2007年，金融产业业绩增长高达50%，机构的资金开始超配金融银行券商，而当热钱涌入之后，随着价格的走高，金融板块的业绩跟不上，机构的钱又去寻找其他业绩增长好的板块。</w:t>
      </w:r>
    </w:p>
    <w:p>
      <w:p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  <w:t>每一次机构抱团资金涌入一个板块的时候都会导致该板块疯涨，而每一次板块业绩下降并且有另外业绩好的板块，机构的资金就会流出。</w:t>
      </w:r>
    </w:p>
    <w:p>
      <w:p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  <w:t>典型的2016年创业板行情结束，机构的钱发现了消费板块的机会，于是极力涌入到白酒等大消费领域，所以以科技为主的创业板跌的惨不忍睹。</w:t>
      </w:r>
    </w:p>
    <w:p>
      <w:p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  <w:t>去年下半年，机构发现了科技板块的业绩高速增长，白酒被拉到高位的时候，机构资金开始往科技板块流入，这次不仅仅流入创业板，而且大型基金公司发了很多科技相关的基金，在去年12月机构预测的时候很多人提到今年的科技，芯片行情，就是因为业绩预期，这个业绩预期会带来机构的布局，行情自然会显现，从19年下半年到今天，包括科技、半导体、芯片等很多基金逐步募集，这些资金同时推高了科技板块。</w:t>
      </w:r>
    </w:p>
    <w:p>
      <w:p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6"/>
          <w:szCs w:val="26"/>
          <w:lang w:val="en-US" w:eastAsia="zh-CN"/>
        </w:rPr>
        <w:t>到目前为止，很多基金公司仍旧在布局科技，因为赚钱效应好，不然现在募集银行基金，估计5个亿的规模都很难达到，中国股市做价值投资的毕竟是少数。</w:t>
      </w:r>
    </w:p>
    <w:p>
      <w:p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  <w:t>从当前看，科技和半导体虽然高估，可是仍旧会继续涨，因为资金和情绪的推动，作为价值投资者真的不建议此时参与，有人预测科技将会迎来未来10年牛市，以我对A股的了解，以现在半导体140倍的市盈率，即使业绩增长50%也很难消化这个估值。</w:t>
      </w:r>
    </w:p>
    <w:p>
      <w:p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  <w:t>所以，不要追高，万一怕错过行情，在配置好了债券、A股的主流指数之后，可以小仓位比如直接建1%的仓位配置下，涨跌影响不大，如果现在全仓杀入，要么是机构大拿，要么是追涨韭菜，机构杀入那叫成长投资，人家几十亿资金，你几十万扔进去连水泡都没有的。</w:t>
      </w:r>
    </w:p>
    <w:p>
      <w:pPr>
        <w:jc w:val="left"/>
        <w:rPr>
          <w:rFonts w:ascii="仿宋" w:hAnsi="仿宋" w:eastAsia="仿宋"/>
          <w:b/>
          <w:sz w:val="26"/>
          <w:szCs w:val="26"/>
        </w:rPr>
      </w:pPr>
    </w:p>
    <w:p>
      <w:pPr>
        <w:jc w:val="left"/>
        <w:rPr>
          <w:rFonts w:hint="eastAsia" w:ascii="仿宋" w:hAnsi="仿宋" w:eastAsia="仿宋"/>
          <w:b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sz w:val="26"/>
          <w:szCs w:val="26"/>
          <w:lang w:val="en-US" w:eastAsia="zh-CN"/>
        </w:rPr>
        <w:t>有因必有果，今日之科技高涨源于去年的业绩增长，今日之金融业低迷源于经济处于下降期。菩萨畏因，众生畏果，因上寻求，果已注定。</w:t>
      </w:r>
    </w:p>
    <w:p>
      <w:pPr>
        <w:jc w:val="left"/>
        <w:rPr>
          <w:rFonts w:hint="eastAsia" w:ascii="仿宋" w:hAnsi="仿宋" w:eastAsia="仿宋"/>
          <w:b/>
          <w:sz w:val="26"/>
          <w:szCs w:val="26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sz w:val="26"/>
          <w:szCs w:val="26"/>
          <w:lang w:val="en-US" w:eastAsia="zh-CN"/>
        </w:rPr>
        <w:t>风物长宜人放眼量，要打开自己的眼界和看待股市的深度，以20年的周期来看待股市和资产配置，那就并不会因为当前科技的暴涨而后悔，也不会因为当前银行的暴跌而恐惧，股市一切皆有轮回。</w:t>
      </w:r>
    </w:p>
    <w:p>
      <w:pPr>
        <w:jc w:val="left"/>
        <w:rPr>
          <w:rFonts w:hint="eastAsia" w:ascii="仿宋" w:hAnsi="仿宋" w:eastAsia="仿宋"/>
          <w:b/>
          <w:sz w:val="26"/>
          <w:szCs w:val="26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sz w:val="26"/>
          <w:szCs w:val="26"/>
          <w:lang w:val="en-US"/>
        </w:rPr>
      </w:pPr>
      <w:r>
        <w:rPr>
          <w:rFonts w:hint="eastAsia" w:ascii="仿宋" w:hAnsi="仿宋" w:eastAsia="仿宋"/>
          <w:b/>
          <w:sz w:val="26"/>
          <w:szCs w:val="26"/>
          <w:lang w:val="en-US" w:eastAsia="zh-CN"/>
        </w:rPr>
        <w:t>天道忌满，损有余而补不足，小胜靠智，大胜靠德，人生一切皆有轮回，诸恶莫作，日行一善，人生在世无非求得一个心安理得。如此修行，股市涨跌与你有何关系，倘若不能，股市涨跌每天牵动着你的神经，等你坐拥上亿</w:t>
      </w:r>
      <w:bookmarkStart w:id="0" w:name="_GoBack"/>
      <w:bookmarkEnd w:id="0"/>
      <w:r>
        <w:rPr>
          <w:rFonts w:hint="eastAsia" w:ascii="仿宋" w:hAnsi="仿宋" w:eastAsia="仿宋"/>
          <w:b/>
          <w:sz w:val="26"/>
          <w:szCs w:val="26"/>
          <w:lang w:val="en-US" w:eastAsia="zh-CN"/>
        </w:rPr>
        <w:t>资产，仍旧惴惴不安。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3AF"/>
    <w:rsid w:val="00097410"/>
    <w:rsid w:val="000A4916"/>
    <w:rsid w:val="000B4218"/>
    <w:rsid w:val="000D7710"/>
    <w:rsid w:val="000E4381"/>
    <w:rsid w:val="00123A22"/>
    <w:rsid w:val="0016153F"/>
    <w:rsid w:val="00194031"/>
    <w:rsid w:val="001A3059"/>
    <w:rsid w:val="001C4166"/>
    <w:rsid w:val="001F5EBA"/>
    <w:rsid w:val="00224296"/>
    <w:rsid w:val="00251E12"/>
    <w:rsid w:val="00253324"/>
    <w:rsid w:val="00292420"/>
    <w:rsid w:val="002D1BFE"/>
    <w:rsid w:val="00341338"/>
    <w:rsid w:val="003416D2"/>
    <w:rsid w:val="003571B8"/>
    <w:rsid w:val="00387CE4"/>
    <w:rsid w:val="003B66EE"/>
    <w:rsid w:val="003D5DE9"/>
    <w:rsid w:val="003D796F"/>
    <w:rsid w:val="00411360"/>
    <w:rsid w:val="00471A7D"/>
    <w:rsid w:val="004A2C8D"/>
    <w:rsid w:val="004B79C4"/>
    <w:rsid w:val="004C7B94"/>
    <w:rsid w:val="004E6C74"/>
    <w:rsid w:val="004E76FE"/>
    <w:rsid w:val="00526E17"/>
    <w:rsid w:val="005325F4"/>
    <w:rsid w:val="005328CB"/>
    <w:rsid w:val="00554937"/>
    <w:rsid w:val="005655BA"/>
    <w:rsid w:val="005663A8"/>
    <w:rsid w:val="0063034C"/>
    <w:rsid w:val="00665C53"/>
    <w:rsid w:val="006F566F"/>
    <w:rsid w:val="00715F00"/>
    <w:rsid w:val="007574C3"/>
    <w:rsid w:val="007D7A8D"/>
    <w:rsid w:val="007F3E78"/>
    <w:rsid w:val="0084201F"/>
    <w:rsid w:val="008508C1"/>
    <w:rsid w:val="008611C7"/>
    <w:rsid w:val="008857BE"/>
    <w:rsid w:val="008875EC"/>
    <w:rsid w:val="008D04FF"/>
    <w:rsid w:val="008E7A90"/>
    <w:rsid w:val="00904BCE"/>
    <w:rsid w:val="009327FB"/>
    <w:rsid w:val="00944A46"/>
    <w:rsid w:val="0098027B"/>
    <w:rsid w:val="009F7F82"/>
    <w:rsid w:val="00A001E3"/>
    <w:rsid w:val="00A15AB2"/>
    <w:rsid w:val="00A2578B"/>
    <w:rsid w:val="00A2732C"/>
    <w:rsid w:val="00A630CE"/>
    <w:rsid w:val="00A70A8A"/>
    <w:rsid w:val="00A870C5"/>
    <w:rsid w:val="00B2607F"/>
    <w:rsid w:val="00B631F6"/>
    <w:rsid w:val="00B81837"/>
    <w:rsid w:val="00BD6361"/>
    <w:rsid w:val="00BE5900"/>
    <w:rsid w:val="00C0123D"/>
    <w:rsid w:val="00C473AF"/>
    <w:rsid w:val="00C81900"/>
    <w:rsid w:val="00CC19AF"/>
    <w:rsid w:val="00CC61A0"/>
    <w:rsid w:val="00D066B9"/>
    <w:rsid w:val="00D6357F"/>
    <w:rsid w:val="00DB778E"/>
    <w:rsid w:val="00DD49DA"/>
    <w:rsid w:val="00EC6F84"/>
    <w:rsid w:val="00EF2F9A"/>
    <w:rsid w:val="00F628B0"/>
    <w:rsid w:val="00F67B2D"/>
    <w:rsid w:val="00F8170A"/>
    <w:rsid w:val="00FB62BD"/>
    <w:rsid w:val="00FD3781"/>
    <w:rsid w:val="0102455C"/>
    <w:rsid w:val="03C41FA3"/>
    <w:rsid w:val="0BA744DB"/>
    <w:rsid w:val="0CC7606F"/>
    <w:rsid w:val="20DE05DA"/>
    <w:rsid w:val="26863605"/>
    <w:rsid w:val="27CF31BE"/>
    <w:rsid w:val="3C301DDB"/>
    <w:rsid w:val="411C2AEC"/>
    <w:rsid w:val="49B02DE2"/>
    <w:rsid w:val="663562F6"/>
    <w:rsid w:val="69AA5CC4"/>
    <w:rsid w:val="6AC25D8B"/>
    <w:rsid w:val="6C7C4533"/>
    <w:rsid w:val="784A3600"/>
    <w:rsid w:val="7987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262</Words>
  <Characters>1499</Characters>
  <Lines>12</Lines>
  <Paragraphs>3</Paragraphs>
  <TotalTime>388</TotalTime>
  <ScaleCrop>false</ScaleCrop>
  <LinksUpToDate>false</LinksUpToDate>
  <CharactersWithSpaces>1758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2020-02-07T08:31:00Z</dcterms:created>
  <dc:creator>李恒樟</dc:creator>
  <cp:lastModifiedBy>微笑</cp:lastModifiedBy>
  <dcterms:modified xsi:type="dcterms:W3CDTF">2020-02-16T11:39:58Z</dcterms:modified>
  <cp:revision>144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