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28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本周美股熔断，A股虽然走出独立行情，但是仍旧回撤了一些。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实盘中虽然没有配置美股，但是恒生国企属于港股龙头指数，所以组合也有一定的回撤。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对于乌龟计划，并未将回撤放在第一位目标，不会配置大量债券和现金，而是在股权低位的时候多配置指数基金等各类股权资产。同时各类资产轮动，轻配债券。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对于指数投资者经受住波动是必须的，最近蓝筹股票没有涨，反而中小板股票涨幅好，这种情况不会是常态，要有耐心，耐心持有多年不涨的优质企业，时间会给你最好的回报。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投资不是一天两天，不是一年两年，而是一生的事情。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短期看半导体这类指数涨幅好，可是失去了炒作力量，回撤也是极大的。投资者在配置的时候一定要先了解各类资产的特点，慎重买入，果断卖出。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本周买入分析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082540" cy="3482340"/>
            <wp:effectExtent l="0" t="0" r="7620" b="7620"/>
            <wp:docPr id="1" name="图片 1" descr="实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本周买入50AH、标普500、300非银。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重点说下标普500，本周国际上发生的事情很多，首先原油价格战导致原油崩了，其次美股暴跌触发熔断。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经过轮番下跌，美股已经进入相对低位。但是需要警惕风险，原油价格和美股有相关关系，未来原油价格有极大不确定性，所以投资美股不要再向往常一样一次性配置，做好风险防控。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每次大涨的时候提示风险很多人听不进去，只有真正经历过暴跌，手里投资的基金跌多了的时候投资人才真正理解风险的含义。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股市的涨跌不是风险，而投资人的无知和贪婪才是风险。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标普500里面重仓了苹果、微软、伯克希尔等优质企业，是非常值得配置的，不能够因为美股暴跌被吓傻了。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最后关于原油，如果投资者不能够经受长期浮亏，就不要配置去赌，这是个周期性很大的品种。如果投资者能够经受长期浮亏，投资的比例也要控制在4%以内，入市不足3年的投资者建议直接放弃，不</w:t>
      </w:r>
      <w:bookmarkStart w:id="0" w:name="_GoBack"/>
      <w:bookmarkEnd w:id="0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要试图赚取市场上的每一分钱，这极度危险。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目前A股、港股、美股都已经到了比较有价值的投资时间段，抓住机会，控制好合理的仓位，涨跌无惧。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6427843"/>
    <w:rsid w:val="072C0728"/>
    <w:rsid w:val="08FB1BB3"/>
    <w:rsid w:val="0C6C365D"/>
    <w:rsid w:val="0FC268E4"/>
    <w:rsid w:val="168445FA"/>
    <w:rsid w:val="17F435CD"/>
    <w:rsid w:val="18E54DBC"/>
    <w:rsid w:val="1A294289"/>
    <w:rsid w:val="1A4D2509"/>
    <w:rsid w:val="1B9F4CD0"/>
    <w:rsid w:val="1BB22FE1"/>
    <w:rsid w:val="1C575A24"/>
    <w:rsid w:val="21DB54C9"/>
    <w:rsid w:val="24477584"/>
    <w:rsid w:val="27D41B08"/>
    <w:rsid w:val="2C126ACB"/>
    <w:rsid w:val="2E770A88"/>
    <w:rsid w:val="33E856E7"/>
    <w:rsid w:val="34F079E4"/>
    <w:rsid w:val="35AF21D1"/>
    <w:rsid w:val="390020B5"/>
    <w:rsid w:val="39963954"/>
    <w:rsid w:val="3CB609A3"/>
    <w:rsid w:val="47E66FFA"/>
    <w:rsid w:val="49447137"/>
    <w:rsid w:val="4ACC684B"/>
    <w:rsid w:val="504F1D84"/>
    <w:rsid w:val="50CC0667"/>
    <w:rsid w:val="57A95EF8"/>
    <w:rsid w:val="5AB30831"/>
    <w:rsid w:val="5B777CD1"/>
    <w:rsid w:val="5E3319A9"/>
    <w:rsid w:val="5FFB6528"/>
    <w:rsid w:val="60BC46FB"/>
    <w:rsid w:val="618005CE"/>
    <w:rsid w:val="62F44164"/>
    <w:rsid w:val="64193018"/>
    <w:rsid w:val="664D1142"/>
    <w:rsid w:val="6652653B"/>
    <w:rsid w:val="67421CFE"/>
    <w:rsid w:val="6C826242"/>
    <w:rsid w:val="6F0A2E9A"/>
    <w:rsid w:val="786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113</TotalTime>
  <ScaleCrop>false</ScaleCrop>
  <LinksUpToDate>false</LinksUpToDate>
  <CharactersWithSpaces>943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2020-03-11T08:11:22Z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