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290FEC">
        <w:rPr>
          <w:rFonts w:ascii="仿宋" w:eastAsia="仿宋" w:hAnsi="仿宋" w:hint="eastAsia"/>
          <w:sz w:val="32"/>
          <w:szCs w:val="32"/>
        </w:rPr>
        <w:t>当投资的指数盈利变差该如何操作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10ABD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定投收益率</w:t>
      </w:r>
      <w:proofErr w:type="gramEnd"/>
      <w:r>
        <w:rPr>
          <w:rFonts w:ascii="仿宋" w:eastAsia="仿宋" w:hAnsi="仿宋" w:hint="eastAsia"/>
          <w:sz w:val="24"/>
          <w:szCs w:val="24"/>
        </w:rPr>
        <w:t>取决于两个因素：第一是买入时间点，通过正确的时间点买到便宜的指数，也就是我们经常说的低估指数。第二是指数盈利可观。</w:t>
      </w: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为什么呢？</w:t>
      </w: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因为指数的收益P=PE*E。P是price价格的简称，代表指数的价格，PE是市盈率的简称，衡量盈利稳定指数的估值指标，E是Earing的简称，代表指数的盈利。</w:t>
      </w: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从简单的数学公式可以看到，当PE和E同时增长的时候，我们指数的价格就会大幅度增长。投资收益率</w:t>
      </w:r>
      <w:r w:rsidR="00EA6519">
        <w:rPr>
          <w:rFonts w:ascii="仿宋" w:eastAsia="仿宋" w:hAnsi="仿宋" w:hint="eastAsia"/>
          <w:sz w:val="24"/>
          <w:szCs w:val="24"/>
        </w:rPr>
        <w:t>取</w:t>
      </w:r>
      <w:r>
        <w:rPr>
          <w:rFonts w:ascii="仿宋" w:eastAsia="仿宋" w:hAnsi="仿宋" w:hint="eastAsia"/>
          <w:sz w:val="24"/>
          <w:szCs w:val="24"/>
        </w:rPr>
        <w:t>决于估值和盈利两个因素。</w:t>
      </w: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我们在投资的时候都可以观察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是否低估，然后在指数处于低估区域买入。</w:t>
      </w: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那么对于低估区域买入的基金，指数盈利变差了怎么办呢？</w:t>
      </w: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FEC" w:rsidRDefault="00290FEC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最典型的例子是中证传媒和中证500。</w:t>
      </w:r>
      <w:r w:rsidR="00304FDC">
        <w:rPr>
          <w:rFonts w:ascii="仿宋" w:eastAsia="仿宋" w:hAnsi="仿宋" w:hint="eastAsia"/>
          <w:sz w:val="24"/>
          <w:szCs w:val="24"/>
        </w:rPr>
        <w:t>之前投资的时候极度低估，利用格雷厄姆的捡烟蒂的投资方法</w:t>
      </w:r>
      <w:r w:rsidR="00A37C60">
        <w:rPr>
          <w:rFonts w:ascii="仿宋" w:eastAsia="仿宋" w:hAnsi="仿宋" w:hint="eastAsia"/>
          <w:sz w:val="24"/>
          <w:szCs w:val="24"/>
        </w:rPr>
        <w:t>投资，随后遭遇了盈利下降，导致</w:t>
      </w:r>
      <w:r w:rsidR="00EA4E22">
        <w:rPr>
          <w:rFonts w:ascii="仿宋" w:eastAsia="仿宋" w:hAnsi="仿宋" w:hint="eastAsia"/>
          <w:sz w:val="24"/>
          <w:szCs w:val="24"/>
        </w:rPr>
        <w:t>估值上移。</w:t>
      </w:r>
    </w:p>
    <w:p w:rsidR="00EA4E22" w:rsidRDefault="00EA4E22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A4E22" w:rsidRDefault="00EA4E22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这时候就需要注意：不要违背原则，只要在低估区域内买入的指数，都坚定持有，等待</w:t>
      </w:r>
      <w:r w:rsidR="00400E33">
        <w:rPr>
          <w:rFonts w:ascii="仿宋" w:eastAsia="仿宋" w:hAnsi="仿宋" w:hint="eastAsia"/>
          <w:sz w:val="24"/>
          <w:szCs w:val="24"/>
        </w:rPr>
        <w:t>投资的指数</w:t>
      </w:r>
      <w:r>
        <w:rPr>
          <w:rFonts w:ascii="仿宋" w:eastAsia="仿宋" w:hAnsi="仿宋" w:hint="eastAsia"/>
          <w:sz w:val="24"/>
          <w:szCs w:val="24"/>
        </w:rPr>
        <w:t>盈利之后再来考虑是否卖出。那么盈利就一定能够卖出吗？</w:t>
      </w:r>
    </w:p>
    <w:p w:rsidR="00EA4E22" w:rsidRDefault="00EA4E22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A4E22" w:rsidRDefault="00EA4E22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这时候还需要看市场上有没有优质的盈利稳定的低估指数可以定投，</w:t>
      </w:r>
      <w:r w:rsidR="003711C3">
        <w:rPr>
          <w:rFonts w:ascii="仿宋" w:eastAsia="仿宋" w:hAnsi="仿宋" w:hint="eastAsia"/>
          <w:sz w:val="24"/>
          <w:szCs w:val="24"/>
        </w:rPr>
        <w:t>如果有，可以</w:t>
      </w:r>
      <w:r w:rsidR="00400E33">
        <w:rPr>
          <w:rFonts w:ascii="仿宋" w:eastAsia="仿宋" w:hAnsi="仿宋" w:hint="eastAsia"/>
          <w:sz w:val="24"/>
          <w:szCs w:val="24"/>
        </w:rPr>
        <w:t>卖出盈利不佳的指数重新买入低估且盈利稳定的指数</w:t>
      </w:r>
      <w:r w:rsidR="003711C3">
        <w:rPr>
          <w:rFonts w:ascii="仿宋" w:eastAsia="仿宋" w:hAnsi="仿宋" w:hint="eastAsia"/>
          <w:sz w:val="24"/>
          <w:szCs w:val="24"/>
        </w:rPr>
        <w:t>。巴菲特的卖出原则之一</w:t>
      </w:r>
      <w:r w:rsidR="00400E33">
        <w:rPr>
          <w:rFonts w:ascii="仿宋" w:eastAsia="仿宋" w:hAnsi="仿宋" w:hint="eastAsia"/>
          <w:sz w:val="24"/>
          <w:szCs w:val="24"/>
        </w:rPr>
        <w:t>就是</w:t>
      </w:r>
      <w:r w:rsidR="003711C3">
        <w:rPr>
          <w:rFonts w:ascii="仿宋" w:eastAsia="仿宋" w:hAnsi="仿宋" w:hint="eastAsia"/>
          <w:sz w:val="24"/>
          <w:szCs w:val="24"/>
        </w:rPr>
        <w:t>在市场上找到更加优质的资产。</w:t>
      </w:r>
    </w:p>
    <w:p w:rsidR="003711C3" w:rsidRDefault="003711C3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711C3" w:rsidRDefault="003711C3" w:rsidP="00290FE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如果没有</w:t>
      </w:r>
      <w:r w:rsidR="00400E33">
        <w:rPr>
          <w:rFonts w:ascii="仿宋" w:eastAsia="仿宋" w:hAnsi="仿宋" w:hint="eastAsia"/>
          <w:sz w:val="24"/>
          <w:szCs w:val="24"/>
        </w:rPr>
        <w:t>更好的品种选择</w:t>
      </w:r>
      <w:r>
        <w:rPr>
          <w:rFonts w:ascii="仿宋" w:eastAsia="仿宋" w:hAnsi="仿宋" w:hint="eastAsia"/>
          <w:sz w:val="24"/>
          <w:szCs w:val="24"/>
        </w:rPr>
        <w:t>，可以继续持有，指数盈利变差只是导致了我们的收益率下降</w:t>
      </w:r>
      <w:r w:rsidR="00400E33">
        <w:rPr>
          <w:rFonts w:ascii="仿宋" w:eastAsia="仿宋" w:hAnsi="仿宋" w:hint="eastAsia"/>
          <w:sz w:val="24"/>
          <w:szCs w:val="24"/>
        </w:rPr>
        <w:t>，并不是说就一定亏损。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因为决定收益率有两个方面的因素，估值和盈利，即使盈利下降了，只要买的足够便宜，未来估值上移我们仍旧能够赚钱。所以这种时候就要耐心持有等待估值回归。</w:t>
      </w:r>
    </w:p>
    <w:p w:rsidR="003711C3" w:rsidRDefault="003711C3" w:rsidP="00290FE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711C3" w:rsidRDefault="003711C3" w:rsidP="00290FEC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定投切勿</w:t>
      </w:r>
      <w:proofErr w:type="gramEnd"/>
      <w:r>
        <w:rPr>
          <w:rFonts w:ascii="仿宋" w:eastAsia="仿宋" w:hAnsi="仿宋" w:hint="eastAsia"/>
          <w:sz w:val="24"/>
          <w:szCs w:val="24"/>
        </w:rPr>
        <w:t>多动，买入的时候要好好审视指数的盈利和估值，对于盈利好的指数，可以设定相对偏低的安全边际；对于盈利不好的指数，则需要设定极高的安全边际，因为这类指数更多的是赚估值增长的钱。</w:t>
      </w:r>
    </w:p>
    <w:p w:rsidR="00542B36" w:rsidRDefault="00542B36" w:rsidP="00B57B49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E2" w:rsidRDefault="00474CE2" w:rsidP="00BB71F5">
      <w:r>
        <w:separator/>
      </w:r>
    </w:p>
  </w:endnote>
  <w:endnote w:type="continuationSeparator" w:id="0">
    <w:p w:rsidR="00474CE2" w:rsidRDefault="00474CE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E2" w:rsidRDefault="00474CE2" w:rsidP="00BB71F5">
      <w:r>
        <w:separator/>
      </w:r>
    </w:p>
  </w:footnote>
  <w:footnote w:type="continuationSeparator" w:id="0">
    <w:p w:rsidR="00474CE2" w:rsidRDefault="00474CE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06778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0FEC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0C15"/>
    <w:rsid w:val="00304FDC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711C3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0E33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4CE2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2B36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321B"/>
    <w:rsid w:val="00604C27"/>
    <w:rsid w:val="00604F44"/>
    <w:rsid w:val="00610ABD"/>
    <w:rsid w:val="00617990"/>
    <w:rsid w:val="0062165B"/>
    <w:rsid w:val="0062384C"/>
    <w:rsid w:val="0063103E"/>
    <w:rsid w:val="0063379E"/>
    <w:rsid w:val="00635902"/>
    <w:rsid w:val="006364FD"/>
    <w:rsid w:val="0064003D"/>
    <w:rsid w:val="00645496"/>
    <w:rsid w:val="00650FE7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42DC"/>
    <w:rsid w:val="0074549B"/>
    <w:rsid w:val="00746AE1"/>
    <w:rsid w:val="007512EF"/>
    <w:rsid w:val="00751B11"/>
    <w:rsid w:val="00751B96"/>
    <w:rsid w:val="00751CFC"/>
    <w:rsid w:val="00755E41"/>
    <w:rsid w:val="00755F1A"/>
    <w:rsid w:val="00756BB5"/>
    <w:rsid w:val="0076398E"/>
    <w:rsid w:val="00764E76"/>
    <w:rsid w:val="00773198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0B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3036"/>
    <w:rsid w:val="008757A5"/>
    <w:rsid w:val="00876DE3"/>
    <w:rsid w:val="008802AB"/>
    <w:rsid w:val="00882A55"/>
    <w:rsid w:val="0088746F"/>
    <w:rsid w:val="00887D55"/>
    <w:rsid w:val="008963A9"/>
    <w:rsid w:val="008A076E"/>
    <w:rsid w:val="008A2819"/>
    <w:rsid w:val="008A2BFC"/>
    <w:rsid w:val="008A2F39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3F96"/>
    <w:rsid w:val="008F6C21"/>
    <w:rsid w:val="00900E7D"/>
    <w:rsid w:val="00901B23"/>
    <w:rsid w:val="00902F79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337EE"/>
    <w:rsid w:val="0094152B"/>
    <w:rsid w:val="00943574"/>
    <w:rsid w:val="00945873"/>
    <w:rsid w:val="00945A01"/>
    <w:rsid w:val="009503B7"/>
    <w:rsid w:val="00956C98"/>
    <w:rsid w:val="00957EAB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78CB"/>
    <w:rsid w:val="00A37C60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207C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12C1F"/>
    <w:rsid w:val="00E1301B"/>
    <w:rsid w:val="00E21029"/>
    <w:rsid w:val="00E21F54"/>
    <w:rsid w:val="00E27BA3"/>
    <w:rsid w:val="00E30037"/>
    <w:rsid w:val="00E31CC2"/>
    <w:rsid w:val="00E326B9"/>
    <w:rsid w:val="00E37122"/>
    <w:rsid w:val="00E3717F"/>
    <w:rsid w:val="00E40408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895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22"/>
    <w:rsid w:val="00EA4E52"/>
    <w:rsid w:val="00EA6519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2295"/>
    <w:rsid w:val="00F450E8"/>
    <w:rsid w:val="00F501F4"/>
    <w:rsid w:val="00F510FB"/>
    <w:rsid w:val="00F5282D"/>
    <w:rsid w:val="00F538EE"/>
    <w:rsid w:val="00F55C8C"/>
    <w:rsid w:val="00F57FF6"/>
    <w:rsid w:val="00F64A26"/>
    <w:rsid w:val="00F76D48"/>
    <w:rsid w:val="00F76DAE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E882-F5A9-40DB-9129-2E69868F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826</cp:revision>
  <cp:lastPrinted>2018-06-19T18:00:00Z</cp:lastPrinted>
  <dcterms:created xsi:type="dcterms:W3CDTF">2018-10-15T14:13:00Z</dcterms:created>
  <dcterms:modified xsi:type="dcterms:W3CDTF">2019-09-18T18:36:00Z</dcterms:modified>
</cp:coreProperties>
</file>