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6B6555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场内定</w:t>
      </w:r>
      <w:proofErr w:type="gramStart"/>
      <w:r>
        <w:rPr>
          <w:rFonts w:ascii="仿宋" w:eastAsia="仿宋" w:hAnsi="仿宋" w:hint="eastAsia"/>
          <w:sz w:val="32"/>
          <w:szCs w:val="32"/>
        </w:rPr>
        <w:t>投怎么</w:t>
      </w:r>
      <w:proofErr w:type="gramEnd"/>
      <w:r>
        <w:rPr>
          <w:rFonts w:ascii="仿宋" w:eastAsia="仿宋" w:hAnsi="仿宋" w:hint="eastAsia"/>
          <w:sz w:val="32"/>
          <w:szCs w:val="32"/>
        </w:rPr>
        <w:t>避免高溢价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0A2F1D" w:rsidRDefault="003B0BC1" w:rsidP="002E414E">
      <w:pPr>
        <w:jc w:val="center"/>
        <w:rPr>
          <w:rFonts w:ascii="仿宋" w:eastAsia="仿宋" w:hAnsi="仿宋" w:hint="eastAsia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6B6555" w:rsidRPr="00BA1AC1" w:rsidRDefault="006B6555" w:rsidP="006B6555">
      <w:pPr>
        <w:jc w:val="left"/>
        <w:rPr>
          <w:rFonts w:ascii="仿宋" w:eastAsia="仿宋" w:hAnsi="仿宋" w:hint="eastAsia"/>
          <w:sz w:val="24"/>
          <w:szCs w:val="24"/>
        </w:rPr>
      </w:pPr>
      <w:r w:rsidRPr="00BA1AC1">
        <w:rPr>
          <w:rFonts w:ascii="仿宋" w:eastAsia="仿宋" w:hAnsi="仿宋" w:hint="eastAsia"/>
          <w:sz w:val="24"/>
          <w:szCs w:val="24"/>
        </w:rPr>
        <w:t>我们</w:t>
      </w:r>
      <w:proofErr w:type="gramStart"/>
      <w:r w:rsidRPr="00BA1AC1">
        <w:rPr>
          <w:rFonts w:ascii="仿宋" w:eastAsia="仿宋" w:hAnsi="仿宋" w:hint="eastAsia"/>
          <w:sz w:val="24"/>
          <w:szCs w:val="24"/>
        </w:rPr>
        <w:t>定投指数</w:t>
      </w:r>
      <w:proofErr w:type="gramEnd"/>
      <w:r w:rsidRPr="00BA1AC1">
        <w:rPr>
          <w:rFonts w:ascii="仿宋" w:eastAsia="仿宋" w:hAnsi="仿宋" w:hint="eastAsia"/>
          <w:sz w:val="24"/>
          <w:szCs w:val="24"/>
        </w:rPr>
        <w:t>基金常见的渠道有场内购买和场外申购。</w:t>
      </w:r>
      <w:r w:rsidR="00BA1AC1" w:rsidRPr="00BA1AC1">
        <w:rPr>
          <w:rFonts w:ascii="仿宋" w:eastAsia="仿宋" w:hAnsi="仿宋" w:hint="eastAsia"/>
          <w:sz w:val="24"/>
          <w:szCs w:val="24"/>
        </w:rPr>
        <w:t>场外申购说的简单点是你和基金公司交易，在他那里申购基金，然后持有份额。场内购买是直接和另外的交易人交易，他卖出你买入这样就促成了一笔交易。</w:t>
      </w:r>
    </w:p>
    <w:p w:rsidR="00BA1AC1" w:rsidRPr="00BA1AC1" w:rsidRDefault="00BA1AC1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BA1AC1" w:rsidRPr="00BA1AC1" w:rsidRDefault="00BA1AC1" w:rsidP="006B6555">
      <w:pPr>
        <w:jc w:val="left"/>
        <w:rPr>
          <w:rFonts w:ascii="仿宋" w:eastAsia="仿宋" w:hAnsi="仿宋" w:hint="eastAsia"/>
          <w:sz w:val="24"/>
          <w:szCs w:val="24"/>
        </w:rPr>
      </w:pPr>
      <w:r w:rsidRPr="00BA1AC1">
        <w:rPr>
          <w:rFonts w:ascii="仿宋" w:eastAsia="仿宋" w:hAnsi="仿宋" w:hint="eastAsia"/>
          <w:sz w:val="24"/>
          <w:szCs w:val="24"/>
        </w:rPr>
        <w:t>很多股票交易者在</w:t>
      </w:r>
      <w:proofErr w:type="gramStart"/>
      <w:r w:rsidRPr="00BA1AC1">
        <w:rPr>
          <w:rFonts w:ascii="仿宋" w:eastAsia="仿宋" w:hAnsi="仿宋" w:hint="eastAsia"/>
          <w:sz w:val="24"/>
          <w:szCs w:val="24"/>
        </w:rPr>
        <w:t>定投指数</w:t>
      </w:r>
      <w:proofErr w:type="gramEnd"/>
      <w:r w:rsidRPr="00BA1AC1">
        <w:rPr>
          <w:rFonts w:ascii="仿宋" w:eastAsia="仿宋" w:hAnsi="仿宋" w:hint="eastAsia"/>
          <w:sz w:val="24"/>
          <w:szCs w:val="24"/>
        </w:rPr>
        <w:t>基金的过程中选择场内购买。这是一种不错的选择，不过</w:t>
      </w:r>
      <w:proofErr w:type="gramStart"/>
      <w:r w:rsidR="0077331B">
        <w:rPr>
          <w:rFonts w:ascii="仿宋" w:eastAsia="仿宋" w:hAnsi="仿宋" w:hint="eastAsia"/>
          <w:sz w:val="24"/>
          <w:szCs w:val="24"/>
        </w:rPr>
        <w:t>场外申</w:t>
      </w:r>
      <w:proofErr w:type="gramEnd"/>
      <w:r w:rsidR="0077331B">
        <w:rPr>
          <w:rFonts w:ascii="仿宋" w:eastAsia="仿宋" w:hAnsi="仿宋" w:hint="eastAsia"/>
          <w:sz w:val="24"/>
          <w:szCs w:val="24"/>
        </w:rPr>
        <w:t>购价格是以</w:t>
      </w:r>
      <w:r w:rsidR="00C1184E">
        <w:rPr>
          <w:rFonts w:ascii="仿宋" w:eastAsia="仿宋" w:hAnsi="仿宋" w:hint="eastAsia"/>
          <w:sz w:val="24"/>
          <w:szCs w:val="24"/>
        </w:rPr>
        <w:t>每日三点收盘价格成交的</w:t>
      </w:r>
      <w:r w:rsidRPr="00BA1AC1">
        <w:rPr>
          <w:rFonts w:ascii="仿宋" w:eastAsia="仿宋" w:hAnsi="仿宋" w:hint="eastAsia"/>
          <w:sz w:val="24"/>
          <w:szCs w:val="24"/>
        </w:rPr>
        <w:t>，</w:t>
      </w:r>
      <w:r w:rsidR="00C1184E">
        <w:rPr>
          <w:rFonts w:ascii="仿宋" w:eastAsia="仿宋" w:hAnsi="仿宋" w:hint="eastAsia"/>
          <w:sz w:val="24"/>
          <w:szCs w:val="24"/>
        </w:rPr>
        <w:t>然而</w:t>
      </w:r>
      <w:r w:rsidRPr="00BA1AC1">
        <w:rPr>
          <w:rFonts w:ascii="仿宋" w:eastAsia="仿宋" w:hAnsi="仿宋" w:hint="eastAsia"/>
          <w:sz w:val="24"/>
          <w:szCs w:val="24"/>
        </w:rPr>
        <w:t>场内基金购买成交价格是时刻变化的，而且因为购买的</w:t>
      </w:r>
      <w:r w:rsidR="00B10638">
        <w:rPr>
          <w:rFonts w:ascii="仿宋" w:eastAsia="仿宋" w:hAnsi="仿宋" w:hint="eastAsia"/>
          <w:sz w:val="24"/>
          <w:szCs w:val="24"/>
        </w:rPr>
        <w:t>人场内</w:t>
      </w:r>
      <w:r w:rsidRPr="00BA1AC1">
        <w:rPr>
          <w:rFonts w:ascii="仿宋" w:eastAsia="仿宋" w:hAnsi="仿宋" w:hint="eastAsia"/>
          <w:sz w:val="24"/>
          <w:szCs w:val="24"/>
        </w:rPr>
        <w:t>疯抢会导致基金高溢价。</w:t>
      </w:r>
    </w:p>
    <w:p w:rsidR="00BA1AC1" w:rsidRDefault="00BA1AC1" w:rsidP="006B6555">
      <w:pPr>
        <w:jc w:val="left"/>
        <w:rPr>
          <w:rFonts w:ascii="仿宋" w:eastAsia="仿宋" w:hAnsi="仿宋" w:hint="eastAsia"/>
          <w:b/>
          <w:sz w:val="24"/>
          <w:szCs w:val="24"/>
        </w:rPr>
      </w:pPr>
    </w:p>
    <w:p w:rsidR="00BA1AC1" w:rsidRPr="00BA1AC1" w:rsidRDefault="00BA1AC1" w:rsidP="006B6555">
      <w:pPr>
        <w:jc w:val="left"/>
        <w:rPr>
          <w:rFonts w:ascii="仿宋" w:eastAsia="仿宋" w:hAnsi="仿宋" w:hint="eastAsia"/>
          <w:sz w:val="24"/>
          <w:szCs w:val="24"/>
        </w:rPr>
      </w:pPr>
      <w:r w:rsidRPr="00BA1AC1">
        <w:rPr>
          <w:rFonts w:ascii="仿宋" w:eastAsia="仿宋" w:hAnsi="仿宋" w:hint="eastAsia"/>
          <w:sz w:val="24"/>
          <w:szCs w:val="24"/>
        </w:rPr>
        <w:t>最近二师父了解到很多读者关心溢价和折价的问题，二师父简单介绍下场内定</w:t>
      </w:r>
      <w:proofErr w:type="gramStart"/>
      <w:r w:rsidRPr="00BA1AC1">
        <w:rPr>
          <w:rFonts w:ascii="仿宋" w:eastAsia="仿宋" w:hAnsi="仿宋" w:hint="eastAsia"/>
          <w:sz w:val="24"/>
          <w:szCs w:val="24"/>
        </w:rPr>
        <w:t>投如何</w:t>
      </w:r>
      <w:proofErr w:type="gramEnd"/>
      <w:r w:rsidRPr="00BA1AC1">
        <w:rPr>
          <w:rFonts w:ascii="仿宋" w:eastAsia="仿宋" w:hAnsi="仿宋" w:hint="eastAsia"/>
          <w:sz w:val="24"/>
          <w:szCs w:val="24"/>
        </w:rPr>
        <w:t>避免高溢价品种。</w:t>
      </w:r>
    </w:p>
    <w:p w:rsidR="00BA1AC1" w:rsidRDefault="00BA1AC1" w:rsidP="006B6555">
      <w:pPr>
        <w:jc w:val="left"/>
        <w:rPr>
          <w:rFonts w:ascii="仿宋" w:eastAsia="仿宋" w:hAnsi="仿宋"/>
          <w:b/>
          <w:sz w:val="24"/>
          <w:szCs w:val="24"/>
        </w:rPr>
      </w:pPr>
    </w:p>
    <w:p w:rsidR="002E414E" w:rsidRDefault="00C6537B" w:rsidP="002E414E">
      <w:pPr>
        <w:jc w:val="left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什么是折价，什么是溢价</w:t>
      </w:r>
      <w:r w:rsidR="00FB3494">
        <w:rPr>
          <w:rFonts w:ascii="仿宋" w:eastAsia="仿宋" w:hAnsi="仿宋" w:hint="eastAsia"/>
          <w:b/>
          <w:sz w:val="24"/>
          <w:szCs w:val="24"/>
        </w:rPr>
        <w:t>。</w:t>
      </w:r>
      <w:r w:rsidR="00BA1AC1">
        <w:rPr>
          <w:rFonts w:ascii="仿宋" w:eastAsia="仿宋" w:hAnsi="仿宋" w:hint="eastAsia"/>
          <w:b/>
          <w:sz w:val="24"/>
          <w:szCs w:val="24"/>
        </w:rPr>
        <w:t>用公式说明最简单</w:t>
      </w:r>
      <w:r>
        <w:rPr>
          <w:rFonts w:ascii="仿宋" w:eastAsia="仿宋" w:hAnsi="仿宋" w:hint="eastAsia"/>
          <w:b/>
          <w:sz w:val="24"/>
          <w:szCs w:val="24"/>
        </w:rPr>
        <w:t>。</w:t>
      </w:r>
    </w:p>
    <w:p w:rsidR="00C6537B" w:rsidRDefault="00C6537B" w:rsidP="002E414E">
      <w:pPr>
        <w:jc w:val="left"/>
        <w:rPr>
          <w:rFonts w:ascii="仿宋" w:eastAsia="仿宋" w:hAnsi="仿宋"/>
          <w:b/>
          <w:sz w:val="24"/>
          <w:szCs w:val="24"/>
        </w:rPr>
      </w:pPr>
    </w:p>
    <w:p w:rsidR="00C6537B" w:rsidRDefault="00C6537B" w:rsidP="002E414E">
      <w:pPr>
        <w:jc w:val="left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（基金价格-基金净值）/基金净值*100%=折价</w:t>
      </w:r>
      <w:proofErr w:type="gramStart"/>
      <w:r>
        <w:rPr>
          <w:rFonts w:ascii="仿宋" w:eastAsia="仿宋" w:hAnsi="仿宋" w:hint="eastAsia"/>
          <w:b/>
          <w:sz w:val="24"/>
          <w:szCs w:val="24"/>
        </w:rPr>
        <w:t>率或者</w:t>
      </w:r>
      <w:proofErr w:type="gramEnd"/>
      <w:r>
        <w:rPr>
          <w:rFonts w:ascii="仿宋" w:eastAsia="仿宋" w:hAnsi="仿宋" w:hint="eastAsia"/>
          <w:b/>
          <w:sz w:val="24"/>
          <w:szCs w:val="24"/>
        </w:rPr>
        <w:t>溢价</w:t>
      </w:r>
      <w:r w:rsidR="00B10638">
        <w:rPr>
          <w:rFonts w:ascii="仿宋" w:eastAsia="仿宋" w:hAnsi="仿宋" w:hint="eastAsia"/>
          <w:b/>
          <w:sz w:val="24"/>
          <w:szCs w:val="24"/>
        </w:rPr>
        <w:t>率</w:t>
      </w:r>
    </w:p>
    <w:p w:rsidR="007D64D5" w:rsidRDefault="007D64D5" w:rsidP="002E414E">
      <w:pPr>
        <w:jc w:val="left"/>
        <w:rPr>
          <w:rFonts w:ascii="仿宋" w:eastAsia="仿宋" w:hAnsi="仿宋"/>
          <w:b/>
          <w:sz w:val="24"/>
          <w:szCs w:val="24"/>
        </w:rPr>
      </w:pPr>
    </w:p>
    <w:p w:rsidR="00F814D0" w:rsidRDefault="00C6537B" w:rsidP="002E414E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什么是基金价格和基金</w:t>
      </w:r>
      <w:r w:rsidR="00E54C13">
        <w:rPr>
          <w:rFonts w:ascii="仿宋" w:eastAsia="仿宋" w:hAnsi="仿宋" w:hint="eastAsia"/>
          <w:sz w:val="24"/>
          <w:szCs w:val="24"/>
        </w:rPr>
        <w:t>净</w:t>
      </w:r>
      <w:r>
        <w:rPr>
          <w:rFonts w:ascii="仿宋" w:eastAsia="仿宋" w:hAnsi="仿宋" w:hint="eastAsia"/>
          <w:sz w:val="24"/>
          <w:szCs w:val="24"/>
        </w:rPr>
        <w:t>值呢？</w:t>
      </w:r>
    </w:p>
    <w:p w:rsidR="00C6537B" w:rsidRDefault="00C6537B" w:rsidP="002E414E">
      <w:pPr>
        <w:jc w:val="left"/>
        <w:rPr>
          <w:rFonts w:ascii="仿宋" w:eastAsia="仿宋" w:hAnsi="仿宋"/>
          <w:sz w:val="24"/>
          <w:szCs w:val="24"/>
        </w:rPr>
      </w:pPr>
    </w:p>
    <w:p w:rsidR="00C6537B" w:rsidRDefault="00852C35" w:rsidP="002E414E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对于新手来讲，在基金平台申购基金，成交价是每日下午三点基金公司的收盘价格，这个价格</w:t>
      </w:r>
      <w:r w:rsidR="00C6537B">
        <w:rPr>
          <w:rFonts w:ascii="仿宋" w:eastAsia="仿宋" w:hAnsi="仿宋" w:hint="eastAsia"/>
          <w:sz w:val="24"/>
          <w:szCs w:val="24"/>
        </w:rPr>
        <w:t>是基金净值。</w:t>
      </w:r>
    </w:p>
    <w:p w:rsidR="00C6537B" w:rsidRDefault="00C6537B" w:rsidP="002E414E">
      <w:pPr>
        <w:jc w:val="left"/>
        <w:rPr>
          <w:rFonts w:ascii="仿宋" w:eastAsia="仿宋" w:hAnsi="仿宋"/>
          <w:sz w:val="24"/>
          <w:szCs w:val="24"/>
        </w:rPr>
      </w:pPr>
    </w:p>
    <w:p w:rsidR="00852C35" w:rsidRDefault="00024CF3" w:rsidP="002E414E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那么什么是基金</w:t>
      </w:r>
      <w:r w:rsidR="00C6537B">
        <w:rPr>
          <w:rFonts w:ascii="仿宋" w:eastAsia="仿宋" w:hAnsi="仿宋" w:hint="eastAsia"/>
          <w:sz w:val="24"/>
          <w:szCs w:val="24"/>
        </w:rPr>
        <w:t>价格呢？</w:t>
      </w:r>
    </w:p>
    <w:p w:rsidR="00E54C13" w:rsidRDefault="00852C35" w:rsidP="002E414E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 xml:space="preserve"> </w:t>
      </w:r>
    </w:p>
    <w:p w:rsidR="00E54C13" w:rsidRDefault="00852C35" w:rsidP="002E414E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在场内购买基金时候，</w:t>
      </w:r>
      <w:r w:rsidR="00E54C13">
        <w:rPr>
          <w:rFonts w:ascii="仿宋" w:eastAsia="仿宋" w:hAnsi="仿宋" w:hint="eastAsia"/>
          <w:sz w:val="24"/>
          <w:szCs w:val="24"/>
        </w:rPr>
        <w:t>市场每时每刻都会出一个报价，这</w:t>
      </w:r>
      <w:r>
        <w:rPr>
          <w:rFonts w:ascii="仿宋" w:eastAsia="仿宋" w:hAnsi="仿宋" w:hint="eastAsia"/>
          <w:sz w:val="24"/>
          <w:szCs w:val="24"/>
        </w:rPr>
        <w:t>个报价</w:t>
      </w:r>
      <w:r w:rsidR="00E54C13">
        <w:rPr>
          <w:rFonts w:ascii="仿宋" w:eastAsia="仿宋" w:hAnsi="仿宋" w:hint="eastAsia"/>
          <w:sz w:val="24"/>
          <w:szCs w:val="24"/>
        </w:rPr>
        <w:t>就是基金价格。</w:t>
      </w:r>
    </w:p>
    <w:p w:rsidR="00E54C13" w:rsidRDefault="00E54C13" w:rsidP="002E414E">
      <w:pPr>
        <w:jc w:val="left"/>
        <w:rPr>
          <w:rFonts w:ascii="仿宋" w:eastAsia="仿宋" w:hAnsi="仿宋"/>
          <w:sz w:val="24"/>
          <w:szCs w:val="24"/>
        </w:rPr>
      </w:pPr>
    </w:p>
    <w:p w:rsidR="00E54C13" w:rsidRDefault="00E54C13" w:rsidP="002E414E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如果基金价格大于基金净值</w:t>
      </w:r>
      <w:r w:rsidR="00852C35">
        <w:rPr>
          <w:rFonts w:ascii="仿宋" w:eastAsia="仿宋" w:hAnsi="仿宋" w:hint="eastAsia"/>
          <w:sz w:val="24"/>
          <w:szCs w:val="24"/>
        </w:rPr>
        <w:t>那么该基金就产生了</w:t>
      </w:r>
      <w:r>
        <w:rPr>
          <w:rFonts w:ascii="仿宋" w:eastAsia="仿宋" w:hAnsi="仿宋" w:hint="eastAsia"/>
          <w:sz w:val="24"/>
          <w:szCs w:val="24"/>
        </w:rPr>
        <w:t>溢价</w:t>
      </w:r>
      <w:r w:rsidR="00852C35">
        <w:rPr>
          <w:rFonts w:ascii="仿宋" w:eastAsia="仿宋" w:hAnsi="仿宋" w:hint="eastAsia"/>
          <w:sz w:val="24"/>
          <w:szCs w:val="24"/>
        </w:rPr>
        <w:t>，溢价的含义是基金价格高于基金净值</w:t>
      </w:r>
      <w:r>
        <w:rPr>
          <w:rFonts w:ascii="仿宋" w:eastAsia="仿宋" w:hAnsi="仿宋" w:hint="eastAsia"/>
          <w:sz w:val="24"/>
          <w:szCs w:val="24"/>
        </w:rPr>
        <w:t>，如果基金价格低于基金净值就是折价</w:t>
      </w:r>
      <w:r w:rsidR="00852C35">
        <w:rPr>
          <w:rFonts w:ascii="仿宋" w:eastAsia="仿宋" w:hAnsi="仿宋" w:hint="eastAsia"/>
          <w:sz w:val="24"/>
          <w:szCs w:val="24"/>
        </w:rPr>
        <w:t>，折价的含义是基金价格低于基金净值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852C35" w:rsidRDefault="00852C35" w:rsidP="002E414E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52C35" w:rsidRDefault="00852C35" w:rsidP="002E414E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那么怎么避免这种高溢价品种呢？有很多</w:t>
      </w:r>
      <w:r w:rsidR="00B10638">
        <w:rPr>
          <w:rFonts w:ascii="仿宋" w:eastAsia="仿宋" w:hAnsi="仿宋" w:hint="eastAsia"/>
          <w:sz w:val="24"/>
          <w:szCs w:val="24"/>
        </w:rPr>
        <w:t>种</w:t>
      </w:r>
      <w:r>
        <w:rPr>
          <w:rFonts w:ascii="仿宋" w:eastAsia="仿宋" w:hAnsi="仿宋" w:hint="eastAsia"/>
          <w:sz w:val="24"/>
          <w:szCs w:val="24"/>
        </w:rPr>
        <w:t>渠道，免费而且便捷地查阅溢价率的网站是集思录。</w:t>
      </w:r>
    </w:p>
    <w:p w:rsidR="00852C35" w:rsidRDefault="00852C35" w:rsidP="002E414E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52C35" w:rsidRDefault="00852C35" w:rsidP="002E414E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二师父推荐的估值表查询渠道也有这个网站，我们具体购买的时候只需要</w:t>
      </w:r>
      <w:r w:rsidR="00290901">
        <w:rPr>
          <w:rFonts w:ascii="仿宋" w:eastAsia="仿宋" w:hAnsi="仿宋" w:hint="eastAsia"/>
          <w:sz w:val="24"/>
          <w:szCs w:val="24"/>
        </w:rPr>
        <w:t>提前了解该基金在场内的溢价率就可以避免了。记住，无论高溢价的品种多么低估，多么便宜，都不应该是我们买入的对象，因为你用更高的价格购买了更低价值的基金，出了冤枉钱啊。</w:t>
      </w:r>
    </w:p>
    <w:p w:rsidR="00290901" w:rsidRDefault="00290901" w:rsidP="002E414E">
      <w:pPr>
        <w:jc w:val="left"/>
        <w:rPr>
          <w:rFonts w:ascii="仿宋" w:eastAsia="仿宋" w:hAnsi="仿宋" w:hint="eastAsia"/>
          <w:sz w:val="24"/>
          <w:szCs w:val="24"/>
        </w:rPr>
      </w:pPr>
    </w:p>
    <w:p w:rsidR="00290901" w:rsidRDefault="00290901" w:rsidP="002E414E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大家可以具体看看二师父截的图，然后就明白怎么操作了。</w:t>
      </w:r>
    </w:p>
    <w:p w:rsidR="00290901" w:rsidRDefault="00290901" w:rsidP="002E414E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52C35" w:rsidRDefault="00852C35" w:rsidP="002E414E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52C35" w:rsidRDefault="00290901" w:rsidP="002E414E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60B2C0" wp14:editId="155E8724">
            <wp:extent cx="5274310" cy="3822654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C35" w:rsidRDefault="00290901" w:rsidP="002E414E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里面有四个指数是高溢价品种，二师父建议溢价率超过百分之</w:t>
      </w:r>
      <w:proofErr w:type="gramStart"/>
      <w:r>
        <w:rPr>
          <w:rFonts w:ascii="仿宋" w:eastAsia="仿宋" w:hAnsi="仿宋" w:hint="eastAsia"/>
          <w:sz w:val="24"/>
          <w:szCs w:val="24"/>
        </w:rPr>
        <w:t>2</w:t>
      </w:r>
      <w:proofErr w:type="gramEnd"/>
      <w:r>
        <w:rPr>
          <w:rFonts w:ascii="仿宋" w:eastAsia="仿宋" w:hAnsi="仿宋" w:hint="eastAsia"/>
          <w:sz w:val="24"/>
          <w:szCs w:val="24"/>
        </w:rPr>
        <w:t>的品种就不要考虑了，在购买时候尽量溢价率控制在百分之</w:t>
      </w:r>
      <w:proofErr w:type="gramStart"/>
      <w:r>
        <w:rPr>
          <w:rFonts w:ascii="仿宋" w:eastAsia="仿宋" w:hAnsi="仿宋" w:hint="eastAsia"/>
          <w:sz w:val="24"/>
          <w:szCs w:val="24"/>
        </w:rPr>
        <w:t>1</w:t>
      </w:r>
      <w:proofErr w:type="gramEnd"/>
      <w:r>
        <w:rPr>
          <w:rFonts w:ascii="仿宋" w:eastAsia="仿宋" w:hAnsi="仿宋" w:hint="eastAsia"/>
          <w:sz w:val="24"/>
          <w:szCs w:val="24"/>
        </w:rPr>
        <w:t>。深证200的溢价率甚至高达18个百分点，这种投资</w:t>
      </w:r>
      <w:proofErr w:type="gramStart"/>
      <w:r>
        <w:rPr>
          <w:rFonts w:ascii="仿宋" w:eastAsia="仿宋" w:hAnsi="仿宋" w:hint="eastAsia"/>
          <w:sz w:val="24"/>
          <w:szCs w:val="24"/>
        </w:rPr>
        <w:t>坑一定</w:t>
      </w:r>
      <w:proofErr w:type="gramEnd"/>
      <w:r>
        <w:rPr>
          <w:rFonts w:ascii="仿宋" w:eastAsia="仿宋" w:hAnsi="仿宋" w:hint="eastAsia"/>
          <w:sz w:val="24"/>
          <w:szCs w:val="24"/>
        </w:rPr>
        <w:t>要避免。</w:t>
      </w:r>
    </w:p>
    <w:p w:rsidR="00290901" w:rsidRDefault="00290901" w:rsidP="002E414E">
      <w:pPr>
        <w:jc w:val="left"/>
        <w:rPr>
          <w:rFonts w:ascii="仿宋" w:eastAsia="仿宋" w:hAnsi="仿宋" w:hint="eastAsia"/>
          <w:sz w:val="24"/>
          <w:szCs w:val="24"/>
        </w:rPr>
      </w:pPr>
    </w:p>
    <w:p w:rsidR="00290901" w:rsidRDefault="00290901" w:rsidP="002E414E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其次在指数低估的情况下，尽可能买入高折价率的品种，这样我们相当于买入了具有一定折扣的基金，同样的资金能够买入更多份额。</w:t>
      </w:r>
    </w:p>
    <w:p w:rsidR="00852C35" w:rsidRDefault="00852C35" w:rsidP="002E414E">
      <w:pPr>
        <w:jc w:val="left"/>
        <w:rPr>
          <w:rFonts w:ascii="仿宋" w:eastAsia="仿宋" w:hAnsi="仿宋" w:hint="eastAsia"/>
          <w:sz w:val="24"/>
          <w:szCs w:val="24"/>
        </w:rPr>
      </w:pPr>
    </w:p>
    <w:p w:rsidR="00E54C13" w:rsidRDefault="00290901" w:rsidP="002E414E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溢价说着简单也十分简单，但是市场瞬息万变，溢价率也是在变化的，我们记住不要刻舟求剑，要在购买时候准确考察基金的溢价率。</w:t>
      </w:r>
    </w:p>
    <w:p w:rsidR="00290901" w:rsidRDefault="00290901" w:rsidP="002E414E">
      <w:pPr>
        <w:jc w:val="left"/>
        <w:rPr>
          <w:rFonts w:ascii="仿宋" w:eastAsia="仿宋" w:hAnsi="仿宋" w:hint="eastAsia"/>
          <w:sz w:val="24"/>
          <w:szCs w:val="24"/>
        </w:rPr>
      </w:pPr>
    </w:p>
    <w:p w:rsidR="00290901" w:rsidRDefault="00290901" w:rsidP="002E414E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如果对投资有兴趣而且有精力去研究指数，研究股票那么选择场内</w:t>
      </w:r>
      <w:proofErr w:type="gramStart"/>
      <w:r>
        <w:rPr>
          <w:rFonts w:ascii="仿宋" w:eastAsia="仿宋" w:hAnsi="仿宋" w:hint="eastAsia"/>
          <w:sz w:val="24"/>
          <w:szCs w:val="24"/>
        </w:rPr>
        <w:t>基金定投是</w:t>
      </w:r>
      <w:proofErr w:type="gramEnd"/>
      <w:r>
        <w:rPr>
          <w:rFonts w:ascii="仿宋" w:eastAsia="仿宋" w:hAnsi="仿宋" w:hint="eastAsia"/>
          <w:sz w:val="24"/>
          <w:szCs w:val="24"/>
        </w:rPr>
        <w:t>很好的选择，如果是普通的公司白领，建议以工作为重，场外</w:t>
      </w:r>
      <w:proofErr w:type="gramStart"/>
      <w:r>
        <w:rPr>
          <w:rFonts w:ascii="仿宋" w:eastAsia="仿宋" w:hAnsi="仿宋" w:hint="eastAsia"/>
          <w:sz w:val="24"/>
          <w:szCs w:val="24"/>
        </w:rPr>
        <w:t>基金定投是</w:t>
      </w:r>
      <w:proofErr w:type="gramEnd"/>
      <w:r>
        <w:rPr>
          <w:rFonts w:ascii="仿宋" w:eastAsia="仿宋" w:hAnsi="仿宋" w:hint="eastAsia"/>
          <w:sz w:val="24"/>
          <w:szCs w:val="24"/>
        </w:rPr>
        <w:t>不用操心的选择。每个人都有适合自己的平台，根据实际需要选择了。</w:t>
      </w:r>
    </w:p>
    <w:p w:rsidR="00290901" w:rsidRDefault="00290901" w:rsidP="002E414E">
      <w:pPr>
        <w:jc w:val="left"/>
        <w:rPr>
          <w:rFonts w:ascii="仿宋" w:eastAsia="仿宋" w:hAnsi="仿宋" w:hint="eastAsia"/>
          <w:sz w:val="24"/>
          <w:szCs w:val="24"/>
        </w:rPr>
      </w:pPr>
    </w:p>
    <w:p w:rsidR="00290901" w:rsidRDefault="00290901" w:rsidP="002E414E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很多读者看估值表绿色太多，不知道选择哪个，二师父每次就推荐当前最有价值的投资基金。今天推荐中证500，场内ETF或者场外增强基金都不错的。从现在到历史大底最大跌幅在百分之18个百分点以内了</w:t>
      </w:r>
      <w:r w:rsidR="00B10638">
        <w:rPr>
          <w:rFonts w:ascii="仿宋" w:eastAsia="仿宋" w:hAnsi="仿宋" w:hint="eastAsia"/>
          <w:sz w:val="24"/>
          <w:szCs w:val="24"/>
        </w:rPr>
        <w:t>，坚持定投风险机会为零</w:t>
      </w:r>
      <w:bookmarkStart w:id="0" w:name="_GoBack"/>
      <w:bookmarkEnd w:id="0"/>
      <w:r>
        <w:rPr>
          <w:rFonts w:ascii="仿宋" w:eastAsia="仿宋" w:hAnsi="仿宋" w:hint="eastAsia"/>
          <w:sz w:val="24"/>
          <w:szCs w:val="24"/>
        </w:rPr>
        <w:t>。</w:t>
      </w:r>
    </w:p>
    <w:p w:rsidR="00290901" w:rsidRDefault="00290901" w:rsidP="002E414E">
      <w:pPr>
        <w:jc w:val="left"/>
        <w:rPr>
          <w:rFonts w:ascii="仿宋" w:eastAsia="仿宋" w:hAnsi="仿宋" w:hint="eastAsia"/>
          <w:sz w:val="24"/>
          <w:szCs w:val="24"/>
        </w:rPr>
      </w:pPr>
    </w:p>
    <w:p w:rsidR="00290901" w:rsidRDefault="00290901" w:rsidP="002E414E">
      <w:pPr>
        <w:jc w:val="left"/>
        <w:rPr>
          <w:rFonts w:ascii="仿宋" w:eastAsia="仿宋" w:hAnsi="仿宋"/>
          <w:sz w:val="24"/>
          <w:szCs w:val="24"/>
        </w:rPr>
      </w:pPr>
    </w:p>
    <w:sectPr w:rsidR="00290901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3C0B" w:rsidRDefault="004E3C0B" w:rsidP="00BB71F5">
      <w:r>
        <w:separator/>
      </w:r>
    </w:p>
  </w:endnote>
  <w:endnote w:type="continuationSeparator" w:id="0">
    <w:p w:rsidR="004E3C0B" w:rsidRDefault="004E3C0B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3C0B" w:rsidRDefault="004E3C0B" w:rsidP="00BB71F5">
      <w:r>
        <w:separator/>
      </w:r>
    </w:p>
  </w:footnote>
  <w:footnote w:type="continuationSeparator" w:id="0">
    <w:p w:rsidR="004E3C0B" w:rsidRDefault="004E3C0B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42A98"/>
    <w:rsid w:val="00051DDB"/>
    <w:rsid w:val="00075C09"/>
    <w:rsid w:val="00080F66"/>
    <w:rsid w:val="000964AF"/>
    <w:rsid w:val="00097946"/>
    <w:rsid w:val="000A2F1D"/>
    <w:rsid w:val="000A5892"/>
    <w:rsid w:val="000E4F2F"/>
    <w:rsid w:val="000F3C52"/>
    <w:rsid w:val="00103BFF"/>
    <w:rsid w:val="001272C9"/>
    <w:rsid w:val="0013010C"/>
    <w:rsid w:val="001453D0"/>
    <w:rsid w:val="00151E19"/>
    <w:rsid w:val="00152618"/>
    <w:rsid w:val="001554D2"/>
    <w:rsid w:val="00167DF2"/>
    <w:rsid w:val="001A6305"/>
    <w:rsid w:val="001B1F12"/>
    <w:rsid w:val="001C78D6"/>
    <w:rsid w:val="001D735D"/>
    <w:rsid w:val="001E4130"/>
    <w:rsid w:val="001F06EE"/>
    <w:rsid w:val="00220935"/>
    <w:rsid w:val="00243044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C2FF6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8130F"/>
    <w:rsid w:val="003A086B"/>
    <w:rsid w:val="003B0BC1"/>
    <w:rsid w:val="003B2109"/>
    <w:rsid w:val="003C718A"/>
    <w:rsid w:val="003F41BA"/>
    <w:rsid w:val="00402923"/>
    <w:rsid w:val="00406A9C"/>
    <w:rsid w:val="004209EC"/>
    <w:rsid w:val="0043753A"/>
    <w:rsid w:val="004607A3"/>
    <w:rsid w:val="0046664A"/>
    <w:rsid w:val="004764BB"/>
    <w:rsid w:val="004845FF"/>
    <w:rsid w:val="004D7075"/>
    <w:rsid w:val="004D79C7"/>
    <w:rsid w:val="004E3C0B"/>
    <w:rsid w:val="004E708C"/>
    <w:rsid w:val="004F30A0"/>
    <w:rsid w:val="004F7DFD"/>
    <w:rsid w:val="00567792"/>
    <w:rsid w:val="00570E4C"/>
    <w:rsid w:val="00594673"/>
    <w:rsid w:val="005C42A8"/>
    <w:rsid w:val="005D3564"/>
    <w:rsid w:val="005D5B59"/>
    <w:rsid w:val="005D7D13"/>
    <w:rsid w:val="005E04D3"/>
    <w:rsid w:val="005F03F9"/>
    <w:rsid w:val="00604F44"/>
    <w:rsid w:val="00635902"/>
    <w:rsid w:val="006364FD"/>
    <w:rsid w:val="006609E0"/>
    <w:rsid w:val="006802AA"/>
    <w:rsid w:val="00684ACA"/>
    <w:rsid w:val="00685B9B"/>
    <w:rsid w:val="00686755"/>
    <w:rsid w:val="00686C9C"/>
    <w:rsid w:val="00687545"/>
    <w:rsid w:val="006A2034"/>
    <w:rsid w:val="006A678B"/>
    <w:rsid w:val="006B6555"/>
    <w:rsid w:val="006D02B1"/>
    <w:rsid w:val="006D10AB"/>
    <w:rsid w:val="006D5F37"/>
    <w:rsid w:val="007044DD"/>
    <w:rsid w:val="0070767E"/>
    <w:rsid w:val="007205B3"/>
    <w:rsid w:val="007256A5"/>
    <w:rsid w:val="007331C6"/>
    <w:rsid w:val="007408AD"/>
    <w:rsid w:val="00742C25"/>
    <w:rsid w:val="00773198"/>
    <w:rsid w:val="0077331B"/>
    <w:rsid w:val="007A649B"/>
    <w:rsid w:val="007B052F"/>
    <w:rsid w:val="007B2F70"/>
    <w:rsid w:val="007C6AF9"/>
    <w:rsid w:val="007D26DC"/>
    <w:rsid w:val="007D64D5"/>
    <w:rsid w:val="007F00E9"/>
    <w:rsid w:val="007F4920"/>
    <w:rsid w:val="008008F9"/>
    <w:rsid w:val="00814AFA"/>
    <w:rsid w:val="00834796"/>
    <w:rsid w:val="00847D33"/>
    <w:rsid w:val="00851014"/>
    <w:rsid w:val="00852C35"/>
    <w:rsid w:val="008530B9"/>
    <w:rsid w:val="0085494F"/>
    <w:rsid w:val="00860D09"/>
    <w:rsid w:val="00876DE3"/>
    <w:rsid w:val="008802AB"/>
    <w:rsid w:val="00882A55"/>
    <w:rsid w:val="0088746F"/>
    <w:rsid w:val="008A2BFC"/>
    <w:rsid w:val="008B1C4D"/>
    <w:rsid w:val="008B4E8D"/>
    <w:rsid w:val="008D7092"/>
    <w:rsid w:val="008F24B5"/>
    <w:rsid w:val="008F3F96"/>
    <w:rsid w:val="00913483"/>
    <w:rsid w:val="00917012"/>
    <w:rsid w:val="009213DC"/>
    <w:rsid w:val="0094152B"/>
    <w:rsid w:val="00943574"/>
    <w:rsid w:val="00945A01"/>
    <w:rsid w:val="00956C98"/>
    <w:rsid w:val="00974ED1"/>
    <w:rsid w:val="009A7C4E"/>
    <w:rsid w:val="009B5C06"/>
    <w:rsid w:val="009C03C4"/>
    <w:rsid w:val="009C04D3"/>
    <w:rsid w:val="009E5954"/>
    <w:rsid w:val="009F44C6"/>
    <w:rsid w:val="00A2589B"/>
    <w:rsid w:val="00A36AE3"/>
    <w:rsid w:val="00A444E5"/>
    <w:rsid w:val="00A65690"/>
    <w:rsid w:val="00A70309"/>
    <w:rsid w:val="00A974AE"/>
    <w:rsid w:val="00AE0AFF"/>
    <w:rsid w:val="00AE2704"/>
    <w:rsid w:val="00AE311B"/>
    <w:rsid w:val="00AF3117"/>
    <w:rsid w:val="00B10638"/>
    <w:rsid w:val="00B2059C"/>
    <w:rsid w:val="00B42483"/>
    <w:rsid w:val="00B60D78"/>
    <w:rsid w:val="00B61875"/>
    <w:rsid w:val="00B776E8"/>
    <w:rsid w:val="00B9336F"/>
    <w:rsid w:val="00B963FB"/>
    <w:rsid w:val="00BA1AC1"/>
    <w:rsid w:val="00BB71F5"/>
    <w:rsid w:val="00BE19A3"/>
    <w:rsid w:val="00BF0A33"/>
    <w:rsid w:val="00BF75EE"/>
    <w:rsid w:val="00C1184E"/>
    <w:rsid w:val="00C15578"/>
    <w:rsid w:val="00C45BB5"/>
    <w:rsid w:val="00C5498D"/>
    <w:rsid w:val="00C60771"/>
    <w:rsid w:val="00C634DC"/>
    <w:rsid w:val="00C6537B"/>
    <w:rsid w:val="00C80B0B"/>
    <w:rsid w:val="00C831B4"/>
    <w:rsid w:val="00CA0F6A"/>
    <w:rsid w:val="00CA4A1F"/>
    <w:rsid w:val="00CD12BB"/>
    <w:rsid w:val="00CF5F87"/>
    <w:rsid w:val="00D14CD0"/>
    <w:rsid w:val="00D21C85"/>
    <w:rsid w:val="00D23D5F"/>
    <w:rsid w:val="00D2525B"/>
    <w:rsid w:val="00D3146C"/>
    <w:rsid w:val="00D42E05"/>
    <w:rsid w:val="00D569C3"/>
    <w:rsid w:val="00D57924"/>
    <w:rsid w:val="00D72FE0"/>
    <w:rsid w:val="00D7574E"/>
    <w:rsid w:val="00D950EC"/>
    <w:rsid w:val="00DB01AB"/>
    <w:rsid w:val="00DB0A8B"/>
    <w:rsid w:val="00DE764E"/>
    <w:rsid w:val="00DF6EF2"/>
    <w:rsid w:val="00E069C3"/>
    <w:rsid w:val="00E11A4F"/>
    <w:rsid w:val="00E53BE0"/>
    <w:rsid w:val="00E54C13"/>
    <w:rsid w:val="00E55837"/>
    <w:rsid w:val="00E55D8F"/>
    <w:rsid w:val="00E57544"/>
    <w:rsid w:val="00E81029"/>
    <w:rsid w:val="00E869A3"/>
    <w:rsid w:val="00E87CCF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34477A-0999-478B-BFD0-D08E4BD99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</TotalTime>
  <Pages>2</Pages>
  <Words>170</Words>
  <Characters>975</Characters>
  <Application>Microsoft Office Word</Application>
  <DocSecurity>0</DocSecurity>
  <Lines>8</Lines>
  <Paragraphs>2</Paragraphs>
  <ScaleCrop>false</ScaleCrop>
  <Company>Microsoft</Company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137</cp:revision>
  <cp:lastPrinted>2018-06-19T18:00:00Z</cp:lastPrinted>
  <dcterms:created xsi:type="dcterms:W3CDTF">2018-01-31T14:55:00Z</dcterms:created>
  <dcterms:modified xsi:type="dcterms:W3CDTF">2018-09-01T19:12:00Z</dcterms:modified>
</cp:coreProperties>
</file>