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sz w:val="32"/>
          <w:szCs w:val="32"/>
        </w:rPr>
      </w:pPr>
      <w:r>
        <w:rPr>
          <w:rFonts w:hint="eastAsia" w:ascii="仿宋" w:hAnsi="仿宋" w:eastAsia="仿宋"/>
          <w:sz w:val="32"/>
          <w:szCs w:val="32"/>
        </w:rPr>
        <w:t>给基金新手推荐</w:t>
      </w:r>
      <w:r>
        <w:rPr>
          <w:rFonts w:hint="eastAsia" w:ascii="仿宋" w:hAnsi="仿宋" w:eastAsia="仿宋"/>
          <w:sz w:val="32"/>
          <w:szCs w:val="32"/>
          <w:lang w:val="en-US" w:eastAsia="zh-CN"/>
        </w:rPr>
        <w:t>3</w:t>
      </w:r>
      <w:r>
        <w:rPr>
          <w:rFonts w:hint="eastAsia" w:ascii="仿宋" w:hAnsi="仿宋" w:eastAsia="仿宋"/>
          <w:sz w:val="32"/>
          <w:szCs w:val="32"/>
        </w:rPr>
        <w:t>只必备的基金</w:t>
      </w:r>
    </w:p>
    <w:p>
      <w:pPr>
        <w:jc w:val="center"/>
        <w:rPr>
          <w:rFonts w:ascii="仿宋" w:hAnsi="仿宋" w:eastAsia="仿宋"/>
          <w:b/>
          <w:sz w:val="18"/>
          <w:szCs w:val="18"/>
        </w:rPr>
      </w:pPr>
      <w:r>
        <w:rPr>
          <w:rFonts w:hint="eastAsia" w:ascii="仿宋" w:hAnsi="仿宋" w:eastAsia="仿宋"/>
          <w:b/>
          <w:sz w:val="18"/>
          <w:szCs w:val="18"/>
        </w:rPr>
        <w:t>微信公众号：二师父定投</w:t>
      </w:r>
    </w:p>
    <w:p>
      <w:pPr>
        <w:rPr>
          <w:rFonts w:hint="eastAsia" w:ascii="仿宋" w:hAnsi="仿宋" w:eastAsia="仿宋"/>
          <w:sz w:val="26"/>
          <w:szCs w:val="26"/>
        </w:rPr>
      </w:pPr>
    </w:p>
    <w:p>
      <w:pPr>
        <w:rPr>
          <w:rFonts w:ascii="仿宋" w:hAnsi="仿宋" w:eastAsia="仿宋"/>
          <w:sz w:val="26"/>
          <w:szCs w:val="26"/>
        </w:rPr>
      </w:pPr>
      <w:r>
        <w:rPr>
          <w:rFonts w:hint="eastAsia" w:ascii="仿宋" w:hAnsi="仿宋" w:eastAsia="仿宋"/>
          <w:sz w:val="26"/>
          <w:szCs w:val="26"/>
        </w:rPr>
        <w:t>选择比努力重要，很多投资者不知道如何选择</w:t>
      </w:r>
      <w:r>
        <w:rPr>
          <w:rFonts w:hint="eastAsia" w:ascii="仿宋" w:hAnsi="仿宋" w:eastAsia="仿宋"/>
          <w:sz w:val="26"/>
          <w:szCs w:val="26"/>
          <w:lang w:val="en-US" w:eastAsia="zh-CN"/>
        </w:rPr>
        <w:t>投资</w:t>
      </w:r>
      <w:r>
        <w:rPr>
          <w:rFonts w:hint="eastAsia" w:ascii="仿宋" w:hAnsi="仿宋" w:eastAsia="仿宋"/>
          <w:sz w:val="26"/>
          <w:szCs w:val="26"/>
        </w:rPr>
        <w:t>品种，二师父帮你选择</w:t>
      </w:r>
      <w:r>
        <w:rPr>
          <w:rFonts w:hint="eastAsia" w:ascii="仿宋" w:hAnsi="仿宋" w:eastAsia="仿宋"/>
          <w:sz w:val="26"/>
          <w:szCs w:val="26"/>
          <w:lang w:val="en-US" w:eastAsia="zh-CN"/>
        </w:rPr>
        <w:t>3</w:t>
      </w:r>
      <w:r>
        <w:rPr>
          <w:rFonts w:hint="eastAsia" w:ascii="仿宋" w:hAnsi="仿宋" w:eastAsia="仿宋"/>
          <w:sz w:val="26"/>
          <w:szCs w:val="26"/>
        </w:rPr>
        <w:t>只新手投资者必备的基金。</w:t>
      </w:r>
    </w:p>
    <w:p>
      <w:pPr>
        <w:rPr>
          <w:rFonts w:ascii="仿宋" w:hAnsi="仿宋" w:eastAsia="仿宋"/>
          <w:sz w:val="26"/>
          <w:szCs w:val="26"/>
        </w:rPr>
      </w:pPr>
    </w:p>
    <w:p>
      <w:pPr>
        <w:numPr>
          <w:ilvl w:val="0"/>
          <w:numId w:val="1"/>
        </w:numPr>
        <w:rPr>
          <w:rFonts w:hint="eastAsia" w:ascii="仿宋" w:hAnsi="仿宋" w:eastAsia="仿宋"/>
          <w:b/>
          <w:sz w:val="26"/>
          <w:szCs w:val="26"/>
        </w:rPr>
      </w:pPr>
      <w:r>
        <w:rPr>
          <w:rFonts w:hint="eastAsia" w:ascii="仿宋" w:hAnsi="仿宋" w:eastAsia="仿宋"/>
          <w:b/>
          <w:sz w:val="26"/>
          <w:szCs w:val="26"/>
        </w:rPr>
        <w:t>品种</w:t>
      </w:r>
    </w:p>
    <w:p>
      <w:pPr>
        <w:numPr>
          <w:numId w:val="0"/>
        </w:numPr>
        <w:rPr>
          <w:rFonts w:hint="eastAsia" w:ascii="仿宋" w:hAnsi="仿宋" w:eastAsia="仿宋"/>
          <w:b/>
          <w:sz w:val="26"/>
          <w:szCs w:val="26"/>
        </w:rPr>
      </w:pPr>
    </w:p>
    <w:p>
      <w:pPr>
        <w:rPr>
          <w:rFonts w:hint="eastAsia" w:ascii="仿宋" w:hAnsi="仿宋" w:eastAsia="仿宋"/>
          <w:b/>
          <w:bCs/>
          <w:sz w:val="26"/>
          <w:szCs w:val="26"/>
        </w:rPr>
      </w:pPr>
      <w:bookmarkStart w:id="0" w:name="_GoBack"/>
      <w:r>
        <w:rPr>
          <w:rFonts w:hint="eastAsia" w:ascii="仿宋" w:hAnsi="仿宋" w:eastAsia="仿宋"/>
          <w:b/>
          <w:bCs/>
          <w:sz w:val="26"/>
          <w:szCs w:val="26"/>
          <w:lang w:val="en-US" w:eastAsia="zh-CN"/>
        </w:rPr>
        <w:t>新手投资者场外投资比较好，场外三只必备的指数基金</w:t>
      </w:r>
      <w:r>
        <w:rPr>
          <w:rFonts w:hint="eastAsia" w:ascii="仿宋" w:hAnsi="仿宋" w:eastAsia="仿宋"/>
          <w:b/>
          <w:bCs/>
          <w:sz w:val="26"/>
          <w:szCs w:val="26"/>
        </w:rPr>
        <w:t>分别是中证消费指数基金</w:t>
      </w:r>
      <w:r>
        <w:rPr>
          <w:rFonts w:hint="eastAsia" w:ascii="仿宋" w:hAnsi="仿宋" w:eastAsia="仿宋"/>
          <w:b/>
          <w:bCs/>
          <w:sz w:val="26"/>
          <w:szCs w:val="26"/>
          <w:lang w:eastAsia="zh-CN"/>
        </w:rPr>
        <w:t>（</w:t>
      </w:r>
      <w:r>
        <w:rPr>
          <w:rFonts w:hint="eastAsia" w:ascii="仿宋" w:hAnsi="仿宋" w:eastAsia="仿宋"/>
          <w:b/>
          <w:bCs/>
          <w:sz w:val="26"/>
          <w:szCs w:val="26"/>
          <w:lang w:val="en-US" w:eastAsia="zh-CN"/>
        </w:rPr>
        <w:t>000248</w:t>
      </w:r>
      <w:r>
        <w:rPr>
          <w:rFonts w:hint="eastAsia" w:ascii="仿宋" w:hAnsi="仿宋" w:eastAsia="仿宋"/>
          <w:b/>
          <w:bCs/>
          <w:sz w:val="26"/>
          <w:szCs w:val="26"/>
          <w:lang w:eastAsia="zh-CN"/>
        </w:rPr>
        <w:t>）</w:t>
      </w:r>
      <w:r>
        <w:rPr>
          <w:rFonts w:hint="eastAsia" w:ascii="仿宋" w:hAnsi="仿宋" w:eastAsia="仿宋"/>
          <w:b/>
          <w:bCs/>
          <w:sz w:val="26"/>
          <w:szCs w:val="26"/>
        </w:rPr>
        <w:t>、</w:t>
      </w:r>
      <w:r>
        <w:rPr>
          <w:rFonts w:hint="eastAsia" w:ascii="仿宋" w:hAnsi="仿宋" w:eastAsia="仿宋"/>
          <w:b/>
          <w:bCs/>
          <w:sz w:val="26"/>
          <w:szCs w:val="26"/>
          <w:lang w:val="en-US" w:eastAsia="zh-CN"/>
        </w:rPr>
        <w:t>精准医疗指数基金（501005）、广发中债基金（003376）</w:t>
      </w:r>
      <w:r>
        <w:rPr>
          <w:rFonts w:hint="eastAsia" w:ascii="仿宋" w:hAnsi="仿宋" w:eastAsia="仿宋"/>
          <w:b/>
          <w:bCs/>
          <w:sz w:val="26"/>
          <w:szCs w:val="26"/>
        </w:rPr>
        <w:t>。</w:t>
      </w:r>
    </w:p>
    <w:p>
      <w:pPr>
        <w:rPr>
          <w:rFonts w:hint="eastAsia" w:ascii="仿宋" w:hAnsi="仿宋" w:eastAsia="仿宋"/>
          <w:b/>
          <w:bCs/>
          <w:sz w:val="26"/>
          <w:szCs w:val="26"/>
          <w:lang w:val="en-US" w:eastAsia="zh-CN"/>
        </w:rPr>
      </w:pPr>
    </w:p>
    <w:bookmarkEnd w:id="0"/>
    <w:p>
      <w:pPr>
        <w:rPr>
          <w:rFonts w:hint="eastAsia" w:ascii="仿宋" w:hAnsi="仿宋" w:eastAsia="仿宋"/>
          <w:sz w:val="26"/>
          <w:szCs w:val="26"/>
          <w:lang w:val="en-US" w:eastAsia="zh-CN"/>
        </w:rPr>
      </w:pPr>
      <w:r>
        <w:rPr>
          <w:rFonts w:hint="eastAsia" w:ascii="仿宋" w:hAnsi="仿宋" w:eastAsia="仿宋"/>
          <w:sz w:val="26"/>
          <w:szCs w:val="26"/>
          <w:lang w:val="en-US" w:eastAsia="zh-CN"/>
        </w:rPr>
        <w:t>经过长时间与读者的互动，二师父发现很多投资者可以经受住较大的回撤和波动，但是无法忍受自己的基金跑输市场收益率的平均水平。</w:t>
      </w:r>
    </w:p>
    <w:p>
      <w:pPr>
        <w:rPr>
          <w:rFonts w:hint="eastAsia" w:ascii="仿宋" w:hAnsi="仿宋" w:eastAsia="仿宋"/>
          <w:sz w:val="26"/>
          <w:szCs w:val="26"/>
          <w:lang w:val="en-US" w:eastAsia="zh-CN"/>
        </w:rPr>
      </w:pPr>
    </w:p>
    <w:p>
      <w:pPr>
        <w:rPr>
          <w:rFonts w:hint="default" w:ascii="仿宋" w:hAnsi="仿宋" w:eastAsia="仿宋"/>
          <w:sz w:val="26"/>
          <w:szCs w:val="26"/>
          <w:lang w:val="en-US" w:eastAsia="zh-CN"/>
        </w:rPr>
      </w:pPr>
      <w:r>
        <w:rPr>
          <w:rFonts w:hint="eastAsia" w:ascii="仿宋" w:hAnsi="仿宋" w:eastAsia="仿宋"/>
          <w:sz w:val="26"/>
          <w:szCs w:val="26"/>
          <w:lang w:val="en-US" w:eastAsia="zh-CN"/>
        </w:rPr>
        <w:t>所以二师父选择了两只收益率长期较好的指数基金加上一只规避风险的长期债券基金，这样就是一个非常适合新手投资者的组合了。</w:t>
      </w:r>
    </w:p>
    <w:p>
      <w:pPr>
        <w:rPr>
          <w:rFonts w:ascii="仿宋" w:hAnsi="仿宋" w:eastAsia="仿宋"/>
          <w:sz w:val="26"/>
          <w:szCs w:val="26"/>
        </w:rPr>
      </w:pPr>
    </w:p>
    <w:p>
      <w:pPr>
        <w:jc w:val="left"/>
        <w:rPr>
          <w:rFonts w:hint="eastAsia" w:ascii="仿宋" w:hAnsi="仿宋" w:eastAsia="仿宋"/>
          <w:sz w:val="26"/>
          <w:szCs w:val="26"/>
        </w:rPr>
      </w:pPr>
      <w:r>
        <w:rPr>
          <w:rFonts w:ascii="仿宋" w:hAnsi="仿宋" w:eastAsia="仿宋"/>
          <w:b/>
          <w:sz w:val="26"/>
          <w:szCs w:val="26"/>
        </w:rPr>
        <w:t>2、</w:t>
      </w:r>
      <w:r>
        <w:rPr>
          <w:rFonts w:hint="eastAsia" w:ascii="仿宋" w:hAnsi="仿宋" w:eastAsia="仿宋"/>
          <w:b/>
          <w:sz w:val="26"/>
          <w:szCs w:val="26"/>
        </w:rPr>
        <w:t>配置逻辑</w:t>
      </w:r>
    </w:p>
    <w:p>
      <w:pPr>
        <w:jc w:val="left"/>
        <w:rPr>
          <w:rFonts w:hint="eastAsia" w:ascii="仿宋" w:hAnsi="仿宋" w:eastAsia="仿宋"/>
          <w:sz w:val="26"/>
          <w:szCs w:val="26"/>
        </w:rPr>
      </w:pPr>
    </w:p>
    <w:p>
      <w:pPr>
        <w:jc w:val="left"/>
        <w:rPr>
          <w:rFonts w:hint="eastAsia" w:ascii="仿宋" w:hAnsi="仿宋" w:eastAsia="仿宋"/>
          <w:sz w:val="26"/>
          <w:szCs w:val="26"/>
          <w:lang w:val="en-US" w:eastAsia="zh-CN"/>
        </w:rPr>
      </w:pPr>
      <w:r>
        <w:rPr>
          <w:rFonts w:hint="eastAsia" w:ascii="仿宋" w:hAnsi="仿宋" w:eastAsia="仿宋"/>
          <w:sz w:val="26"/>
          <w:szCs w:val="26"/>
        </w:rPr>
        <w:t>根据</w:t>
      </w:r>
      <w:r>
        <w:rPr>
          <w:rFonts w:hint="eastAsia" w:ascii="仿宋" w:hAnsi="仿宋" w:eastAsia="仿宋"/>
          <w:sz w:val="26"/>
          <w:szCs w:val="26"/>
          <w:lang w:val="en-US" w:eastAsia="zh-CN"/>
        </w:rPr>
        <w:t>统计数据显示</w:t>
      </w:r>
      <w:r>
        <w:rPr>
          <w:rFonts w:hint="eastAsia" w:ascii="仿宋" w:hAnsi="仿宋" w:eastAsia="仿宋"/>
          <w:sz w:val="26"/>
          <w:szCs w:val="26"/>
        </w:rPr>
        <w:t>，医药行业和消费行业是穿越牛熊周期的行业，也是增长率最好的行业。</w:t>
      </w:r>
      <w:r>
        <w:rPr>
          <w:rFonts w:hint="eastAsia" w:ascii="仿宋" w:hAnsi="仿宋" w:eastAsia="仿宋"/>
          <w:sz w:val="26"/>
          <w:szCs w:val="26"/>
          <w:lang w:val="en-US" w:eastAsia="zh-CN"/>
        </w:rPr>
        <w:t>在A股这两个行业的基金和股票适合中长期持有。</w:t>
      </w:r>
    </w:p>
    <w:p>
      <w:pPr>
        <w:jc w:val="left"/>
        <w:rPr>
          <w:rFonts w:hint="eastAsia" w:ascii="仿宋" w:hAnsi="仿宋" w:eastAsia="仿宋"/>
          <w:sz w:val="26"/>
          <w:szCs w:val="26"/>
          <w:lang w:val="en-US" w:eastAsia="zh-CN"/>
        </w:rPr>
      </w:pPr>
    </w:p>
    <w:p>
      <w:pPr>
        <w:jc w:val="left"/>
        <w:rPr>
          <w:rFonts w:hint="default" w:ascii="仿宋" w:hAnsi="仿宋" w:eastAsia="仿宋"/>
          <w:sz w:val="26"/>
          <w:szCs w:val="26"/>
          <w:lang w:val="en-US" w:eastAsia="zh-CN"/>
        </w:rPr>
      </w:pPr>
      <w:r>
        <w:rPr>
          <w:rFonts w:hint="eastAsia" w:ascii="仿宋" w:hAnsi="仿宋" w:eastAsia="仿宋"/>
          <w:sz w:val="26"/>
          <w:szCs w:val="26"/>
          <w:lang w:val="en-US" w:eastAsia="zh-CN"/>
        </w:rPr>
        <w:t>汇添富中证消费指数基金严格跟踪中证消费指数，持仓都是必须消费品企业，无论是经济景气周期，还是经济下行周期，这些生活必需品的需求都无法被抑制，所以消费行业指数基金长期向好。</w:t>
      </w:r>
    </w:p>
    <w:p>
      <w:pPr>
        <w:jc w:val="left"/>
        <w:rPr>
          <w:rFonts w:hint="eastAsia" w:ascii="仿宋" w:hAnsi="仿宋" w:eastAsia="仿宋"/>
          <w:sz w:val="26"/>
          <w:szCs w:val="26"/>
        </w:rPr>
      </w:pPr>
    </w:p>
    <w:p>
      <w:pPr>
        <w:jc w:val="left"/>
        <w:rPr>
          <w:rFonts w:hint="eastAsia" w:ascii="仿宋" w:hAnsi="仿宋" w:eastAsia="仿宋"/>
          <w:sz w:val="26"/>
          <w:szCs w:val="26"/>
          <w:lang w:val="en-US" w:eastAsia="zh-CN"/>
        </w:rPr>
      </w:pPr>
      <w:r>
        <w:rPr>
          <w:rFonts w:hint="eastAsia" w:ascii="仿宋" w:hAnsi="仿宋" w:eastAsia="仿宋"/>
          <w:sz w:val="26"/>
          <w:szCs w:val="26"/>
          <w:lang w:val="en-US" w:eastAsia="zh-CN"/>
        </w:rPr>
        <w:t>精准医疗指数基金是跟踪精准医疗指数，行业集中度高，集中在成长赛道医疗行业，其持仓股票都是优质的医疗行业股票，比如长春高新是创新药赛道的龙头企业，技术创新和研发能力强，在生长发育、女性健康、肿瘤预防和治疗、儿童疾病治疗领域持续投入，有着品牌和产业优势；泰格医药以前分析过，是CRO赛道的优质医药企业，为创新药品研发提供临床技术服务、数据管理以及统计分析。迈瑞医疗专攻医疗器械研发，致力于为全球医疗机构提供优质产品和服务。</w:t>
      </w:r>
    </w:p>
    <w:p>
      <w:pPr>
        <w:jc w:val="left"/>
        <w:rPr>
          <w:rFonts w:hint="eastAsia" w:ascii="仿宋" w:hAnsi="仿宋" w:eastAsia="仿宋"/>
          <w:sz w:val="26"/>
          <w:szCs w:val="26"/>
          <w:lang w:val="en-US" w:eastAsia="zh-CN"/>
        </w:rPr>
      </w:pPr>
    </w:p>
    <w:p>
      <w:pPr>
        <w:jc w:val="left"/>
        <w:rPr>
          <w:rFonts w:hint="eastAsia" w:ascii="仿宋" w:hAnsi="仿宋" w:eastAsia="仿宋"/>
          <w:sz w:val="26"/>
          <w:szCs w:val="26"/>
          <w:lang w:val="en-US" w:eastAsia="zh-CN"/>
        </w:rPr>
      </w:pPr>
      <w:r>
        <w:rPr>
          <w:rFonts w:hint="eastAsia" w:ascii="仿宋" w:hAnsi="仿宋" w:eastAsia="仿宋"/>
          <w:sz w:val="26"/>
          <w:szCs w:val="26"/>
          <w:lang w:val="en-US" w:eastAsia="zh-CN"/>
        </w:rPr>
        <w:t>医疗和医药行业行业准入门槛高，竞争壁垒也高，同行业其他企业携巨资没有相关技术也无法同其竞争。随着中国老龄化的加速到来，医疗行业的春天也会到来的。</w:t>
      </w:r>
    </w:p>
    <w:p>
      <w:pPr>
        <w:jc w:val="left"/>
        <w:rPr>
          <w:rFonts w:hint="eastAsia" w:ascii="仿宋" w:hAnsi="仿宋" w:eastAsia="仿宋"/>
          <w:b/>
          <w:bCs/>
          <w:sz w:val="26"/>
          <w:szCs w:val="26"/>
          <w:lang w:val="en-US" w:eastAsia="zh-CN"/>
        </w:rPr>
      </w:pPr>
    </w:p>
    <w:p>
      <w:pPr>
        <w:jc w:val="left"/>
        <w:rPr>
          <w:rFonts w:hint="default" w:ascii="仿宋" w:hAnsi="仿宋" w:eastAsia="仿宋"/>
          <w:b/>
          <w:bCs/>
          <w:sz w:val="26"/>
          <w:szCs w:val="26"/>
          <w:lang w:val="en-US" w:eastAsia="zh-CN"/>
        </w:rPr>
      </w:pPr>
      <w:r>
        <w:rPr>
          <w:rFonts w:hint="eastAsia" w:ascii="仿宋" w:hAnsi="仿宋" w:eastAsia="仿宋"/>
          <w:b/>
          <w:bCs/>
          <w:sz w:val="26"/>
          <w:szCs w:val="26"/>
          <w:lang w:val="en-US" w:eastAsia="zh-CN"/>
        </w:rPr>
        <w:t>广发中债基金是避险品种，每轮牛市高点，资金疯狂涌入股市，成交额急速攀升，标志是2万亿以上的日成交额，这种时候，投资者就需要冷静冷静，转配货币基金和债券基金避险休息。</w:t>
      </w:r>
    </w:p>
    <w:p>
      <w:pPr>
        <w:jc w:val="left"/>
        <w:rPr>
          <w:rFonts w:hint="default" w:ascii="仿宋" w:hAnsi="仿宋" w:eastAsia="仿宋"/>
          <w:sz w:val="26"/>
          <w:szCs w:val="26"/>
          <w:lang w:val="en-US" w:eastAsia="zh-CN"/>
        </w:rPr>
      </w:pPr>
    </w:p>
    <w:p>
      <w:pPr>
        <w:rPr>
          <w:rFonts w:hint="default" w:ascii="仿宋" w:hAnsi="仿宋" w:eastAsia="仿宋"/>
          <w:b/>
          <w:sz w:val="26"/>
          <w:szCs w:val="26"/>
          <w:lang w:val="en-US" w:eastAsia="zh-CN"/>
        </w:rPr>
      </w:pPr>
      <w:r>
        <w:rPr>
          <w:rFonts w:hint="eastAsia" w:ascii="仿宋" w:hAnsi="仿宋" w:eastAsia="仿宋"/>
          <w:b/>
          <w:sz w:val="26"/>
          <w:szCs w:val="26"/>
        </w:rPr>
        <w:t>3、</w:t>
      </w:r>
      <w:r>
        <w:rPr>
          <w:rFonts w:hint="eastAsia" w:ascii="仿宋" w:hAnsi="仿宋" w:eastAsia="仿宋"/>
          <w:b/>
          <w:sz w:val="26"/>
          <w:szCs w:val="26"/>
          <w:lang w:val="en-US" w:eastAsia="zh-CN"/>
        </w:rPr>
        <w:t>投资需要注意的问题</w:t>
      </w:r>
    </w:p>
    <w:p>
      <w:pPr>
        <w:rPr>
          <w:rFonts w:ascii="仿宋" w:hAnsi="仿宋" w:eastAsia="仿宋"/>
          <w:sz w:val="26"/>
          <w:szCs w:val="26"/>
        </w:rPr>
      </w:pPr>
    </w:p>
    <w:p>
      <w:pPr>
        <w:rPr>
          <w:rFonts w:hint="eastAsia" w:ascii="仿宋" w:hAnsi="仿宋" w:eastAsia="仿宋"/>
          <w:sz w:val="26"/>
          <w:szCs w:val="26"/>
          <w:lang w:val="en-US" w:eastAsia="zh-CN"/>
        </w:rPr>
      </w:pPr>
      <w:r>
        <w:rPr>
          <w:rFonts w:hint="eastAsia" w:ascii="仿宋" w:hAnsi="仿宋" w:eastAsia="仿宋"/>
          <w:sz w:val="26"/>
          <w:szCs w:val="26"/>
          <w:lang w:val="en-US" w:eastAsia="zh-CN"/>
        </w:rPr>
        <w:t>中证消费指数基金成长性好，投资者如果能经受长期波动，可以坚持长期定投，而医疗行业有政策风险，投资者在投资医疗行业的时候需要关注市场医疗行业整体动态，严控安全边际进行投资。</w:t>
      </w:r>
    </w:p>
    <w:p>
      <w:pPr>
        <w:rPr>
          <w:rFonts w:hint="eastAsia" w:ascii="仿宋" w:hAnsi="仿宋" w:eastAsia="仿宋"/>
          <w:sz w:val="26"/>
          <w:szCs w:val="26"/>
          <w:lang w:val="en-US" w:eastAsia="zh-CN"/>
        </w:rPr>
      </w:pPr>
    </w:p>
    <w:p>
      <w:pPr>
        <w:rPr>
          <w:rFonts w:hint="eastAsia" w:ascii="仿宋" w:hAnsi="仿宋" w:eastAsia="仿宋"/>
          <w:sz w:val="26"/>
          <w:szCs w:val="26"/>
          <w:lang w:val="en-US" w:eastAsia="zh-CN"/>
        </w:rPr>
      </w:pPr>
      <w:r>
        <w:rPr>
          <w:rFonts w:hint="eastAsia" w:ascii="仿宋" w:hAnsi="仿宋" w:eastAsia="仿宋"/>
          <w:sz w:val="26"/>
          <w:szCs w:val="26"/>
          <w:lang w:val="en-US" w:eastAsia="zh-CN"/>
        </w:rPr>
        <w:t>债券基金波动小，收益率偏低，一般是在没有好的股权投资机会的时候配置债券。</w:t>
      </w:r>
    </w:p>
    <w:p>
      <w:pPr>
        <w:rPr>
          <w:rFonts w:hint="eastAsia" w:ascii="仿宋" w:hAnsi="仿宋" w:eastAsia="仿宋"/>
          <w:sz w:val="26"/>
          <w:szCs w:val="26"/>
          <w:lang w:val="en-US" w:eastAsia="zh-CN"/>
        </w:rPr>
      </w:pPr>
    </w:p>
    <w:p>
      <w:pPr>
        <w:rPr>
          <w:rFonts w:hint="default" w:ascii="仿宋" w:hAnsi="仿宋" w:eastAsia="仿宋"/>
          <w:b/>
          <w:bCs/>
          <w:sz w:val="26"/>
          <w:szCs w:val="26"/>
          <w:lang w:val="en-US" w:eastAsia="zh-CN"/>
        </w:rPr>
      </w:pPr>
      <w:r>
        <w:rPr>
          <w:rFonts w:hint="eastAsia" w:ascii="仿宋" w:hAnsi="仿宋" w:eastAsia="仿宋"/>
          <w:b/>
          <w:bCs/>
          <w:sz w:val="26"/>
          <w:szCs w:val="26"/>
          <w:lang w:val="en-US" w:eastAsia="zh-CN"/>
        </w:rPr>
        <w:t>整体配置思路是两大指数加债券的集合，长期持有享受复利增值，适合新手投资者以及不知道怎么卖出的朋友满仓运行。</w:t>
      </w:r>
    </w:p>
    <w:p>
      <w:pPr>
        <w:rPr>
          <w:rFonts w:ascii="仿宋" w:hAnsi="仿宋" w:eastAsia="仿宋"/>
          <w:sz w:val="26"/>
          <w:szCs w:val="26"/>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BDA00"/>
    <w:multiLevelType w:val="singleLevel"/>
    <w:tmpl w:val="1CEBDA0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6953"/>
    <w:rsid w:val="00030902"/>
    <w:rsid w:val="00034DAF"/>
    <w:rsid w:val="000400C7"/>
    <w:rsid w:val="0004346B"/>
    <w:rsid w:val="000618B4"/>
    <w:rsid w:val="00067D53"/>
    <w:rsid w:val="00074ACE"/>
    <w:rsid w:val="000827A2"/>
    <w:rsid w:val="00083523"/>
    <w:rsid w:val="00085821"/>
    <w:rsid w:val="000A5EAE"/>
    <w:rsid w:val="000B6B41"/>
    <w:rsid w:val="000B773D"/>
    <w:rsid w:val="000B7FB0"/>
    <w:rsid w:val="000C0140"/>
    <w:rsid w:val="000C76DA"/>
    <w:rsid w:val="000E0F9B"/>
    <w:rsid w:val="000F3E33"/>
    <w:rsid w:val="000F758E"/>
    <w:rsid w:val="00104404"/>
    <w:rsid w:val="00117A06"/>
    <w:rsid w:val="00120337"/>
    <w:rsid w:val="0012478C"/>
    <w:rsid w:val="001338FA"/>
    <w:rsid w:val="0013753C"/>
    <w:rsid w:val="00142227"/>
    <w:rsid w:val="00144E54"/>
    <w:rsid w:val="00151753"/>
    <w:rsid w:val="00172E53"/>
    <w:rsid w:val="00176857"/>
    <w:rsid w:val="00180718"/>
    <w:rsid w:val="00182FE8"/>
    <w:rsid w:val="001839A2"/>
    <w:rsid w:val="0019619F"/>
    <w:rsid w:val="001A5F72"/>
    <w:rsid w:val="001A7D4F"/>
    <w:rsid w:val="001C00B9"/>
    <w:rsid w:val="001C1450"/>
    <w:rsid w:val="001C2C64"/>
    <w:rsid w:val="001E2731"/>
    <w:rsid w:val="00216230"/>
    <w:rsid w:val="00217952"/>
    <w:rsid w:val="00226EC0"/>
    <w:rsid w:val="00233CAE"/>
    <w:rsid w:val="0023617A"/>
    <w:rsid w:val="002423D6"/>
    <w:rsid w:val="0024325C"/>
    <w:rsid w:val="002541DF"/>
    <w:rsid w:val="002545BA"/>
    <w:rsid w:val="0025633C"/>
    <w:rsid w:val="002A5EE4"/>
    <w:rsid w:val="002A7723"/>
    <w:rsid w:val="002C564D"/>
    <w:rsid w:val="002E1BDE"/>
    <w:rsid w:val="002F070F"/>
    <w:rsid w:val="002F4E42"/>
    <w:rsid w:val="00304BB7"/>
    <w:rsid w:val="00305E86"/>
    <w:rsid w:val="00312CB4"/>
    <w:rsid w:val="003336CA"/>
    <w:rsid w:val="00357DBF"/>
    <w:rsid w:val="003824A8"/>
    <w:rsid w:val="003857F4"/>
    <w:rsid w:val="003A56CD"/>
    <w:rsid w:val="003C3979"/>
    <w:rsid w:val="003C4E1A"/>
    <w:rsid w:val="003C606C"/>
    <w:rsid w:val="003C7E1F"/>
    <w:rsid w:val="003F2A97"/>
    <w:rsid w:val="003F76E5"/>
    <w:rsid w:val="00406FDA"/>
    <w:rsid w:val="00411984"/>
    <w:rsid w:val="00417E05"/>
    <w:rsid w:val="004242EF"/>
    <w:rsid w:val="0042652C"/>
    <w:rsid w:val="00435E73"/>
    <w:rsid w:val="00442B5C"/>
    <w:rsid w:val="0044731B"/>
    <w:rsid w:val="00463680"/>
    <w:rsid w:val="00476508"/>
    <w:rsid w:val="0048077E"/>
    <w:rsid w:val="00486A14"/>
    <w:rsid w:val="00493A6F"/>
    <w:rsid w:val="004A54B7"/>
    <w:rsid w:val="004B150F"/>
    <w:rsid w:val="004B1D38"/>
    <w:rsid w:val="004C5F8B"/>
    <w:rsid w:val="004C6AC7"/>
    <w:rsid w:val="004C7FEE"/>
    <w:rsid w:val="004E3F89"/>
    <w:rsid w:val="004F42A0"/>
    <w:rsid w:val="004F587D"/>
    <w:rsid w:val="004F746B"/>
    <w:rsid w:val="00505680"/>
    <w:rsid w:val="00517923"/>
    <w:rsid w:val="00540C7E"/>
    <w:rsid w:val="00545259"/>
    <w:rsid w:val="00551D3C"/>
    <w:rsid w:val="00553DE5"/>
    <w:rsid w:val="005676B8"/>
    <w:rsid w:val="005709AF"/>
    <w:rsid w:val="00573A00"/>
    <w:rsid w:val="005A09BD"/>
    <w:rsid w:val="005A7170"/>
    <w:rsid w:val="005A7A36"/>
    <w:rsid w:val="005B1851"/>
    <w:rsid w:val="005B24F3"/>
    <w:rsid w:val="005C17B3"/>
    <w:rsid w:val="005D5FDD"/>
    <w:rsid w:val="005E7E37"/>
    <w:rsid w:val="005F303D"/>
    <w:rsid w:val="005F4A87"/>
    <w:rsid w:val="005F7244"/>
    <w:rsid w:val="006016FB"/>
    <w:rsid w:val="00610DC7"/>
    <w:rsid w:val="00610F33"/>
    <w:rsid w:val="0061158B"/>
    <w:rsid w:val="00611E19"/>
    <w:rsid w:val="006224D5"/>
    <w:rsid w:val="006342EB"/>
    <w:rsid w:val="00635924"/>
    <w:rsid w:val="00642B0F"/>
    <w:rsid w:val="00657B30"/>
    <w:rsid w:val="00660C9B"/>
    <w:rsid w:val="00674EE2"/>
    <w:rsid w:val="00682517"/>
    <w:rsid w:val="0068775A"/>
    <w:rsid w:val="006963EE"/>
    <w:rsid w:val="006977E4"/>
    <w:rsid w:val="006A7835"/>
    <w:rsid w:val="006B59C6"/>
    <w:rsid w:val="006C3324"/>
    <w:rsid w:val="006C645D"/>
    <w:rsid w:val="006C79EE"/>
    <w:rsid w:val="006F30B4"/>
    <w:rsid w:val="006F5076"/>
    <w:rsid w:val="00701736"/>
    <w:rsid w:val="00704BF4"/>
    <w:rsid w:val="0070767F"/>
    <w:rsid w:val="00712177"/>
    <w:rsid w:val="007156DE"/>
    <w:rsid w:val="00715BA1"/>
    <w:rsid w:val="00726DEE"/>
    <w:rsid w:val="00734B37"/>
    <w:rsid w:val="00742C3D"/>
    <w:rsid w:val="00744711"/>
    <w:rsid w:val="00752CB1"/>
    <w:rsid w:val="007573E4"/>
    <w:rsid w:val="00770AC4"/>
    <w:rsid w:val="00771709"/>
    <w:rsid w:val="00774F24"/>
    <w:rsid w:val="007845A5"/>
    <w:rsid w:val="00786EBD"/>
    <w:rsid w:val="00793A16"/>
    <w:rsid w:val="00795ED9"/>
    <w:rsid w:val="007A0760"/>
    <w:rsid w:val="007A27A7"/>
    <w:rsid w:val="007B33FA"/>
    <w:rsid w:val="007D08DC"/>
    <w:rsid w:val="007F5D74"/>
    <w:rsid w:val="00802934"/>
    <w:rsid w:val="0081069F"/>
    <w:rsid w:val="00814BD7"/>
    <w:rsid w:val="008174CF"/>
    <w:rsid w:val="00835A48"/>
    <w:rsid w:val="00843D01"/>
    <w:rsid w:val="00843D23"/>
    <w:rsid w:val="00851E0D"/>
    <w:rsid w:val="00856E1D"/>
    <w:rsid w:val="00863265"/>
    <w:rsid w:val="00864868"/>
    <w:rsid w:val="00867886"/>
    <w:rsid w:val="008749B0"/>
    <w:rsid w:val="008A0939"/>
    <w:rsid w:val="008A1596"/>
    <w:rsid w:val="008A560A"/>
    <w:rsid w:val="008A6F13"/>
    <w:rsid w:val="008B4EFF"/>
    <w:rsid w:val="008E7A4C"/>
    <w:rsid w:val="008F5854"/>
    <w:rsid w:val="0090244C"/>
    <w:rsid w:val="009071CE"/>
    <w:rsid w:val="00907532"/>
    <w:rsid w:val="00907D09"/>
    <w:rsid w:val="00926596"/>
    <w:rsid w:val="00931EE4"/>
    <w:rsid w:val="00932034"/>
    <w:rsid w:val="00932572"/>
    <w:rsid w:val="00944B91"/>
    <w:rsid w:val="009510A6"/>
    <w:rsid w:val="00956FD7"/>
    <w:rsid w:val="009842F7"/>
    <w:rsid w:val="009A64C3"/>
    <w:rsid w:val="009A7CE8"/>
    <w:rsid w:val="009B0758"/>
    <w:rsid w:val="009B2165"/>
    <w:rsid w:val="009C188C"/>
    <w:rsid w:val="009C22A4"/>
    <w:rsid w:val="009C6076"/>
    <w:rsid w:val="009D1B3B"/>
    <w:rsid w:val="009D236B"/>
    <w:rsid w:val="009D30DD"/>
    <w:rsid w:val="009E5D50"/>
    <w:rsid w:val="009F1D0F"/>
    <w:rsid w:val="00A043EA"/>
    <w:rsid w:val="00A04ECD"/>
    <w:rsid w:val="00A052AB"/>
    <w:rsid w:val="00A13434"/>
    <w:rsid w:val="00A208BE"/>
    <w:rsid w:val="00A22417"/>
    <w:rsid w:val="00A37FC9"/>
    <w:rsid w:val="00A729DD"/>
    <w:rsid w:val="00A81072"/>
    <w:rsid w:val="00A86519"/>
    <w:rsid w:val="00A86E43"/>
    <w:rsid w:val="00A931CC"/>
    <w:rsid w:val="00AA11EC"/>
    <w:rsid w:val="00AB02BC"/>
    <w:rsid w:val="00AC7220"/>
    <w:rsid w:val="00AE2DAE"/>
    <w:rsid w:val="00AE3E87"/>
    <w:rsid w:val="00B0457E"/>
    <w:rsid w:val="00B13059"/>
    <w:rsid w:val="00B14CFE"/>
    <w:rsid w:val="00B266CF"/>
    <w:rsid w:val="00B27769"/>
    <w:rsid w:val="00B42DDC"/>
    <w:rsid w:val="00B60F17"/>
    <w:rsid w:val="00B64447"/>
    <w:rsid w:val="00B8436F"/>
    <w:rsid w:val="00B84E24"/>
    <w:rsid w:val="00B914FD"/>
    <w:rsid w:val="00B946D1"/>
    <w:rsid w:val="00BA0F0A"/>
    <w:rsid w:val="00BA1964"/>
    <w:rsid w:val="00BA4745"/>
    <w:rsid w:val="00BA57A9"/>
    <w:rsid w:val="00BA6DC0"/>
    <w:rsid w:val="00BB0AC3"/>
    <w:rsid w:val="00BB0FD1"/>
    <w:rsid w:val="00BC3194"/>
    <w:rsid w:val="00BC3C6E"/>
    <w:rsid w:val="00BD6533"/>
    <w:rsid w:val="00BD7D29"/>
    <w:rsid w:val="00BE7A81"/>
    <w:rsid w:val="00C1208B"/>
    <w:rsid w:val="00C1521C"/>
    <w:rsid w:val="00C15E6B"/>
    <w:rsid w:val="00C21E3B"/>
    <w:rsid w:val="00C244E6"/>
    <w:rsid w:val="00C250FB"/>
    <w:rsid w:val="00C30C2E"/>
    <w:rsid w:val="00C43716"/>
    <w:rsid w:val="00C62AFF"/>
    <w:rsid w:val="00C7222C"/>
    <w:rsid w:val="00C761B5"/>
    <w:rsid w:val="00C8035A"/>
    <w:rsid w:val="00CA26CF"/>
    <w:rsid w:val="00CA4061"/>
    <w:rsid w:val="00CA499A"/>
    <w:rsid w:val="00CA7900"/>
    <w:rsid w:val="00CB014B"/>
    <w:rsid w:val="00CB79AD"/>
    <w:rsid w:val="00CC47CB"/>
    <w:rsid w:val="00CD127E"/>
    <w:rsid w:val="00CD5FD5"/>
    <w:rsid w:val="00CD7100"/>
    <w:rsid w:val="00CE0048"/>
    <w:rsid w:val="00D05438"/>
    <w:rsid w:val="00D24343"/>
    <w:rsid w:val="00D3059D"/>
    <w:rsid w:val="00D4157D"/>
    <w:rsid w:val="00D87915"/>
    <w:rsid w:val="00D93B43"/>
    <w:rsid w:val="00DB02DD"/>
    <w:rsid w:val="00DB3A4D"/>
    <w:rsid w:val="00DD205C"/>
    <w:rsid w:val="00DD7D01"/>
    <w:rsid w:val="00DE1060"/>
    <w:rsid w:val="00DE7374"/>
    <w:rsid w:val="00DE7700"/>
    <w:rsid w:val="00DF0853"/>
    <w:rsid w:val="00DF374C"/>
    <w:rsid w:val="00E060D2"/>
    <w:rsid w:val="00E12C39"/>
    <w:rsid w:val="00E239DE"/>
    <w:rsid w:val="00E265A3"/>
    <w:rsid w:val="00E31F17"/>
    <w:rsid w:val="00E4131F"/>
    <w:rsid w:val="00E43E24"/>
    <w:rsid w:val="00E47A40"/>
    <w:rsid w:val="00E54727"/>
    <w:rsid w:val="00E56771"/>
    <w:rsid w:val="00E56F51"/>
    <w:rsid w:val="00E721B1"/>
    <w:rsid w:val="00E73BF3"/>
    <w:rsid w:val="00E85913"/>
    <w:rsid w:val="00E86A29"/>
    <w:rsid w:val="00E86F49"/>
    <w:rsid w:val="00E91E90"/>
    <w:rsid w:val="00EA2037"/>
    <w:rsid w:val="00EA23D5"/>
    <w:rsid w:val="00EB389E"/>
    <w:rsid w:val="00EB5A44"/>
    <w:rsid w:val="00EB5B2E"/>
    <w:rsid w:val="00EB5D7B"/>
    <w:rsid w:val="00EC4A8B"/>
    <w:rsid w:val="00EC7E8F"/>
    <w:rsid w:val="00ED1961"/>
    <w:rsid w:val="00ED6170"/>
    <w:rsid w:val="00EE0D9A"/>
    <w:rsid w:val="00EE7ED0"/>
    <w:rsid w:val="00EF6CE4"/>
    <w:rsid w:val="00F20062"/>
    <w:rsid w:val="00F23C43"/>
    <w:rsid w:val="00F30989"/>
    <w:rsid w:val="00F411C1"/>
    <w:rsid w:val="00F42C64"/>
    <w:rsid w:val="00F472C4"/>
    <w:rsid w:val="00F625B8"/>
    <w:rsid w:val="00F62C1D"/>
    <w:rsid w:val="00F636FC"/>
    <w:rsid w:val="00F64C75"/>
    <w:rsid w:val="00F66E6C"/>
    <w:rsid w:val="00F832B5"/>
    <w:rsid w:val="00F9484D"/>
    <w:rsid w:val="00F949D8"/>
    <w:rsid w:val="00FA0EDD"/>
    <w:rsid w:val="00FB2A1C"/>
    <w:rsid w:val="00FD4240"/>
    <w:rsid w:val="00FD4F48"/>
    <w:rsid w:val="00FE41EF"/>
    <w:rsid w:val="00FE52B1"/>
    <w:rsid w:val="00FF4D62"/>
    <w:rsid w:val="00FF5F7A"/>
    <w:rsid w:val="045B0315"/>
    <w:rsid w:val="0CAA1736"/>
    <w:rsid w:val="10E1469F"/>
    <w:rsid w:val="1526709C"/>
    <w:rsid w:val="19F25C2A"/>
    <w:rsid w:val="1AA95B15"/>
    <w:rsid w:val="1C0F3367"/>
    <w:rsid w:val="1F3E6012"/>
    <w:rsid w:val="28C55171"/>
    <w:rsid w:val="2C9A0134"/>
    <w:rsid w:val="2D690F92"/>
    <w:rsid w:val="30660B42"/>
    <w:rsid w:val="336F1A64"/>
    <w:rsid w:val="3A5634D8"/>
    <w:rsid w:val="3AE76296"/>
    <w:rsid w:val="440623BC"/>
    <w:rsid w:val="45582640"/>
    <w:rsid w:val="4716337A"/>
    <w:rsid w:val="504F2CE0"/>
    <w:rsid w:val="542A09D4"/>
    <w:rsid w:val="579E44D5"/>
    <w:rsid w:val="59450C25"/>
    <w:rsid w:val="5A936C60"/>
    <w:rsid w:val="61BD7C0B"/>
    <w:rsid w:val="62CB1394"/>
    <w:rsid w:val="6A0C72DB"/>
    <w:rsid w:val="6C782F30"/>
    <w:rsid w:val="6ECD3CBD"/>
    <w:rsid w:val="71EC5E62"/>
    <w:rsid w:val="75981C56"/>
    <w:rsid w:val="766A1EA0"/>
    <w:rsid w:val="78CA5A26"/>
    <w:rsid w:val="79240FE2"/>
    <w:rsid w:val="7998400D"/>
    <w:rsid w:val="7AA8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F0C0FF-2EBD-4F51-80CB-AB759018695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2180</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2018-01-24T13:47:00Z</dcterms:created>
  <dc:creator>ASUS</dc:creator>
  <cp:lastModifiedBy>微笑</cp:lastModifiedBy>
  <cp:lastPrinted>2018-07-30T17:47:00Z</cp:lastPrinted>
  <dcterms:modified xsi:type="dcterms:W3CDTF">2020-08-06T05:10:14Z</dcterms:modified>
  <cp:revision>413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