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创业板七连涨，你上车了吗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今天券商领涨，一扫之前萎靡不振的情绪。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光大证券涨停，市场情绪走高，两市成交量进一步放大，成交额达到了8193亿。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值得一提的是创业板指数，截止今日3点收盘涨幅1.01%，已经连续7连阳。真是太猛了。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牛市就是一辆复兴号高铁，你偶尔下车抽根烟，完了忘记及时上车，眼看着复兴号越跑越远再也没有上车的机会。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市场有人忧愁有人哀叹，现在是重仓的笑啦啦，轻仓的苦哈哈。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那么大多数投资者肯定关心的是何时有机会上车，亦或者何时是最佳下车时机。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从过往的投资经验看，定投最佳的方式就是底部区域买入，顶部区域卖出，而有的指数很难到底部区域，所以总是看着机会错过。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而对于大蓝筹指数，超级牛市不来又很难大涨。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这样的话，投资者就要注意区分趋势反转的上车和下车时机。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有的时候指数并未跌到低估区域就反转了，有的时候指数未涨到高估区域也反转了。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这就是我们为什么需要灵活应对。低估买入，高估卖是万能法则，在这个基础上再辅助其他策略。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对于创业板，上车信号</w:t>
      </w:r>
      <w:r>
        <w:rPr>
          <w:rFonts w:hint="eastAsia"/>
          <w:b/>
          <w:bCs/>
          <w:sz w:val="21"/>
          <w:szCs w:val="21"/>
          <w:lang w:val="en-US" w:eastAsia="zh-CN"/>
        </w:rPr>
        <w:t>至少</w:t>
      </w:r>
      <w:r>
        <w:rPr>
          <w:rFonts w:hint="eastAsia"/>
          <w:sz w:val="21"/>
          <w:szCs w:val="21"/>
          <w:lang w:val="en-US" w:eastAsia="zh-CN"/>
        </w:rPr>
        <w:t>是创业板指数市盈率50倍以下，这个没得商量，不管怎么调整，不要赌高位的翻转，这不符合逆向投资原则。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注意理解：是至少50倍市盈率以下，也就意味着这是个必要条件，而非充分条件。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现在创业板高位，至少深度回调20%左右才有机会上车。如果在车上，目前没有反转的趋势，那么可以拿着，等创业板跌破20日均线以后清仓。这是比较好的止盈模式。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而对于低估的券商，这种指数又是很少进入高估区域，最近5年都是在底部区域徘徊，超级牛市不来，他也没有机会进入到高估区域。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那么对于这类指数，记得干啥？当然是收割利润，过去3年屡试不爽。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记住是收割利润不是卖出本金，卖出本金意味着下车，以后可能没有上车的机会。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而收割利润只意味着起身展展懒腰，在车厢内走走，并没有下车，不管复兴号跑的有多快，我们都可以享受沿途的风景。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牛与熊，只是市场情绪，学会利用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别人的贪婪和恐惧挣钱，而不是被贪婪和恐惧左右。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17A48"/>
    <w:rsid w:val="01B23D1B"/>
    <w:rsid w:val="0B217A48"/>
    <w:rsid w:val="0B7C02EE"/>
    <w:rsid w:val="0C377992"/>
    <w:rsid w:val="13917C91"/>
    <w:rsid w:val="172D2C84"/>
    <w:rsid w:val="19404D72"/>
    <w:rsid w:val="19CF0CE4"/>
    <w:rsid w:val="1EC976B3"/>
    <w:rsid w:val="20B65AE6"/>
    <w:rsid w:val="21480D68"/>
    <w:rsid w:val="2D9C1F4F"/>
    <w:rsid w:val="323C11B5"/>
    <w:rsid w:val="34095F63"/>
    <w:rsid w:val="341719F4"/>
    <w:rsid w:val="37344C31"/>
    <w:rsid w:val="3ACE1FBD"/>
    <w:rsid w:val="3BA9441F"/>
    <w:rsid w:val="3C6800DE"/>
    <w:rsid w:val="4AA57E9B"/>
    <w:rsid w:val="4C8F4EA3"/>
    <w:rsid w:val="54182755"/>
    <w:rsid w:val="54530507"/>
    <w:rsid w:val="54C32AEE"/>
    <w:rsid w:val="58420F41"/>
    <w:rsid w:val="584445AC"/>
    <w:rsid w:val="630C60AF"/>
    <w:rsid w:val="647A231E"/>
    <w:rsid w:val="69411EA8"/>
    <w:rsid w:val="6D6A039C"/>
    <w:rsid w:val="73AE3F2D"/>
    <w:rsid w:val="73C9011A"/>
    <w:rsid w:val="7805617B"/>
    <w:rsid w:val="78C97E90"/>
    <w:rsid w:val="7B1C0A53"/>
    <w:rsid w:val="7F13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2020-06-21T13:17:00Z</dcterms:created>
  <dc:creator>小草～</dc:creator>
  <cp:lastModifiedBy>小草～</cp:lastModifiedBy>
  <dcterms:modified xsi:type="dcterms:W3CDTF">2020-06-22T12:48:53Z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