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31"/>
          <w:tab w:val="center" w:pos="4213"/>
        </w:tabs>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市场两极分化，还有什么基金值得投资</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当前市场两极分化，小盘股不断上涨，蓝筹股不断低迷，大蓝筹又成了大烂臭。</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很多投资者拿着货币基金取得年化1.5%的收益率心有不甘，买银行理财产品又怕发生了亏损，思来想去还是定投基金靠谱。</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那么在市场两极分化的情况下，还有什么基金值得投资呢？</w:t>
      </w:r>
    </w:p>
    <w:p>
      <w:pPr>
        <w:widowControl w:val="0"/>
        <w:numPr>
          <w:ilvl w:val="0"/>
          <w:numId w:val="0"/>
        </w:numPr>
        <w:tabs>
          <w:tab w:val="left" w:pos="6925"/>
        </w:tabs>
        <w:jc w:val="left"/>
        <w:rPr>
          <w:rFonts w:hint="eastAsia"/>
          <w:b/>
          <w:bCs/>
          <w:lang w:val="en-US" w:eastAsia="zh-CN"/>
        </w:rPr>
      </w:pPr>
    </w:p>
    <w:p>
      <w:pPr>
        <w:widowControl w:val="0"/>
        <w:numPr>
          <w:ilvl w:val="0"/>
          <w:numId w:val="1"/>
        </w:numPr>
        <w:tabs>
          <w:tab w:val="left" w:pos="6925"/>
        </w:tabs>
        <w:jc w:val="left"/>
        <w:rPr>
          <w:rFonts w:hint="eastAsia"/>
          <w:b/>
          <w:bCs/>
          <w:lang w:val="en-US" w:eastAsia="zh-CN"/>
        </w:rPr>
      </w:pPr>
      <w:r>
        <w:rPr>
          <w:rFonts w:hint="eastAsia"/>
          <w:b/>
          <w:bCs/>
          <w:lang w:val="en-US" w:eastAsia="zh-CN"/>
        </w:rPr>
        <w:t>策略指数</w:t>
      </w:r>
    </w:p>
    <w:p>
      <w:pPr>
        <w:widowControl w:val="0"/>
        <w:numPr>
          <w:numId w:val="0"/>
        </w:numPr>
        <w:tabs>
          <w:tab w:val="left" w:pos="6925"/>
        </w:tabs>
        <w:jc w:val="left"/>
        <w:rPr>
          <w:rFonts w:hint="default"/>
          <w:b/>
          <w:bCs/>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策略指数就是按照一定策略进行编纂的指数。</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深证基本面60是以深市A股为样本空间，按照基本面选的60只股票组成的指数。</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深红利是选取深市具有稳定分红历史、较高分红比例且流动性好的40只股票组成的指数。</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bCs/>
          <w:lang w:val="en-US" w:eastAsia="zh-CN"/>
        </w:rPr>
      </w:pPr>
      <w:r>
        <w:rPr>
          <w:rFonts w:hint="eastAsia"/>
          <w:b/>
          <w:bCs/>
          <w:lang w:val="en-US" w:eastAsia="zh-CN"/>
        </w:rPr>
        <w:t>因为两只策略指数都把深市A股作为样本空间，而且策略最终挑选的股票很多重合，所以这两只指数的持仓股票基本相同。</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最大的区别在于深红利更加集中，适合集中投资。目前深红利比基本面60估值更低一些。适合投资深红利。如果基本面60再次进入低估，也适合开始定投的。</w:t>
      </w:r>
    </w:p>
    <w:p>
      <w:pPr>
        <w:widowControl w:val="0"/>
        <w:numPr>
          <w:numId w:val="0"/>
        </w:numPr>
        <w:tabs>
          <w:tab w:val="left" w:pos="6925"/>
        </w:tabs>
        <w:jc w:val="left"/>
        <w:rPr>
          <w:rFonts w:hint="eastAsia"/>
          <w:b/>
          <w:bCs/>
          <w:lang w:val="en-US" w:eastAsia="zh-CN"/>
        </w:rPr>
      </w:pPr>
    </w:p>
    <w:p>
      <w:pPr>
        <w:widowControl w:val="0"/>
        <w:numPr>
          <w:numId w:val="0"/>
        </w:numPr>
        <w:tabs>
          <w:tab w:val="left" w:pos="6925"/>
        </w:tabs>
        <w:jc w:val="left"/>
        <w:rPr>
          <w:rFonts w:hint="eastAsia"/>
          <w:b/>
          <w:bCs/>
          <w:lang w:val="en-US" w:eastAsia="zh-CN"/>
        </w:rPr>
      </w:pPr>
      <w:r>
        <w:rPr>
          <w:rFonts w:hint="eastAsia"/>
          <w:b/>
          <w:bCs/>
          <w:lang w:val="en-US" w:eastAsia="zh-CN"/>
        </w:rPr>
        <w:t>两个指数因为持仓股重合度比较大，优选其中一只即可，当其中一只进入正常估值，可以用另外一只替代。</w:t>
      </w:r>
    </w:p>
    <w:p>
      <w:pPr>
        <w:widowControl w:val="0"/>
        <w:numPr>
          <w:numId w:val="0"/>
        </w:numPr>
        <w:tabs>
          <w:tab w:val="left" w:pos="6925"/>
        </w:tabs>
        <w:jc w:val="left"/>
        <w:rPr>
          <w:rFonts w:hint="eastAsia"/>
          <w:b w:val="0"/>
          <w:bCs w:val="0"/>
          <w:lang w:val="en-US" w:eastAsia="zh-CN"/>
        </w:rPr>
      </w:pPr>
    </w:p>
    <w:p>
      <w:pPr>
        <w:widowControl w:val="0"/>
        <w:numPr>
          <w:ilvl w:val="0"/>
          <w:numId w:val="1"/>
        </w:numPr>
        <w:tabs>
          <w:tab w:val="left" w:pos="6925"/>
        </w:tabs>
        <w:ind w:left="0" w:leftChars="0" w:firstLine="0" w:firstLineChars="0"/>
        <w:jc w:val="left"/>
        <w:rPr>
          <w:rFonts w:hint="eastAsia"/>
          <w:b/>
          <w:bCs/>
          <w:lang w:val="en-US" w:eastAsia="zh-CN"/>
        </w:rPr>
      </w:pPr>
      <w:r>
        <w:rPr>
          <w:rFonts w:hint="eastAsia"/>
          <w:b/>
          <w:bCs/>
          <w:lang w:val="en-US" w:eastAsia="zh-CN"/>
        </w:rPr>
        <w:t>行业指数</w:t>
      </w:r>
    </w:p>
    <w:p>
      <w:pPr>
        <w:widowControl w:val="0"/>
        <w:numPr>
          <w:numId w:val="0"/>
        </w:numPr>
        <w:tabs>
          <w:tab w:val="left" w:pos="6925"/>
        </w:tabs>
        <w:jc w:val="left"/>
        <w:rPr>
          <w:rFonts w:hint="default"/>
          <w:b/>
          <w:bCs/>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行业指数二师父一直看好的是消费和医药，这个投资逻辑从我开始写公众号都一直没变。因为不管世界怎么变，消费和医药的需求不会变的。</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bCs/>
          <w:lang w:val="en-US" w:eastAsia="zh-CN"/>
        </w:rPr>
      </w:pPr>
      <w:r>
        <w:rPr>
          <w:rFonts w:hint="eastAsia"/>
          <w:b/>
          <w:bCs/>
          <w:lang w:val="en-US" w:eastAsia="zh-CN"/>
        </w:rPr>
        <w:t>现在最大的问题是消费类指数和医药类指数都已经不便宜了，不符合投资原则，那么就暂时等一等。</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除了消费和医药指数，还有哪些指数基金值得投资呢？</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default"/>
          <w:b w:val="0"/>
          <w:bCs w:val="0"/>
          <w:lang w:val="en-US" w:eastAsia="zh-CN"/>
        </w:rPr>
      </w:pPr>
      <w:r>
        <w:rPr>
          <w:rFonts w:hint="eastAsia"/>
          <w:b w:val="0"/>
          <w:bCs w:val="0"/>
          <w:lang w:val="en-US" w:eastAsia="zh-CN"/>
        </w:rPr>
        <w:t>中证基建也是不建议的，在去年我就分析过，可以看看往期文章。现在因为疫情的影响很多海外基建和国内基建工程都受到了很大的制约，这时候就更没必要投资了，未来基建上涨只有等着政策扶持或者牛市到来。</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bCs/>
          <w:lang w:val="en-US" w:eastAsia="zh-CN"/>
        </w:rPr>
      </w:pPr>
      <w:r>
        <w:rPr>
          <w:rFonts w:hint="eastAsia"/>
          <w:b/>
          <w:bCs/>
          <w:lang w:val="en-US" w:eastAsia="zh-CN"/>
        </w:rPr>
        <w:t>而基建企业的上游建筑材料是不错的选择，比如海螺水泥和东方雨虹都是很优质的企业。</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有去淘金子的，就有卖铲子的，有修路架桥的，就有卖建筑材料的。</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建筑材料可比基建企业的商业模式更好，而且建材企业不仅仅出售材料给国有基建企业，很多民营和房产企业也是需要建材的。</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bCs/>
          <w:lang w:val="en-US" w:eastAsia="zh-CN"/>
        </w:rPr>
      </w:pPr>
      <w:r>
        <w:rPr>
          <w:rFonts w:hint="eastAsia"/>
          <w:b/>
          <w:bCs/>
          <w:lang w:val="en-US" w:eastAsia="zh-CN"/>
        </w:rPr>
        <w:t>剩余还有银行板块，因为银行指数里面的股票现在质量层次不齐，很多银行坏账和呆账特别严重，所以银行指数不适合了。而银行龙头招行、平安、宁波银行是非常优秀的。</w:t>
      </w:r>
    </w:p>
    <w:p>
      <w:pPr>
        <w:widowControl w:val="0"/>
        <w:numPr>
          <w:numId w:val="0"/>
        </w:numPr>
        <w:tabs>
          <w:tab w:val="left" w:pos="6925"/>
        </w:tabs>
        <w:jc w:val="left"/>
        <w:rPr>
          <w:rFonts w:hint="eastAsia"/>
          <w:b w:val="0"/>
          <w:bCs w:val="0"/>
          <w:lang w:val="en-US" w:eastAsia="zh-CN"/>
        </w:rPr>
      </w:pPr>
    </w:p>
    <w:p>
      <w:pPr>
        <w:widowControl w:val="0"/>
        <w:numPr>
          <w:ilvl w:val="0"/>
          <w:numId w:val="1"/>
        </w:numPr>
        <w:tabs>
          <w:tab w:val="left" w:pos="6925"/>
        </w:tabs>
        <w:ind w:left="0" w:leftChars="0" w:firstLine="0" w:firstLineChars="0"/>
        <w:jc w:val="left"/>
        <w:rPr>
          <w:rFonts w:hint="eastAsia"/>
          <w:b/>
          <w:bCs/>
          <w:lang w:val="en-US" w:eastAsia="zh-CN"/>
        </w:rPr>
      </w:pPr>
      <w:r>
        <w:rPr>
          <w:rFonts w:hint="eastAsia"/>
          <w:b/>
          <w:bCs/>
          <w:lang w:val="en-US" w:eastAsia="zh-CN"/>
        </w:rPr>
        <w:t>以上的基金都不看好怎么办</w:t>
      </w:r>
    </w:p>
    <w:p>
      <w:pPr>
        <w:widowControl w:val="0"/>
        <w:numPr>
          <w:numId w:val="0"/>
        </w:numPr>
        <w:tabs>
          <w:tab w:val="left" w:pos="6925"/>
        </w:tabs>
        <w:jc w:val="left"/>
        <w:rPr>
          <w:rFonts w:hint="default"/>
          <w:b/>
          <w:bCs/>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很多人有投资洁癖，只看好很少的几个基金，对于一些鸡肋基金并不看好。</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市场没有好的投资机会就等待，二师父现在的定投基本处于停止状态，每周500也就意思意思。</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default"/>
          <w:b/>
          <w:bCs/>
          <w:lang w:val="en-US" w:eastAsia="zh-CN"/>
        </w:rPr>
      </w:pPr>
      <w:bookmarkStart w:id="0" w:name="_GoBack"/>
      <w:r>
        <w:rPr>
          <w:rFonts w:hint="eastAsia"/>
          <w:b/>
          <w:bCs/>
          <w:lang w:val="en-US" w:eastAsia="zh-CN"/>
        </w:rPr>
        <w:t>投资不是要求每时每刻都要动的，没好机会的时候就等待休息，多积累点子弹，遇到好机会的时候，毫不犹豫的打出去，不要急急忙忙全部给投了，真的好机会来了却没钱了。</w:t>
      </w:r>
    </w:p>
    <w:bookmarkEnd w:id="0"/>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BFEC2"/>
    <w:multiLevelType w:val="singleLevel"/>
    <w:tmpl w:val="943BFEC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161D"/>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74769"/>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16D73"/>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6947BE"/>
    <w:rsid w:val="01A9085D"/>
    <w:rsid w:val="02AA3CC5"/>
    <w:rsid w:val="02E239C4"/>
    <w:rsid w:val="02FD0097"/>
    <w:rsid w:val="0356697F"/>
    <w:rsid w:val="039A51BF"/>
    <w:rsid w:val="03D20F1C"/>
    <w:rsid w:val="04503F1F"/>
    <w:rsid w:val="046C7BC9"/>
    <w:rsid w:val="04E5377C"/>
    <w:rsid w:val="050B05EE"/>
    <w:rsid w:val="05197AB3"/>
    <w:rsid w:val="05F572F4"/>
    <w:rsid w:val="060A2C12"/>
    <w:rsid w:val="06DE69FD"/>
    <w:rsid w:val="07520466"/>
    <w:rsid w:val="08966436"/>
    <w:rsid w:val="0A2433EB"/>
    <w:rsid w:val="0A5B0BF4"/>
    <w:rsid w:val="0A9D7FE7"/>
    <w:rsid w:val="0AB4483A"/>
    <w:rsid w:val="0B4D50F4"/>
    <w:rsid w:val="0B5B7CE7"/>
    <w:rsid w:val="0C1B3529"/>
    <w:rsid w:val="0C4D0227"/>
    <w:rsid w:val="0C84387D"/>
    <w:rsid w:val="0C8C7CA1"/>
    <w:rsid w:val="0CC85AB7"/>
    <w:rsid w:val="0CD326EE"/>
    <w:rsid w:val="0CFD0782"/>
    <w:rsid w:val="0D4864EF"/>
    <w:rsid w:val="0D4B12B7"/>
    <w:rsid w:val="0D6F73B1"/>
    <w:rsid w:val="0E7C347E"/>
    <w:rsid w:val="0F494010"/>
    <w:rsid w:val="0F5B5E53"/>
    <w:rsid w:val="0F5E0B9C"/>
    <w:rsid w:val="0FC97C91"/>
    <w:rsid w:val="107E3AAA"/>
    <w:rsid w:val="10DB5230"/>
    <w:rsid w:val="11133FC1"/>
    <w:rsid w:val="11877678"/>
    <w:rsid w:val="11A9657E"/>
    <w:rsid w:val="12385A8D"/>
    <w:rsid w:val="12645225"/>
    <w:rsid w:val="127B6F55"/>
    <w:rsid w:val="13181180"/>
    <w:rsid w:val="1325435D"/>
    <w:rsid w:val="138E5CCF"/>
    <w:rsid w:val="13B6251C"/>
    <w:rsid w:val="1403364B"/>
    <w:rsid w:val="15685F57"/>
    <w:rsid w:val="15CA77C6"/>
    <w:rsid w:val="1604419D"/>
    <w:rsid w:val="16474FFB"/>
    <w:rsid w:val="16672134"/>
    <w:rsid w:val="16735DE6"/>
    <w:rsid w:val="16E22FF1"/>
    <w:rsid w:val="176D7A95"/>
    <w:rsid w:val="18044F34"/>
    <w:rsid w:val="18382D8B"/>
    <w:rsid w:val="186127A4"/>
    <w:rsid w:val="18935CCD"/>
    <w:rsid w:val="189F6E34"/>
    <w:rsid w:val="18AF7112"/>
    <w:rsid w:val="18B670DB"/>
    <w:rsid w:val="18CA2E90"/>
    <w:rsid w:val="19EF57EE"/>
    <w:rsid w:val="1A2660D9"/>
    <w:rsid w:val="1AD406FE"/>
    <w:rsid w:val="1B9E24B9"/>
    <w:rsid w:val="1BA67309"/>
    <w:rsid w:val="1BB852E0"/>
    <w:rsid w:val="1C107F29"/>
    <w:rsid w:val="1C3D4334"/>
    <w:rsid w:val="1DC616E2"/>
    <w:rsid w:val="1DFD4DD4"/>
    <w:rsid w:val="1F2F7008"/>
    <w:rsid w:val="1F361143"/>
    <w:rsid w:val="1F460285"/>
    <w:rsid w:val="21102ED8"/>
    <w:rsid w:val="21144ABE"/>
    <w:rsid w:val="21620952"/>
    <w:rsid w:val="227221CA"/>
    <w:rsid w:val="231F0F56"/>
    <w:rsid w:val="23BF2345"/>
    <w:rsid w:val="23F9384E"/>
    <w:rsid w:val="24BD3033"/>
    <w:rsid w:val="24D907FE"/>
    <w:rsid w:val="24E16A2A"/>
    <w:rsid w:val="24E74C59"/>
    <w:rsid w:val="253A01C5"/>
    <w:rsid w:val="258B6BAF"/>
    <w:rsid w:val="26435F53"/>
    <w:rsid w:val="27570117"/>
    <w:rsid w:val="27744654"/>
    <w:rsid w:val="27E56093"/>
    <w:rsid w:val="27FA44DD"/>
    <w:rsid w:val="285113D3"/>
    <w:rsid w:val="28577049"/>
    <w:rsid w:val="289B41C4"/>
    <w:rsid w:val="28A9411A"/>
    <w:rsid w:val="28BE1200"/>
    <w:rsid w:val="299036B5"/>
    <w:rsid w:val="29E7047B"/>
    <w:rsid w:val="2A0F5ED6"/>
    <w:rsid w:val="2A116C86"/>
    <w:rsid w:val="2A12773C"/>
    <w:rsid w:val="2AAE4139"/>
    <w:rsid w:val="2AB755F8"/>
    <w:rsid w:val="2B563D5F"/>
    <w:rsid w:val="2B7E4607"/>
    <w:rsid w:val="2B953C31"/>
    <w:rsid w:val="2B9D5038"/>
    <w:rsid w:val="2BC841ED"/>
    <w:rsid w:val="2C9D1589"/>
    <w:rsid w:val="2CEC4E4C"/>
    <w:rsid w:val="2CED20F9"/>
    <w:rsid w:val="2D0D0C57"/>
    <w:rsid w:val="2D1B06D2"/>
    <w:rsid w:val="2D4E6FEB"/>
    <w:rsid w:val="2DC61C2F"/>
    <w:rsid w:val="2E8A5566"/>
    <w:rsid w:val="2EBE0C4B"/>
    <w:rsid w:val="2F2040B1"/>
    <w:rsid w:val="30881E9F"/>
    <w:rsid w:val="30AE2185"/>
    <w:rsid w:val="313010B1"/>
    <w:rsid w:val="31581D47"/>
    <w:rsid w:val="319F4F6C"/>
    <w:rsid w:val="31C523E9"/>
    <w:rsid w:val="31F8156C"/>
    <w:rsid w:val="3203164E"/>
    <w:rsid w:val="320D7E55"/>
    <w:rsid w:val="323B3209"/>
    <w:rsid w:val="324815D8"/>
    <w:rsid w:val="32984AAC"/>
    <w:rsid w:val="33BD0762"/>
    <w:rsid w:val="33DB6604"/>
    <w:rsid w:val="34061AB0"/>
    <w:rsid w:val="340B02B6"/>
    <w:rsid w:val="346F111F"/>
    <w:rsid w:val="34780606"/>
    <w:rsid w:val="356E3C71"/>
    <w:rsid w:val="37A346A3"/>
    <w:rsid w:val="37AE1B1D"/>
    <w:rsid w:val="37B01BCB"/>
    <w:rsid w:val="37FA1C2D"/>
    <w:rsid w:val="38071EF8"/>
    <w:rsid w:val="380C111A"/>
    <w:rsid w:val="387E68D1"/>
    <w:rsid w:val="389D58D9"/>
    <w:rsid w:val="38A41D12"/>
    <w:rsid w:val="39CB5775"/>
    <w:rsid w:val="39F66875"/>
    <w:rsid w:val="3A8E0448"/>
    <w:rsid w:val="3AB466C9"/>
    <w:rsid w:val="3ADB16FE"/>
    <w:rsid w:val="3B3C5950"/>
    <w:rsid w:val="3B645D61"/>
    <w:rsid w:val="3BBF4ED4"/>
    <w:rsid w:val="3BC6515E"/>
    <w:rsid w:val="3BDC71F9"/>
    <w:rsid w:val="3C3339E6"/>
    <w:rsid w:val="3C645A64"/>
    <w:rsid w:val="3C9F704C"/>
    <w:rsid w:val="3CAE43BC"/>
    <w:rsid w:val="3CB621A5"/>
    <w:rsid w:val="3D307F55"/>
    <w:rsid w:val="3E0A217D"/>
    <w:rsid w:val="3E415092"/>
    <w:rsid w:val="3EDE37DA"/>
    <w:rsid w:val="3EEF59EE"/>
    <w:rsid w:val="3F6C6B86"/>
    <w:rsid w:val="3F907D60"/>
    <w:rsid w:val="3FB7513F"/>
    <w:rsid w:val="3FB77CA7"/>
    <w:rsid w:val="402B4397"/>
    <w:rsid w:val="405204D5"/>
    <w:rsid w:val="40CD123A"/>
    <w:rsid w:val="40E60BAD"/>
    <w:rsid w:val="414067C5"/>
    <w:rsid w:val="41A25E80"/>
    <w:rsid w:val="41BE7A06"/>
    <w:rsid w:val="424F1110"/>
    <w:rsid w:val="42637284"/>
    <w:rsid w:val="43250E3C"/>
    <w:rsid w:val="440C14C4"/>
    <w:rsid w:val="450D5CC1"/>
    <w:rsid w:val="453C68FA"/>
    <w:rsid w:val="459C211A"/>
    <w:rsid w:val="465F2C3E"/>
    <w:rsid w:val="46A368DB"/>
    <w:rsid w:val="46E02DC4"/>
    <w:rsid w:val="475F409C"/>
    <w:rsid w:val="476928AC"/>
    <w:rsid w:val="478E1C2A"/>
    <w:rsid w:val="483950BB"/>
    <w:rsid w:val="48B12BF1"/>
    <w:rsid w:val="49183F21"/>
    <w:rsid w:val="4AAC3456"/>
    <w:rsid w:val="4B536BFC"/>
    <w:rsid w:val="4B7339D9"/>
    <w:rsid w:val="4B9D5619"/>
    <w:rsid w:val="4CC37E39"/>
    <w:rsid w:val="4D5915AF"/>
    <w:rsid w:val="4E95593D"/>
    <w:rsid w:val="4ED707EC"/>
    <w:rsid w:val="4F0D709C"/>
    <w:rsid w:val="4F2F0742"/>
    <w:rsid w:val="4F754F9E"/>
    <w:rsid w:val="4FC075C6"/>
    <w:rsid w:val="4FC30553"/>
    <w:rsid w:val="507F30EC"/>
    <w:rsid w:val="50850966"/>
    <w:rsid w:val="51141A0B"/>
    <w:rsid w:val="51BE16AB"/>
    <w:rsid w:val="51FB4D11"/>
    <w:rsid w:val="524328D5"/>
    <w:rsid w:val="52875F5D"/>
    <w:rsid w:val="52911E3D"/>
    <w:rsid w:val="52C307B4"/>
    <w:rsid w:val="52F005B2"/>
    <w:rsid w:val="54965A1A"/>
    <w:rsid w:val="54D7793F"/>
    <w:rsid w:val="54DA13D5"/>
    <w:rsid w:val="553A454A"/>
    <w:rsid w:val="574C3BD9"/>
    <w:rsid w:val="575F2089"/>
    <w:rsid w:val="579945BF"/>
    <w:rsid w:val="582129D6"/>
    <w:rsid w:val="58324985"/>
    <w:rsid w:val="58874EA6"/>
    <w:rsid w:val="58D24D49"/>
    <w:rsid w:val="591052A3"/>
    <w:rsid w:val="597F708F"/>
    <w:rsid w:val="59DD782B"/>
    <w:rsid w:val="5B175C74"/>
    <w:rsid w:val="5B1772EB"/>
    <w:rsid w:val="5CDF1DE3"/>
    <w:rsid w:val="5D45152F"/>
    <w:rsid w:val="5D600D9C"/>
    <w:rsid w:val="5DCA6590"/>
    <w:rsid w:val="5DD66560"/>
    <w:rsid w:val="5E183817"/>
    <w:rsid w:val="5E29764B"/>
    <w:rsid w:val="5F580630"/>
    <w:rsid w:val="5FD65F14"/>
    <w:rsid w:val="604F178D"/>
    <w:rsid w:val="60B0427A"/>
    <w:rsid w:val="6190143A"/>
    <w:rsid w:val="622074E9"/>
    <w:rsid w:val="63DC1350"/>
    <w:rsid w:val="64F73F82"/>
    <w:rsid w:val="654B7CC9"/>
    <w:rsid w:val="65BB68D3"/>
    <w:rsid w:val="667432ED"/>
    <w:rsid w:val="670C5D37"/>
    <w:rsid w:val="677B7737"/>
    <w:rsid w:val="67F329D8"/>
    <w:rsid w:val="69CB5FC0"/>
    <w:rsid w:val="69CD42E7"/>
    <w:rsid w:val="69D42E4C"/>
    <w:rsid w:val="69E434C7"/>
    <w:rsid w:val="6B0241A0"/>
    <w:rsid w:val="6B6B0B33"/>
    <w:rsid w:val="6B9553D0"/>
    <w:rsid w:val="6C25735C"/>
    <w:rsid w:val="6C4D0129"/>
    <w:rsid w:val="6D2B5CD8"/>
    <w:rsid w:val="6DEF1BA2"/>
    <w:rsid w:val="6E7D1EAC"/>
    <w:rsid w:val="6FC55DFF"/>
    <w:rsid w:val="6FE33D56"/>
    <w:rsid w:val="6FEA0B34"/>
    <w:rsid w:val="70C43AE6"/>
    <w:rsid w:val="70EB7F4F"/>
    <w:rsid w:val="70EE3D18"/>
    <w:rsid w:val="71055C7D"/>
    <w:rsid w:val="7234782A"/>
    <w:rsid w:val="72C41E3B"/>
    <w:rsid w:val="73781F21"/>
    <w:rsid w:val="73B474BC"/>
    <w:rsid w:val="740D1F75"/>
    <w:rsid w:val="741631AB"/>
    <w:rsid w:val="742861F1"/>
    <w:rsid w:val="74511A9A"/>
    <w:rsid w:val="746D2EBF"/>
    <w:rsid w:val="748F7B7D"/>
    <w:rsid w:val="75BA577C"/>
    <w:rsid w:val="76C66C31"/>
    <w:rsid w:val="76E55994"/>
    <w:rsid w:val="77F8693E"/>
    <w:rsid w:val="784D5488"/>
    <w:rsid w:val="784F5675"/>
    <w:rsid w:val="785F3A43"/>
    <w:rsid w:val="78BB57A7"/>
    <w:rsid w:val="79321FBB"/>
    <w:rsid w:val="79FB14B1"/>
    <w:rsid w:val="7B8B4816"/>
    <w:rsid w:val="7C044BD0"/>
    <w:rsid w:val="7C3E65C6"/>
    <w:rsid w:val="7CA63079"/>
    <w:rsid w:val="7CBA4892"/>
    <w:rsid w:val="7D4666EB"/>
    <w:rsid w:val="7D8A73C6"/>
    <w:rsid w:val="7E2F3385"/>
    <w:rsid w:val="7EA94A7A"/>
    <w:rsid w:val="7EC21E46"/>
    <w:rsid w:val="7EC53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138</TotalTime>
  <ScaleCrop>false</ScaleCrop>
  <LinksUpToDate>false</LinksUpToDate>
  <CharactersWithSpaces>1425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Administrator</cp:lastModifiedBy>
  <cp:lastPrinted>2018-06-19T18:00:00Z</cp:lastPrinted>
  <dcterms:modified xsi:type="dcterms:W3CDTF">2020-06-18T13:38:03Z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