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D4DC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拿住筹码，等待回调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47641" w:rsidRDefault="002D4DC1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今天受外部环境影响，</w:t>
      </w:r>
      <w:r w:rsidR="00881F07">
        <w:rPr>
          <w:rFonts w:ascii="仿宋" w:eastAsia="仿宋" w:hAnsi="仿宋" w:hint="eastAsia"/>
          <w:sz w:val="24"/>
          <w:szCs w:val="24"/>
        </w:rPr>
        <w:t>股市回调，除了特斯拉概念、新能源汽车、军工、区块链以及黄金、原油等，其他基本都是处于跌势</w:t>
      </w:r>
      <w:r w:rsidR="00E07DCA" w:rsidRPr="0006281F">
        <w:rPr>
          <w:rFonts w:ascii="仿宋" w:eastAsia="仿宋" w:hAnsi="仿宋" w:hint="eastAsia"/>
          <w:sz w:val="24"/>
          <w:szCs w:val="24"/>
        </w:rPr>
        <w:t>。</w:t>
      </w:r>
    </w:p>
    <w:p w:rsidR="00881F07" w:rsidRDefault="00881F07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1F07" w:rsidRDefault="00881F07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涨跌是股市的常态，任何国际大事件、经济基本面、情绪面、资金面都会影响股市短期的涨跌，所以投资者要习惯账户的浮动，多看投资企业的价值，少看投资指数的价格。</w:t>
      </w:r>
    </w:p>
    <w:p w:rsidR="00881F07" w:rsidRDefault="00881F07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1F07" w:rsidRDefault="00881F07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在波动的时候一定要拿住筹码，等待回调。</w:t>
      </w:r>
    </w:p>
    <w:p w:rsidR="00881F07" w:rsidRDefault="00881F07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1F07" w:rsidRPr="001F035F" w:rsidRDefault="0065142D" w:rsidP="0065142D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F035F">
        <w:rPr>
          <w:rFonts w:ascii="仿宋" w:eastAsia="仿宋" w:hAnsi="仿宋" w:hint="eastAsia"/>
          <w:b/>
          <w:sz w:val="24"/>
          <w:szCs w:val="24"/>
        </w:rPr>
        <w:t>第一、</w:t>
      </w:r>
      <w:r w:rsidR="00881F07" w:rsidRPr="001F035F">
        <w:rPr>
          <w:rFonts w:ascii="仿宋" w:eastAsia="仿宋" w:hAnsi="仿宋" w:hint="eastAsia"/>
          <w:b/>
          <w:sz w:val="24"/>
          <w:szCs w:val="24"/>
        </w:rPr>
        <w:t>不要随便卖出，要始终牢记买入的是优质企业，学会长期持有企业盈利增值。即使短期卖出，应对震荡市场，也只能够收割利润，避免遭遇18年年初和19年年初那样的哭泣曲线行情。</w:t>
      </w:r>
    </w:p>
    <w:p w:rsidR="00881F07" w:rsidRDefault="00881F07" w:rsidP="00881F0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1F07" w:rsidRDefault="00881F07" w:rsidP="00881F0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大家要注意两个压力位，第一个是3288点，第二个是3500点，如果今年上半年上证综合指数无法突破3288点的压力位，那么牛二没戏；如果下半年上证综合指数无法突破3500点，小康牛将不复存在。</w:t>
      </w:r>
    </w:p>
    <w:p w:rsidR="00881F07" w:rsidRDefault="00881F07" w:rsidP="00881F0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1F07" w:rsidRPr="001F035F" w:rsidRDefault="0065142D" w:rsidP="0065142D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F035F">
        <w:rPr>
          <w:rFonts w:ascii="仿宋" w:eastAsia="仿宋" w:hAnsi="仿宋" w:hint="eastAsia"/>
          <w:b/>
          <w:sz w:val="24"/>
          <w:szCs w:val="24"/>
        </w:rPr>
        <w:t>第二、</w:t>
      </w:r>
      <w:r w:rsidR="0046354E" w:rsidRPr="001F035F">
        <w:rPr>
          <w:rFonts w:ascii="仿宋" w:eastAsia="仿宋" w:hAnsi="仿宋" w:hint="eastAsia"/>
          <w:b/>
          <w:sz w:val="24"/>
          <w:szCs w:val="24"/>
        </w:rPr>
        <w:t>在A股估值低位，任何利空消息都是市场给与投资者的机会</w:t>
      </w:r>
    </w:p>
    <w:p w:rsidR="0046354E" w:rsidRDefault="0046354E" w:rsidP="004635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6354E" w:rsidRDefault="0046354E" w:rsidP="004635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A股目前是底部区域，这是毋庸置疑的，10年来美国股市单边上涨，而中国股市始终</w:t>
      </w:r>
      <w:proofErr w:type="gramStart"/>
      <w:r>
        <w:rPr>
          <w:rFonts w:ascii="仿宋" w:eastAsia="仿宋" w:hAnsi="仿宋" w:hint="eastAsia"/>
          <w:sz w:val="24"/>
          <w:szCs w:val="24"/>
        </w:rPr>
        <w:t>在坐</w:t>
      </w:r>
      <w:proofErr w:type="gramEnd"/>
      <w:r>
        <w:rPr>
          <w:rFonts w:ascii="仿宋" w:eastAsia="仿宋" w:hAnsi="仿宋" w:hint="eastAsia"/>
          <w:sz w:val="24"/>
          <w:szCs w:val="24"/>
        </w:rPr>
        <w:t>过山车，这肯定不是市场的常态。</w:t>
      </w:r>
    </w:p>
    <w:p w:rsidR="0046354E" w:rsidRDefault="0046354E" w:rsidP="004635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6354E" w:rsidRDefault="0046354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拉动GDP的三驾马车：投资、消费、进出口。最重要的是消费，而消费的刺激与股市也是有关系的，股市的财富效应缺乏，老百姓每月几千上万的房贷，消费肯定上不去。所以高层会想办法让资金流入股市，这一点投资者不用担心。</w:t>
      </w:r>
    </w:p>
    <w:p w:rsidR="0046354E" w:rsidRDefault="0046354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142D" w:rsidRDefault="0065142D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虽然现在全市场指数的估值并不是历史低点，但是站在一个10年的周期看，目前A股仍旧处于相对低位，正因此外资才会不断地买买买，以合理的价格买入优质的企业，就是价值投资。</w:t>
      </w:r>
    </w:p>
    <w:p w:rsidR="0065142D" w:rsidRDefault="0065142D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142D" w:rsidRDefault="0065142D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那么短期回调是好事，投资者不用担心，如果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不足后面继续下跌的话仍旧可以加仓。如果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过重小资金波段即可。</w:t>
      </w:r>
    </w:p>
    <w:p w:rsidR="0065142D" w:rsidRDefault="0065142D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50F0" w:rsidRPr="001F035F" w:rsidRDefault="0065142D" w:rsidP="006B6555">
      <w:pPr>
        <w:jc w:val="left"/>
        <w:rPr>
          <w:rFonts w:ascii="仿宋" w:eastAsia="仿宋" w:hAnsi="仿宋"/>
          <w:b/>
          <w:sz w:val="24"/>
          <w:szCs w:val="24"/>
        </w:rPr>
      </w:pPr>
      <w:r w:rsidRPr="001F035F">
        <w:rPr>
          <w:rFonts w:ascii="仿宋" w:eastAsia="仿宋" w:hAnsi="仿宋" w:hint="eastAsia"/>
          <w:b/>
          <w:sz w:val="24"/>
          <w:szCs w:val="24"/>
        </w:rPr>
        <w:t>第三、</w:t>
      </w:r>
      <w:r w:rsidR="0046354E" w:rsidRPr="001F035F">
        <w:rPr>
          <w:rFonts w:ascii="仿宋" w:eastAsia="仿宋" w:hAnsi="仿宋"/>
          <w:b/>
          <w:sz w:val="24"/>
          <w:szCs w:val="24"/>
        </w:rPr>
        <w:t xml:space="preserve"> </w:t>
      </w:r>
      <w:r w:rsidR="001F035F" w:rsidRPr="001F035F">
        <w:rPr>
          <w:rFonts w:ascii="仿宋" w:eastAsia="仿宋" w:hAnsi="仿宋" w:hint="eastAsia"/>
          <w:b/>
          <w:sz w:val="24"/>
          <w:szCs w:val="24"/>
        </w:rPr>
        <w:t>不追热点，谨守逆向思维</w:t>
      </w:r>
    </w:p>
    <w:p w:rsidR="006A40BB" w:rsidRPr="001F035F" w:rsidRDefault="006A40BB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F035F" w:rsidRDefault="001F035F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1F035F">
        <w:rPr>
          <w:rFonts w:ascii="仿宋" w:eastAsia="仿宋" w:hAnsi="仿宋" w:hint="eastAsia"/>
          <w:sz w:val="24"/>
          <w:szCs w:val="24"/>
        </w:rPr>
        <w:t>最近的国际冲突大家都有所耳闻，这导致原油、黄金大涨，短期看世界不太平，黄金必然大涨，黄金赚的就是战争</w:t>
      </w:r>
      <w:r w:rsidR="00BB6C68">
        <w:rPr>
          <w:rFonts w:ascii="仿宋" w:eastAsia="仿宋" w:hAnsi="仿宋" w:hint="eastAsia"/>
          <w:sz w:val="24"/>
          <w:szCs w:val="24"/>
        </w:rPr>
        <w:t>财</w:t>
      </w:r>
      <w:r w:rsidRPr="001F035F">
        <w:rPr>
          <w:rFonts w:ascii="仿宋" w:eastAsia="仿宋" w:hAnsi="仿宋" w:hint="eastAsia"/>
          <w:sz w:val="24"/>
          <w:szCs w:val="24"/>
        </w:rPr>
        <w:t>。</w:t>
      </w:r>
    </w:p>
    <w:p w:rsidR="001F035F" w:rsidRDefault="001F035F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F035F" w:rsidRDefault="001F035F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COMEX黄金期货已经</w:t>
      </w:r>
      <w:proofErr w:type="gramStart"/>
      <w:r>
        <w:rPr>
          <w:rFonts w:ascii="仿宋" w:eastAsia="仿宋" w:hAnsi="仿宋" w:hint="eastAsia"/>
          <w:sz w:val="24"/>
          <w:szCs w:val="24"/>
        </w:rPr>
        <w:t>飙</w:t>
      </w:r>
      <w:proofErr w:type="gramEnd"/>
      <w:r>
        <w:rPr>
          <w:rFonts w:ascii="仿宋" w:eastAsia="仿宋" w:hAnsi="仿宋" w:hint="eastAsia"/>
          <w:sz w:val="24"/>
          <w:szCs w:val="24"/>
        </w:rPr>
        <w:t>到了近6年多的高位，在经济下行期碰上了战争，利好黄</w:t>
      </w:r>
      <w:r>
        <w:rPr>
          <w:rFonts w:ascii="仿宋" w:eastAsia="仿宋" w:hAnsi="仿宋" w:hint="eastAsia"/>
          <w:sz w:val="24"/>
          <w:szCs w:val="24"/>
        </w:rPr>
        <w:lastRenderedPageBreak/>
        <w:t>金，而此时追高买入已经不符合逆向投资原则了，</w:t>
      </w:r>
      <w:r w:rsidR="003C0648">
        <w:rPr>
          <w:rFonts w:ascii="仿宋" w:eastAsia="仿宋" w:hAnsi="仿宋" w:hint="eastAsia"/>
          <w:sz w:val="24"/>
          <w:szCs w:val="24"/>
        </w:rPr>
        <w:t>不赚取市场最后一个铜板。</w:t>
      </w:r>
    </w:p>
    <w:p w:rsidR="003C0648" w:rsidRDefault="003C064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C0648" w:rsidRPr="000C397D" w:rsidRDefault="000C397D" w:rsidP="006B6555">
      <w:pPr>
        <w:jc w:val="left"/>
        <w:rPr>
          <w:rFonts w:ascii="仿宋" w:eastAsia="仿宋" w:hAnsi="仿宋"/>
          <w:b/>
          <w:sz w:val="24"/>
          <w:szCs w:val="24"/>
        </w:rPr>
      </w:pPr>
      <w:r w:rsidRPr="000C397D">
        <w:rPr>
          <w:rFonts w:ascii="仿宋" w:eastAsia="仿宋" w:hAnsi="仿宋" w:hint="eastAsia"/>
          <w:b/>
          <w:sz w:val="24"/>
          <w:szCs w:val="24"/>
        </w:rPr>
        <w:t>拿住筹码，等待回调，</w:t>
      </w:r>
      <w:r>
        <w:rPr>
          <w:rFonts w:ascii="仿宋" w:eastAsia="仿宋" w:hAnsi="仿宋" w:hint="eastAsia"/>
          <w:b/>
          <w:sz w:val="24"/>
          <w:szCs w:val="24"/>
        </w:rPr>
        <w:t>上涨赚钱，下跌赚股。</w:t>
      </w:r>
      <w:r w:rsidR="00BB6C68">
        <w:rPr>
          <w:rFonts w:ascii="仿宋" w:eastAsia="仿宋" w:hAnsi="仿宋" w:hint="eastAsia"/>
          <w:b/>
          <w:sz w:val="24"/>
          <w:szCs w:val="24"/>
        </w:rPr>
        <w:t>波动是市场常态，年初的暴涨反而很危险。</w:t>
      </w:r>
      <w:bookmarkStart w:id="0" w:name="_GoBack"/>
      <w:bookmarkEnd w:id="0"/>
    </w:p>
    <w:sectPr w:rsidR="003C0648" w:rsidRPr="000C397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509" w:rsidRDefault="00A81509" w:rsidP="00BB71F5">
      <w:r>
        <w:separator/>
      </w:r>
    </w:p>
  </w:endnote>
  <w:endnote w:type="continuationSeparator" w:id="0">
    <w:p w:rsidR="00A81509" w:rsidRDefault="00A8150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509" w:rsidRDefault="00A81509" w:rsidP="00BB71F5">
      <w:r>
        <w:separator/>
      </w:r>
    </w:p>
  </w:footnote>
  <w:footnote w:type="continuationSeparator" w:id="0">
    <w:p w:rsidR="00A81509" w:rsidRDefault="00A8150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87B"/>
    <w:multiLevelType w:val="hybridMultilevel"/>
    <w:tmpl w:val="7CDC830A"/>
    <w:lvl w:ilvl="0" w:tplc="1F542E0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47BE1"/>
    <w:multiLevelType w:val="hybridMultilevel"/>
    <w:tmpl w:val="BCA22AE4"/>
    <w:lvl w:ilvl="0" w:tplc="91388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008DA"/>
    <w:multiLevelType w:val="hybridMultilevel"/>
    <w:tmpl w:val="2572D802"/>
    <w:lvl w:ilvl="0" w:tplc="FCD41ABC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76E62"/>
    <w:multiLevelType w:val="hybridMultilevel"/>
    <w:tmpl w:val="612C39F4"/>
    <w:lvl w:ilvl="0" w:tplc="7BD4DD0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757CDB"/>
    <w:multiLevelType w:val="hybridMultilevel"/>
    <w:tmpl w:val="40183C14"/>
    <w:lvl w:ilvl="0" w:tplc="73BEB53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F63FEC"/>
    <w:multiLevelType w:val="hybridMultilevel"/>
    <w:tmpl w:val="4C14F74E"/>
    <w:lvl w:ilvl="0" w:tplc="585EA7C2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4"/>
  </w:num>
  <w:num w:numId="5">
    <w:abstractNumId w:val="12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0D465-774C-43A5-ADF0-90B58838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236</cp:revision>
  <cp:lastPrinted>2018-06-19T18:00:00Z</cp:lastPrinted>
  <dcterms:created xsi:type="dcterms:W3CDTF">2019-12-07T12:25:00Z</dcterms:created>
  <dcterms:modified xsi:type="dcterms:W3CDTF">2020-01-08T08:51:00Z</dcterms:modified>
</cp:coreProperties>
</file>