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E15BE0" w:rsidP="00402923">
      <w:pPr>
        <w:jc w:val="center"/>
        <w:rPr>
          <w:rFonts w:ascii="仿宋" w:eastAsia="仿宋" w:hAnsi="仿宋"/>
          <w:sz w:val="32"/>
          <w:szCs w:val="32"/>
        </w:rPr>
      </w:pPr>
      <w:r>
        <w:rPr>
          <w:rFonts w:ascii="仿宋" w:eastAsia="仿宋" w:hAnsi="仿宋" w:hint="eastAsia"/>
          <w:sz w:val="32"/>
          <w:szCs w:val="32"/>
        </w:rPr>
        <w:t>科技龙头指数投资价值分析</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0A2F1D" w:rsidRDefault="003B0BC1" w:rsidP="002E414E">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E15BE0" w:rsidRPr="00E15BE0" w:rsidRDefault="00E15BE0" w:rsidP="00E15BE0">
      <w:pPr>
        <w:jc w:val="left"/>
        <w:rPr>
          <w:rFonts w:ascii="仿宋" w:eastAsia="仿宋" w:hAnsi="仿宋"/>
          <w:sz w:val="24"/>
          <w:szCs w:val="24"/>
        </w:rPr>
      </w:pPr>
      <w:r w:rsidRPr="00E15BE0">
        <w:rPr>
          <w:rFonts w:ascii="仿宋" w:eastAsia="仿宋" w:hAnsi="仿宋" w:hint="eastAsia"/>
          <w:sz w:val="24"/>
          <w:szCs w:val="24"/>
        </w:rPr>
        <w:t>科技行业里面包含电子、电信、计算机、生物科技，美国两大指数纳斯达克</w:t>
      </w:r>
      <w:r w:rsidRPr="00E15BE0">
        <w:rPr>
          <w:rFonts w:ascii="仿宋" w:eastAsia="仿宋" w:hAnsi="仿宋"/>
          <w:sz w:val="24"/>
          <w:szCs w:val="24"/>
        </w:rPr>
        <w:t>100</w:t>
      </w:r>
      <w:proofErr w:type="gramStart"/>
      <w:r w:rsidRPr="00E15BE0">
        <w:rPr>
          <w:rFonts w:ascii="仿宋" w:eastAsia="仿宋" w:hAnsi="仿宋" w:hint="eastAsia"/>
          <w:sz w:val="24"/>
          <w:szCs w:val="24"/>
        </w:rPr>
        <w:t>和标普</w:t>
      </w:r>
      <w:proofErr w:type="gramEnd"/>
      <w:r w:rsidRPr="00E15BE0">
        <w:rPr>
          <w:rFonts w:ascii="仿宋" w:eastAsia="仿宋" w:hAnsi="仿宋"/>
          <w:sz w:val="24"/>
          <w:szCs w:val="24"/>
        </w:rPr>
        <w:t>500</w:t>
      </w:r>
      <w:r w:rsidRPr="00E15BE0">
        <w:rPr>
          <w:rFonts w:ascii="仿宋" w:eastAsia="仿宋" w:hAnsi="仿宋" w:hint="eastAsia"/>
          <w:sz w:val="24"/>
          <w:szCs w:val="24"/>
        </w:rPr>
        <w:t>，从成长性看纳斯达克指数</w:t>
      </w:r>
      <w:proofErr w:type="gramStart"/>
      <w:r w:rsidRPr="00E15BE0">
        <w:rPr>
          <w:rFonts w:ascii="仿宋" w:eastAsia="仿宋" w:hAnsi="仿宋" w:hint="eastAsia"/>
          <w:sz w:val="24"/>
          <w:szCs w:val="24"/>
        </w:rPr>
        <w:t>优于标普</w:t>
      </w:r>
      <w:proofErr w:type="gramEnd"/>
      <w:r w:rsidRPr="00E15BE0">
        <w:rPr>
          <w:rFonts w:ascii="仿宋" w:eastAsia="仿宋" w:hAnsi="仿宋"/>
          <w:sz w:val="24"/>
          <w:szCs w:val="24"/>
        </w:rPr>
        <w:t>500</w:t>
      </w:r>
      <w:r w:rsidRPr="00E15BE0">
        <w:rPr>
          <w:rFonts w:ascii="仿宋" w:eastAsia="仿宋" w:hAnsi="仿宋" w:hint="eastAsia"/>
          <w:sz w:val="24"/>
          <w:szCs w:val="24"/>
        </w:rPr>
        <w:t>指数。</w:t>
      </w:r>
    </w:p>
    <w:p w:rsidR="00E15BE0" w:rsidRPr="00E15BE0" w:rsidRDefault="00E15BE0" w:rsidP="00E15BE0">
      <w:pPr>
        <w:jc w:val="left"/>
        <w:rPr>
          <w:rFonts w:ascii="仿宋" w:eastAsia="仿宋" w:hAnsi="仿宋"/>
          <w:sz w:val="24"/>
          <w:szCs w:val="24"/>
        </w:rPr>
      </w:pPr>
    </w:p>
    <w:p w:rsidR="00E15BE0" w:rsidRPr="00E15BE0" w:rsidRDefault="00E15BE0" w:rsidP="00E15BE0">
      <w:pPr>
        <w:jc w:val="left"/>
        <w:rPr>
          <w:rFonts w:ascii="仿宋" w:eastAsia="仿宋" w:hAnsi="仿宋"/>
          <w:sz w:val="24"/>
          <w:szCs w:val="24"/>
        </w:rPr>
      </w:pPr>
      <w:r w:rsidRPr="00E15BE0">
        <w:rPr>
          <w:rFonts w:ascii="仿宋" w:eastAsia="仿宋" w:hAnsi="仿宋" w:hint="eastAsia"/>
          <w:sz w:val="24"/>
          <w:szCs w:val="24"/>
        </w:rPr>
        <w:t>纳斯达克指数里面拥有很多科技股票，比如我们熟知的微软、苹果、亚马逊和</w:t>
      </w:r>
      <w:r w:rsidRPr="00E15BE0">
        <w:rPr>
          <w:rFonts w:ascii="仿宋" w:eastAsia="仿宋" w:hAnsi="仿宋"/>
          <w:sz w:val="24"/>
          <w:szCs w:val="24"/>
        </w:rPr>
        <w:t>Facebook</w:t>
      </w:r>
      <w:r w:rsidRPr="00E15BE0">
        <w:rPr>
          <w:rFonts w:ascii="仿宋" w:eastAsia="仿宋" w:hAnsi="仿宋" w:hint="eastAsia"/>
          <w:sz w:val="24"/>
          <w:szCs w:val="24"/>
        </w:rPr>
        <w:t>。消费、医药和科技一直是美国龙头股的源泉之地。</w:t>
      </w:r>
    </w:p>
    <w:p w:rsidR="00E15BE0" w:rsidRPr="00E15BE0" w:rsidRDefault="00E15BE0" w:rsidP="00E15BE0">
      <w:pPr>
        <w:jc w:val="left"/>
        <w:rPr>
          <w:rFonts w:ascii="仿宋" w:eastAsia="仿宋" w:hAnsi="仿宋"/>
          <w:sz w:val="24"/>
          <w:szCs w:val="24"/>
        </w:rPr>
      </w:pPr>
    </w:p>
    <w:p w:rsidR="00E15BE0" w:rsidRPr="00E15BE0" w:rsidRDefault="00E15BE0" w:rsidP="00E15BE0">
      <w:pPr>
        <w:jc w:val="left"/>
        <w:rPr>
          <w:rFonts w:ascii="仿宋" w:eastAsia="仿宋" w:hAnsi="仿宋"/>
          <w:sz w:val="24"/>
          <w:szCs w:val="24"/>
        </w:rPr>
      </w:pPr>
      <w:r w:rsidRPr="00E15BE0">
        <w:rPr>
          <w:rFonts w:ascii="仿宋" w:eastAsia="仿宋" w:hAnsi="仿宋" w:hint="eastAsia"/>
          <w:sz w:val="24"/>
          <w:szCs w:val="24"/>
        </w:rPr>
        <w:t>第一次工业革命，蒸汽机的发明和使用让人类从手工作业时代进入到大机器生产时代，生产力得到了突飞猛进的发展。</w:t>
      </w:r>
    </w:p>
    <w:p w:rsidR="00E15BE0" w:rsidRPr="00E15BE0" w:rsidRDefault="00E15BE0" w:rsidP="00E15BE0">
      <w:pPr>
        <w:jc w:val="left"/>
        <w:rPr>
          <w:rFonts w:ascii="仿宋" w:eastAsia="仿宋" w:hAnsi="仿宋"/>
          <w:sz w:val="24"/>
          <w:szCs w:val="24"/>
        </w:rPr>
      </w:pPr>
    </w:p>
    <w:p w:rsidR="00E15BE0" w:rsidRPr="00E15BE0" w:rsidRDefault="00E15BE0" w:rsidP="00E15BE0">
      <w:pPr>
        <w:jc w:val="left"/>
        <w:rPr>
          <w:rFonts w:ascii="仿宋" w:eastAsia="仿宋" w:hAnsi="仿宋"/>
          <w:sz w:val="24"/>
          <w:szCs w:val="24"/>
        </w:rPr>
      </w:pPr>
      <w:r w:rsidRPr="00E15BE0">
        <w:rPr>
          <w:rFonts w:ascii="仿宋" w:eastAsia="仿宋" w:hAnsi="仿宋" w:hint="eastAsia"/>
          <w:sz w:val="24"/>
          <w:szCs w:val="24"/>
        </w:rPr>
        <w:t>第二次工业革命，德国人西门子制作了发电机，电器逐步取代了蒸汽机作为新的动力和能源，人类进入电器时代。而计算机的发明以及互联网的普及标志着人类有电气时代进入了电子信息时代。当前社会也是由工业时代向信息时代转变。</w:t>
      </w:r>
    </w:p>
    <w:p w:rsidR="00E15BE0" w:rsidRPr="00CB5E91" w:rsidRDefault="00E15BE0" w:rsidP="00E15BE0">
      <w:pPr>
        <w:jc w:val="left"/>
        <w:rPr>
          <w:rFonts w:ascii="仿宋" w:eastAsia="仿宋" w:hAnsi="仿宋"/>
          <w:b/>
          <w:sz w:val="24"/>
          <w:szCs w:val="24"/>
        </w:rPr>
      </w:pPr>
    </w:p>
    <w:p w:rsidR="00E15BE0" w:rsidRPr="00CB5E91" w:rsidRDefault="00E15BE0" w:rsidP="00E15BE0">
      <w:pPr>
        <w:jc w:val="left"/>
        <w:rPr>
          <w:rFonts w:ascii="仿宋" w:eastAsia="仿宋" w:hAnsi="仿宋"/>
          <w:b/>
          <w:sz w:val="24"/>
          <w:szCs w:val="24"/>
        </w:rPr>
      </w:pPr>
      <w:r w:rsidRPr="00CB5E91">
        <w:rPr>
          <w:rFonts w:ascii="仿宋" w:eastAsia="仿宋" w:hAnsi="仿宋" w:hint="eastAsia"/>
          <w:b/>
          <w:sz w:val="24"/>
          <w:szCs w:val="24"/>
        </w:rPr>
        <w:t>那么在这个过程中伴随着旧的产能出清转型，新的科技的发展和迭代，一批伟大的科技公司也逐步在时代的浪潮中诞生。尤其是以人工智能、</w:t>
      </w:r>
      <w:r w:rsidRPr="00CB5E91">
        <w:rPr>
          <w:rFonts w:ascii="仿宋" w:eastAsia="仿宋" w:hAnsi="仿宋"/>
          <w:b/>
          <w:sz w:val="24"/>
          <w:szCs w:val="24"/>
        </w:rPr>
        <w:t>5G</w:t>
      </w:r>
      <w:r w:rsidRPr="00CB5E91">
        <w:rPr>
          <w:rFonts w:ascii="仿宋" w:eastAsia="仿宋" w:hAnsi="仿宋" w:hint="eastAsia"/>
          <w:b/>
          <w:sz w:val="24"/>
          <w:szCs w:val="24"/>
        </w:rPr>
        <w:t>、信息技术、生物科技、</w:t>
      </w:r>
      <w:proofErr w:type="gramStart"/>
      <w:r w:rsidRPr="00CB5E91">
        <w:rPr>
          <w:rFonts w:ascii="仿宋" w:eastAsia="仿宋" w:hAnsi="仿宋" w:hint="eastAsia"/>
          <w:b/>
          <w:sz w:val="24"/>
          <w:szCs w:val="24"/>
        </w:rPr>
        <w:t>云计算</w:t>
      </w:r>
      <w:proofErr w:type="gramEnd"/>
      <w:r w:rsidRPr="00CB5E91">
        <w:rPr>
          <w:rFonts w:ascii="仿宋" w:eastAsia="仿宋" w:hAnsi="仿宋" w:hint="eastAsia"/>
          <w:b/>
          <w:sz w:val="24"/>
          <w:szCs w:val="24"/>
        </w:rPr>
        <w:t>为首的行业。这些都属于大科技行业的范畴。中国信息技术等科技领域在金融市场占有率比美国信息技术等科技领域在金融市场的占比低</w:t>
      </w:r>
      <w:r w:rsidRPr="00CB5E91">
        <w:rPr>
          <w:rFonts w:ascii="仿宋" w:eastAsia="仿宋" w:hAnsi="仿宋"/>
          <w:b/>
          <w:sz w:val="24"/>
          <w:szCs w:val="24"/>
        </w:rPr>
        <w:t>10%</w:t>
      </w:r>
      <w:r w:rsidRPr="00CB5E91">
        <w:rPr>
          <w:rFonts w:ascii="仿宋" w:eastAsia="仿宋" w:hAnsi="仿宋" w:hint="eastAsia"/>
          <w:b/>
          <w:sz w:val="24"/>
          <w:szCs w:val="24"/>
        </w:rPr>
        <w:t>，未来还有很大的发展空间。</w:t>
      </w:r>
    </w:p>
    <w:p w:rsidR="00E15BE0" w:rsidRPr="00E15BE0" w:rsidRDefault="00E15BE0" w:rsidP="00E15BE0">
      <w:pPr>
        <w:jc w:val="left"/>
        <w:rPr>
          <w:rFonts w:ascii="仿宋" w:eastAsia="仿宋" w:hAnsi="仿宋"/>
          <w:sz w:val="24"/>
          <w:szCs w:val="24"/>
        </w:rPr>
      </w:pPr>
    </w:p>
    <w:p w:rsidR="00E15BE0" w:rsidRPr="00E15BE0" w:rsidRDefault="00E15BE0" w:rsidP="00E15BE0">
      <w:pPr>
        <w:jc w:val="left"/>
        <w:rPr>
          <w:rFonts w:ascii="仿宋" w:eastAsia="仿宋" w:hAnsi="仿宋"/>
          <w:sz w:val="24"/>
          <w:szCs w:val="24"/>
        </w:rPr>
      </w:pPr>
      <w:r w:rsidRPr="00E15BE0">
        <w:rPr>
          <w:rFonts w:ascii="仿宋" w:eastAsia="仿宋" w:hAnsi="仿宋" w:hint="eastAsia"/>
          <w:sz w:val="24"/>
          <w:szCs w:val="24"/>
        </w:rPr>
        <w:t>目前科技指数主要有两个：</w:t>
      </w:r>
    </w:p>
    <w:p w:rsidR="00E15BE0" w:rsidRPr="00E15BE0" w:rsidRDefault="00E15BE0" w:rsidP="00E15BE0">
      <w:pPr>
        <w:jc w:val="left"/>
        <w:rPr>
          <w:rFonts w:ascii="仿宋" w:eastAsia="仿宋" w:hAnsi="仿宋"/>
          <w:sz w:val="24"/>
          <w:szCs w:val="24"/>
        </w:rPr>
      </w:pPr>
    </w:p>
    <w:p w:rsidR="00E15BE0" w:rsidRPr="00E15BE0" w:rsidRDefault="00E15BE0" w:rsidP="00E15BE0">
      <w:pPr>
        <w:jc w:val="left"/>
        <w:rPr>
          <w:rFonts w:ascii="仿宋" w:eastAsia="仿宋" w:hAnsi="仿宋"/>
          <w:sz w:val="24"/>
          <w:szCs w:val="24"/>
        </w:rPr>
      </w:pPr>
      <w:r w:rsidRPr="00E15BE0">
        <w:rPr>
          <w:rFonts w:ascii="仿宋" w:eastAsia="仿宋" w:hAnsi="仿宋"/>
          <w:sz w:val="24"/>
          <w:szCs w:val="24"/>
        </w:rPr>
        <w:t>1</w:t>
      </w:r>
      <w:r w:rsidRPr="00E15BE0">
        <w:rPr>
          <w:rFonts w:ascii="仿宋" w:eastAsia="仿宋" w:hAnsi="仿宋" w:hint="eastAsia"/>
          <w:sz w:val="24"/>
          <w:szCs w:val="24"/>
        </w:rPr>
        <w:t>、中</w:t>
      </w:r>
      <w:proofErr w:type="gramStart"/>
      <w:r w:rsidRPr="00E15BE0">
        <w:rPr>
          <w:rFonts w:ascii="仿宋" w:eastAsia="仿宋" w:hAnsi="仿宋" w:hint="eastAsia"/>
          <w:sz w:val="24"/>
          <w:szCs w:val="24"/>
        </w:rPr>
        <w:t>证科技</w:t>
      </w:r>
      <w:proofErr w:type="gramEnd"/>
      <w:r w:rsidRPr="00E15BE0">
        <w:rPr>
          <w:rFonts w:ascii="仿宋" w:eastAsia="仿宋" w:hAnsi="仿宋" w:hint="eastAsia"/>
          <w:sz w:val="24"/>
          <w:szCs w:val="24"/>
        </w:rPr>
        <w:t>龙头指数（指数代码：</w:t>
      </w:r>
      <w:r w:rsidRPr="00E15BE0">
        <w:rPr>
          <w:rFonts w:ascii="仿宋" w:eastAsia="仿宋" w:hAnsi="仿宋"/>
          <w:sz w:val="24"/>
          <w:szCs w:val="24"/>
        </w:rPr>
        <w:t>931087</w:t>
      </w:r>
      <w:r w:rsidRPr="00E15BE0">
        <w:rPr>
          <w:rFonts w:ascii="仿宋" w:eastAsia="仿宋" w:hAnsi="仿宋" w:hint="eastAsia"/>
          <w:sz w:val="24"/>
          <w:szCs w:val="24"/>
        </w:rPr>
        <w:t>）：中</w:t>
      </w:r>
      <w:proofErr w:type="gramStart"/>
      <w:r w:rsidRPr="00E15BE0">
        <w:rPr>
          <w:rFonts w:ascii="仿宋" w:eastAsia="仿宋" w:hAnsi="仿宋" w:hint="eastAsia"/>
          <w:sz w:val="24"/>
          <w:szCs w:val="24"/>
        </w:rPr>
        <w:t>证科技</w:t>
      </w:r>
      <w:proofErr w:type="gramEnd"/>
      <w:r w:rsidRPr="00E15BE0">
        <w:rPr>
          <w:rFonts w:ascii="仿宋" w:eastAsia="仿宋" w:hAnsi="仿宋" w:hint="eastAsia"/>
          <w:sz w:val="24"/>
          <w:szCs w:val="24"/>
        </w:rPr>
        <w:t>龙头指数由沪深两市电子、计算机、通信、生物科技领域中排名前</w:t>
      </w:r>
      <w:r w:rsidRPr="00E15BE0">
        <w:rPr>
          <w:rFonts w:ascii="仿宋" w:eastAsia="仿宋" w:hAnsi="仿宋"/>
          <w:sz w:val="24"/>
          <w:szCs w:val="24"/>
        </w:rPr>
        <w:t>50</w:t>
      </w:r>
      <w:r w:rsidRPr="00E15BE0">
        <w:rPr>
          <w:rFonts w:ascii="仿宋" w:eastAsia="仿宋" w:hAnsi="仿宋" w:hint="eastAsia"/>
          <w:sz w:val="24"/>
          <w:szCs w:val="24"/>
        </w:rPr>
        <w:t>的龙头公司股票组成。在选股的时候主要注重公司的成长能力和研发水平，看好公司的科技含量以及可持续发展能力。这是比较重要的。</w:t>
      </w:r>
    </w:p>
    <w:p w:rsidR="00E15BE0" w:rsidRPr="00E15BE0" w:rsidRDefault="00E15BE0" w:rsidP="00E15BE0">
      <w:pPr>
        <w:jc w:val="left"/>
        <w:rPr>
          <w:rFonts w:ascii="仿宋" w:eastAsia="仿宋" w:hAnsi="仿宋"/>
          <w:sz w:val="24"/>
          <w:szCs w:val="24"/>
        </w:rPr>
      </w:pPr>
    </w:p>
    <w:p w:rsidR="00E15BE0" w:rsidRPr="00E15BE0" w:rsidRDefault="00E15BE0" w:rsidP="00E15BE0">
      <w:pPr>
        <w:jc w:val="left"/>
        <w:rPr>
          <w:rFonts w:ascii="仿宋" w:eastAsia="仿宋" w:hAnsi="仿宋"/>
          <w:sz w:val="24"/>
          <w:szCs w:val="24"/>
        </w:rPr>
      </w:pPr>
      <w:r w:rsidRPr="00E15BE0">
        <w:rPr>
          <w:rFonts w:ascii="仿宋" w:eastAsia="仿宋" w:hAnsi="仿宋" w:hint="eastAsia"/>
          <w:sz w:val="24"/>
          <w:szCs w:val="24"/>
        </w:rPr>
        <w:t>科技龙头指数以</w:t>
      </w:r>
      <w:r w:rsidRPr="00E15BE0">
        <w:rPr>
          <w:rFonts w:ascii="仿宋" w:eastAsia="仿宋" w:hAnsi="仿宋"/>
          <w:sz w:val="24"/>
          <w:szCs w:val="24"/>
        </w:rPr>
        <w:t>2012</w:t>
      </w:r>
      <w:r w:rsidRPr="00E15BE0">
        <w:rPr>
          <w:rFonts w:ascii="仿宋" w:eastAsia="仿宋" w:hAnsi="仿宋" w:hint="eastAsia"/>
          <w:sz w:val="24"/>
          <w:szCs w:val="24"/>
        </w:rPr>
        <w:t>年</w:t>
      </w:r>
      <w:r w:rsidRPr="00E15BE0">
        <w:rPr>
          <w:rFonts w:ascii="仿宋" w:eastAsia="仿宋" w:hAnsi="仿宋"/>
          <w:sz w:val="24"/>
          <w:szCs w:val="24"/>
        </w:rPr>
        <w:t>6</w:t>
      </w:r>
      <w:r w:rsidRPr="00E15BE0">
        <w:rPr>
          <w:rFonts w:ascii="仿宋" w:eastAsia="仿宋" w:hAnsi="仿宋" w:hint="eastAsia"/>
          <w:sz w:val="24"/>
          <w:szCs w:val="24"/>
        </w:rPr>
        <w:t>月</w:t>
      </w:r>
      <w:r w:rsidRPr="00E15BE0">
        <w:rPr>
          <w:rFonts w:ascii="仿宋" w:eastAsia="仿宋" w:hAnsi="仿宋"/>
          <w:sz w:val="24"/>
          <w:szCs w:val="24"/>
        </w:rPr>
        <w:t>29</w:t>
      </w:r>
      <w:r w:rsidRPr="00E15BE0">
        <w:rPr>
          <w:rFonts w:ascii="仿宋" w:eastAsia="仿宋" w:hAnsi="仿宋" w:hint="eastAsia"/>
          <w:sz w:val="24"/>
          <w:szCs w:val="24"/>
        </w:rPr>
        <w:t>日为基日，以</w:t>
      </w:r>
      <w:r w:rsidRPr="00E15BE0">
        <w:rPr>
          <w:rFonts w:ascii="仿宋" w:eastAsia="仿宋" w:hAnsi="仿宋"/>
          <w:sz w:val="24"/>
          <w:szCs w:val="24"/>
        </w:rPr>
        <w:t>1000</w:t>
      </w:r>
      <w:r w:rsidRPr="00E15BE0">
        <w:rPr>
          <w:rFonts w:ascii="仿宋" w:eastAsia="仿宋" w:hAnsi="仿宋" w:hint="eastAsia"/>
          <w:sz w:val="24"/>
          <w:szCs w:val="24"/>
        </w:rPr>
        <w:t>点为基点，截至</w:t>
      </w:r>
      <w:r w:rsidRPr="00E15BE0">
        <w:rPr>
          <w:rFonts w:ascii="仿宋" w:eastAsia="仿宋" w:hAnsi="仿宋"/>
          <w:sz w:val="24"/>
          <w:szCs w:val="24"/>
        </w:rPr>
        <w:t>2019</w:t>
      </w:r>
      <w:r w:rsidRPr="00E15BE0">
        <w:rPr>
          <w:rFonts w:ascii="仿宋" w:eastAsia="仿宋" w:hAnsi="仿宋" w:hint="eastAsia"/>
          <w:sz w:val="24"/>
          <w:szCs w:val="24"/>
        </w:rPr>
        <w:t>年</w:t>
      </w:r>
      <w:r w:rsidRPr="00E15BE0">
        <w:rPr>
          <w:rFonts w:ascii="仿宋" w:eastAsia="仿宋" w:hAnsi="仿宋"/>
          <w:sz w:val="24"/>
          <w:szCs w:val="24"/>
        </w:rPr>
        <w:t>11</w:t>
      </w:r>
      <w:r w:rsidRPr="00E15BE0">
        <w:rPr>
          <w:rFonts w:ascii="仿宋" w:eastAsia="仿宋" w:hAnsi="仿宋" w:hint="eastAsia"/>
          <w:sz w:val="24"/>
          <w:szCs w:val="24"/>
        </w:rPr>
        <w:t>月</w:t>
      </w:r>
      <w:r w:rsidRPr="00E15BE0">
        <w:rPr>
          <w:rFonts w:ascii="仿宋" w:eastAsia="仿宋" w:hAnsi="仿宋"/>
          <w:sz w:val="24"/>
          <w:szCs w:val="24"/>
        </w:rPr>
        <w:t>29</w:t>
      </w:r>
      <w:r w:rsidRPr="00E15BE0">
        <w:rPr>
          <w:rFonts w:ascii="仿宋" w:eastAsia="仿宋" w:hAnsi="仿宋" w:hint="eastAsia"/>
          <w:sz w:val="24"/>
          <w:szCs w:val="24"/>
        </w:rPr>
        <w:t>日科技龙头指数收盘</w:t>
      </w:r>
      <w:r w:rsidRPr="00E15BE0">
        <w:rPr>
          <w:rFonts w:ascii="仿宋" w:eastAsia="仿宋" w:hAnsi="仿宋"/>
          <w:sz w:val="24"/>
          <w:szCs w:val="24"/>
        </w:rPr>
        <w:t>3211.94</w:t>
      </w:r>
      <w:r w:rsidRPr="00E15BE0">
        <w:rPr>
          <w:rFonts w:ascii="仿宋" w:eastAsia="仿宋" w:hAnsi="仿宋" w:hint="eastAsia"/>
          <w:sz w:val="24"/>
          <w:szCs w:val="24"/>
        </w:rPr>
        <w:t>点，</w:t>
      </w:r>
      <w:r w:rsidRPr="00E15BE0">
        <w:rPr>
          <w:rFonts w:ascii="仿宋" w:eastAsia="仿宋" w:hAnsi="仿宋"/>
          <w:sz w:val="24"/>
          <w:szCs w:val="24"/>
        </w:rPr>
        <w:t>7</w:t>
      </w:r>
      <w:r w:rsidRPr="00E15BE0">
        <w:rPr>
          <w:rFonts w:ascii="仿宋" w:eastAsia="仿宋" w:hAnsi="仿宋" w:hint="eastAsia"/>
          <w:sz w:val="24"/>
          <w:szCs w:val="24"/>
        </w:rPr>
        <w:t>年上涨</w:t>
      </w:r>
      <w:r w:rsidRPr="00E15BE0">
        <w:rPr>
          <w:rFonts w:ascii="仿宋" w:eastAsia="仿宋" w:hAnsi="仿宋"/>
          <w:sz w:val="24"/>
          <w:szCs w:val="24"/>
        </w:rPr>
        <w:t>2.21</w:t>
      </w:r>
      <w:r w:rsidRPr="00E15BE0">
        <w:rPr>
          <w:rFonts w:ascii="仿宋" w:eastAsia="仿宋" w:hAnsi="仿宋" w:hint="eastAsia"/>
          <w:sz w:val="24"/>
          <w:szCs w:val="24"/>
        </w:rPr>
        <w:t>倍。</w:t>
      </w:r>
    </w:p>
    <w:p w:rsidR="00E15BE0" w:rsidRPr="00E15BE0" w:rsidRDefault="00E15BE0" w:rsidP="00E15BE0">
      <w:pPr>
        <w:jc w:val="left"/>
        <w:rPr>
          <w:rFonts w:ascii="仿宋" w:eastAsia="仿宋" w:hAnsi="仿宋"/>
          <w:sz w:val="24"/>
          <w:szCs w:val="24"/>
        </w:rPr>
      </w:pPr>
    </w:p>
    <w:p w:rsidR="00E15BE0" w:rsidRPr="00E15BE0" w:rsidRDefault="00E15BE0" w:rsidP="00E15BE0">
      <w:pPr>
        <w:jc w:val="left"/>
        <w:rPr>
          <w:rFonts w:ascii="仿宋" w:eastAsia="仿宋" w:hAnsi="仿宋"/>
          <w:sz w:val="24"/>
          <w:szCs w:val="24"/>
        </w:rPr>
      </w:pPr>
      <w:r w:rsidRPr="00E15BE0">
        <w:rPr>
          <w:rFonts w:ascii="仿宋" w:eastAsia="仿宋" w:hAnsi="仿宋"/>
          <w:sz w:val="24"/>
          <w:szCs w:val="24"/>
        </w:rPr>
        <w:t>2</w:t>
      </w:r>
      <w:r w:rsidRPr="00E15BE0">
        <w:rPr>
          <w:rFonts w:ascii="仿宋" w:eastAsia="仿宋" w:hAnsi="仿宋" w:hint="eastAsia"/>
          <w:sz w:val="24"/>
          <w:szCs w:val="24"/>
        </w:rPr>
        <w:t>、中</w:t>
      </w:r>
      <w:proofErr w:type="gramStart"/>
      <w:r w:rsidRPr="00E15BE0">
        <w:rPr>
          <w:rFonts w:ascii="仿宋" w:eastAsia="仿宋" w:hAnsi="仿宋" w:hint="eastAsia"/>
          <w:sz w:val="24"/>
          <w:szCs w:val="24"/>
        </w:rPr>
        <w:t>证科技</w:t>
      </w:r>
      <w:proofErr w:type="gramEnd"/>
      <w:r w:rsidRPr="00E15BE0">
        <w:rPr>
          <w:rFonts w:ascii="仿宋" w:eastAsia="仿宋" w:hAnsi="仿宋"/>
          <w:sz w:val="24"/>
          <w:szCs w:val="24"/>
        </w:rPr>
        <w:t>100</w:t>
      </w:r>
      <w:r w:rsidRPr="00E15BE0">
        <w:rPr>
          <w:rFonts w:ascii="仿宋" w:eastAsia="仿宋" w:hAnsi="仿宋" w:hint="eastAsia"/>
          <w:sz w:val="24"/>
          <w:szCs w:val="24"/>
        </w:rPr>
        <w:t>指数（指数代码：</w:t>
      </w:r>
      <w:r w:rsidRPr="00E15BE0">
        <w:rPr>
          <w:rFonts w:ascii="仿宋" w:eastAsia="仿宋" w:hAnsi="仿宋"/>
          <w:sz w:val="24"/>
          <w:szCs w:val="24"/>
        </w:rPr>
        <w:t>931187</w:t>
      </w:r>
      <w:r w:rsidRPr="00E15BE0">
        <w:rPr>
          <w:rFonts w:ascii="仿宋" w:eastAsia="仿宋" w:hAnsi="仿宋" w:hint="eastAsia"/>
          <w:sz w:val="24"/>
          <w:szCs w:val="24"/>
        </w:rPr>
        <w:t>）：中</w:t>
      </w:r>
      <w:proofErr w:type="gramStart"/>
      <w:r w:rsidRPr="00E15BE0">
        <w:rPr>
          <w:rFonts w:ascii="仿宋" w:eastAsia="仿宋" w:hAnsi="仿宋" w:hint="eastAsia"/>
          <w:sz w:val="24"/>
          <w:szCs w:val="24"/>
        </w:rPr>
        <w:t>证科技</w:t>
      </w:r>
      <w:proofErr w:type="gramEnd"/>
      <w:r w:rsidRPr="00E15BE0">
        <w:rPr>
          <w:rFonts w:ascii="仿宋" w:eastAsia="仿宋" w:hAnsi="仿宋"/>
          <w:sz w:val="24"/>
          <w:szCs w:val="24"/>
        </w:rPr>
        <w:t>100</w:t>
      </w:r>
      <w:r w:rsidRPr="00E15BE0">
        <w:rPr>
          <w:rFonts w:ascii="仿宋" w:eastAsia="仿宋" w:hAnsi="仿宋" w:hint="eastAsia"/>
          <w:sz w:val="24"/>
          <w:szCs w:val="24"/>
        </w:rPr>
        <w:t>指数从沪深两市的科技主题空间选取</w:t>
      </w:r>
      <w:r w:rsidRPr="00E15BE0">
        <w:rPr>
          <w:rFonts w:ascii="仿宋" w:eastAsia="仿宋" w:hAnsi="仿宋"/>
          <w:sz w:val="24"/>
          <w:szCs w:val="24"/>
        </w:rPr>
        <w:t>100</w:t>
      </w:r>
      <w:r w:rsidRPr="00E15BE0">
        <w:rPr>
          <w:rFonts w:ascii="仿宋" w:eastAsia="仿宋" w:hAnsi="仿宋" w:hint="eastAsia"/>
          <w:sz w:val="24"/>
          <w:szCs w:val="24"/>
        </w:rPr>
        <w:t>只研发强度较高盈利能力较强且兼具成长特征的科技龙头公司作为指数样本股。</w:t>
      </w:r>
    </w:p>
    <w:p w:rsidR="00E15BE0" w:rsidRPr="00E15BE0" w:rsidRDefault="00E15BE0" w:rsidP="00E15BE0">
      <w:pPr>
        <w:jc w:val="left"/>
        <w:rPr>
          <w:rFonts w:ascii="仿宋" w:eastAsia="仿宋" w:hAnsi="仿宋"/>
          <w:sz w:val="24"/>
          <w:szCs w:val="24"/>
        </w:rPr>
      </w:pPr>
    </w:p>
    <w:p w:rsidR="00E15BE0" w:rsidRPr="00E15BE0" w:rsidRDefault="00E15BE0" w:rsidP="00E15BE0">
      <w:pPr>
        <w:jc w:val="left"/>
        <w:rPr>
          <w:rFonts w:ascii="仿宋" w:eastAsia="仿宋" w:hAnsi="仿宋"/>
          <w:sz w:val="24"/>
          <w:szCs w:val="24"/>
        </w:rPr>
      </w:pPr>
      <w:r w:rsidRPr="00E15BE0">
        <w:rPr>
          <w:rFonts w:ascii="仿宋" w:eastAsia="仿宋" w:hAnsi="仿宋" w:hint="eastAsia"/>
          <w:sz w:val="24"/>
          <w:szCs w:val="24"/>
        </w:rPr>
        <w:t>中</w:t>
      </w:r>
      <w:proofErr w:type="gramStart"/>
      <w:r w:rsidRPr="00E15BE0">
        <w:rPr>
          <w:rFonts w:ascii="仿宋" w:eastAsia="仿宋" w:hAnsi="仿宋" w:hint="eastAsia"/>
          <w:sz w:val="24"/>
          <w:szCs w:val="24"/>
        </w:rPr>
        <w:t>证科技</w:t>
      </w:r>
      <w:proofErr w:type="gramEnd"/>
      <w:r w:rsidRPr="00E15BE0">
        <w:rPr>
          <w:rFonts w:ascii="仿宋" w:eastAsia="仿宋" w:hAnsi="仿宋"/>
          <w:sz w:val="24"/>
          <w:szCs w:val="24"/>
        </w:rPr>
        <w:t>100</w:t>
      </w:r>
      <w:r w:rsidRPr="00E15BE0">
        <w:rPr>
          <w:rFonts w:ascii="仿宋" w:eastAsia="仿宋" w:hAnsi="仿宋" w:hint="eastAsia"/>
          <w:sz w:val="24"/>
          <w:szCs w:val="24"/>
        </w:rPr>
        <w:t>指数以</w:t>
      </w:r>
      <w:r w:rsidRPr="00E15BE0">
        <w:rPr>
          <w:rFonts w:ascii="仿宋" w:eastAsia="仿宋" w:hAnsi="仿宋"/>
          <w:sz w:val="24"/>
          <w:szCs w:val="24"/>
        </w:rPr>
        <w:t>2014</w:t>
      </w:r>
      <w:r w:rsidRPr="00E15BE0">
        <w:rPr>
          <w:rFonts w:ascii="仿宋" w:eastAsia="仿宋" w:hAnsi="仿宋" w:hint="eastAsia"/>
          <w:sz w:val="24"/>
          <w:szCs w:val="24"/>
        </w:rPr>
        <w:t>年</w:t>
      </w:r>
      <w:r w:rsidRPr="00E15BE0">
        <w:rPr>
          <w:rFonts w:ascii="仿宋" w:eastAsia="仿宋" w:hAnsi="仿宋"/>
          <w:sz w:val="24"/>
          <w:szCs w:val="24"/>
        </w:rPr>
        <w:t>6</w:t>
      </w:r>
      <w:r w:rsidRPr="00E15BE0">
        <w:rPr>
          <w:rFonts w:ascii="仿宋" w:eastAsia="仿宋" w:hAnsi="仿宋" w:hint="eastAsia"/>
          <w:sz w:val="24"/>
          <w:szCs w:val="24"/>
        </w:rPr>
        <w:t>月</w:t>
      </w:r>
      <w:r w:rsidRPr="00E15BE0">
        <w:rPr>
          <w:rFonts w:ascii="仿宋" w:eastAsia="仿宋" w:hAnsi="仿宋"/>
          <w:sz w:val="24"/>
          <w:szCs w:val="24"/>
        </w:rPr>
        <w:t>13</w:t>
      </w:r>
      <w:r w:rsidRPr="00E15BE0">
        <w:rPr>
          <w:rFonts w:ascii="仿宋" w:eastAsia="仿宋" w:hAnsi="仿宋" w:hint="eastAsia"/>
          <w:sz w:val="24"/>
          <w:szCs w:val="24"/>
        </w:rPr>
        <w:t>日为基日，以</w:t>
      </w:r>
      <w:r w:rsidRPr="00E15BE0">
        <w:rPr>
          <w:rFonts w:ascii="仿宋" w:eastAsia="仿宋" w:hAnsi="仿宋"/>
          <w:sz w:val="24"/>
          <w:szCs w:val="24"/>
        </w:rPr>
        <w:t>1000</w:t>
      </w:r>
      <w:r w:rsidRPr="00E15BE0">
        <w:rPr>
          <w:rFonts w:ascii="仿宋" w:eastAsia="仿宋" w:hAnsi="仿宋" w:hint="eastAsia"/>
          <w:sz w:val="24"/>
          <w:szCs w:val="24"/>
        </w:rPr>
        <w:t>点为基点，截至</w:t>
      </w:r>
      <w:r w:rsidRPr="00E15BE0">
        <w:rPr>
          <w:rFonts w:ascii="仿宋" w:eastAsia="仿宋" w:hAnsi="仿宋"/>
          <w:sz w:val="24"/>
          <w:szCs w:val="24"/>
        </w:rPr>
        <w:t>2019</w:t>
      </w:r>
      <w:r w:rsidRPr="00E15BE0">
        <w:rPr>
          <w:rFonts w:ascii="仿宋" w:eastAsia="仿宋" w:hAnsi="仿宋" w:hint="eastAsia"/>
          <w:sz w:val="24"/>
          <w:szCs w:val="24"/>
        </w:rPr>
        <w:t>年</w:t>
      </w:r>
      <w:r w:rsidRPr="00E15BE0">
        <w:rPr>
          <w:rFonts w:ascii="仿宋" w:eastAsia="仿宋" w:hAnsi="仿宋"/>
          <w:sz w:val="24"/>
          <w:szCs w:val="24"/>
        </w:rPr>
        <w:t>11</w:t>
      </w:r>
      <w:r w:rsidRPr="00E15BE0">
        <w:rPr>
          <w:rFonts w:ascii="仿宋" w:eastAsia="仿宋" w:hAnsi="仿宋" w:hint="eastAsia"/>
          <w:sz w:val="24"/>
          <w:szCs w:val="24"/>
        </w:rPr>
        <w:t>月</w:t>
      </w:r>
      <w:r w:rsidRPr="00E15BE0">
        <w:rPr>
          <w:rFonts w:ascii="仿宋" w:eastAsia="仿宋" w:hAnsi="仿宋"/>
          <w:sz w:val="24"/>
          <w:szCs w:val="24"/>
        </w:rPr>
        <w:t>29</w:t>
      </w:r>
      <w:r w:rsidRPr="00E15BE0">
        <w:rPr>
          <w:rFonts w:ascii="仿宋" w:eastAsia="仿宋" w:hAnsi="仿宋" w:hint="eastAsia"/>
          <w:sz w:val="24"/>
          <w:szCs w:val="24"/>
        </w:rPr>
        <w:t>日科技龙头指数收盘</w:t>
      </w:r>
      <w:r w:rsidRPr="00E15BE0">
        <w:rPr>
          <w:rFonts w:ascii="仿宋" w:eastAsia="仿宋" w:hAnsi="仿宋"/>
          <w:sz w:val="24"/>
          <w:szCs w:val="24"/>
        </w:rPr>
        <w:t>2243.72</w:t>
      </w:r>
      <w:r w:rsidRPr="00E15BE0">
        <w:rPr>
          <w:rFonts w:ascii="仿宋" w:eastAsia="仿宋" w:hAnsi="仿宋" w:hint="eastAsia"/>
          <w:sz w:val="24"/>
          <w:szCs w:val="24"/>
        </w:rPr>
        <w:t>点，</w:t>
      </w:r>
      <w:r w:rsidRPr="00E15BE0">
        <w:rPr>
          <w:rFonts w:ascii="仿宋" w:eastAsia="仿宋" w:hAnsi="仿宋"/>
          <w:sz w:val="24"/>
          <w:szCs w:val="24"/>
        </w:rPr>
        <w:t>5</w:t>
      </w:r>
      <w:r w:rsidRPr="00E15BE0">
        <w:rPr>
          <w:rFonts w:ascii="仿宋" w:eastAsia="仿宋" w:hAnsi="仿宋" w:hint="eastAsia"/>
          <w:sz w:val="24"/>
          <w:szCs w:val="24"/>
        </w:rPr>
        <w:t>年上涨</w:t>
      </w:r>
      <w:r w:rsidRPr="00E15BE0">
        <w:rPr>
          <w:rFonts w:ascii="仿宋" w:eastAsia="仿宋" w:hAnsi="仿宋"/>
          <w:sz w:val="24"/>
          <w:szCs w:val="24"/>
        </w:rPr>
        <w:t>1.24</w:t>
      </w:r>
      <w:r w:rsidRPr="00E15BE0">
        <w:rPr>
          <w:rFonts w:ascii="仿宋" w:eastAsia="仿宋" w:hAnsi="仿宋" w:hint="eastAsia"/>
          <w:sz w:val="24"/>
          <w:szCs w:val="24"/>
        </w:rPr>
        <w:t>倍。</w:t>
      </w:r>
    </w:p>
    <w:p w:rsidR="004C4C94" w:rsidRPr="00E15BE0" w:rsidRDefault="004C4C94" w:rsidP="00C91E73">
      <w:pPr>
        <w:jc w:val="left"/>
        <w:rPr>
          <w:rFonts w:ascii="仿宋" w:eastAsia="仿宋" w:hAnsi="仿宋"/>
          <w:sz w:val="24"/>
          <w:szCs w:val="24"/>
        </w:rPr>
      </w:pPr>
    </w:p>
    <w:p w:rsidR="0067394F" w:rsidRPr="00CB5E91" w:rsidRDefault="0067394F" w:rsidP="00C91E73">
      <w:pPr>
        <w:jc w:val="left"/>
        <w:rPr>
          <w:rFonts w:ascii="仿宋" w:eastAsia="仿宋" w:hAnsi="仿宋" w:hint="eastAsia"/>
          <w:b/>
          <w:sz w:val="24"/>
          <w:szCs w:val="24"/>
        </w:rPr>
      </w:pPr>
      <w:r w:rsidRPr="00CB5E91">
        <w:rPr>
          <w:rFonts w:ascii="仿宋" w:eastAsia="仿宋" w:hAnsi="仿宋" w:hint="eastAsia"/>
          <w:b/>
          <w:sz w:val="24"/>
          <w:szCs w:val="24"/>
        </w:rPr>
        <w:t>科技龙头指数略胜一筹，有读者说从来没听二</w:t>
      </w:r>
      <w:proofErr w:type="gramStart"/>
      <w:r w:rsidRPr="00CB5E91">
        <w:rPr>
          <w:rFonts w:ascii="仿宋" w:eastAsia="仿宋" w:hAnsi="仿宋" w:hint="eastAsia"/>
          <w:b/>
          <w:sz w:val="24"/>
          <w:szCs w:val="24"/>
        </w:rPr>
        <w:t>师父谈</w:t>
      </w:r>
      <w:proofErr w:type="gramEnd"/>
      <w:r w:rsidRPr="00CB5E91">
        <w:rPr>
          <w:rFonts w:ascii="仿宋" w:eastAsia="仿宋" w:hAnsi="仿宋" w:hint="eastAsia"/>
          <w:b/>
          <w:sz w:val="24"/>
          <w:szCs w:val="24"/>
        </w:rPr>
        <w:t>这个指数。其实一些指数在高位的时候并没有必要去分析，因为大多数投资者还是追涨杀跌的思维，看到一只指数涨的好不管估值直接买入。大多数人买股票也一样。</w:t>
      </w:r>
    </w:p>
    <w:p w:rsidR="0067394F" w:rsidRPr="0067394F" w:rsidRDefault="0067394F" w:rsidP="00C91E73">
      <w:pPr>
        <w:jc w:val="left"/>
        <w:rPr>
          <w:rFonts w:ascii="仿宋" w:eastAsia="仿宋" w:hAnsi="仿宋" w:hint="eastAsia"/>
          <w:sz w:val="24"/>
          <w:szCs w:val="24"/>
        </w:rPr>
      </w:pPr>
    </w:p>
    <w:p w:rsidR="0067394F" w:rsidRDefault="0067394F" w:rsidP="00C91E73">
      <w:pPr>
        <w:jc w:val="left"/>
        <w:rPr>
          <w:rFonts w:ascii="仿宋" w:eastAsia="仿宋" w:hAnsi="仿宋" w:hint="eastAsia"/>
          <w:sz w:val="24"/>
          <w:szCs w:val="24"/>
        </w:rPr>
      </w:pPr>
      <w:r w:rsidRPr="0067394F">
        <w:rPr>
          <w:rFonts w:ascii="仿宋" w:eastAsia="仿宋" w:hAnsi="仿宋" w:hint="eastAsia"/>
          <w:sz w:val="24"/>
          <w:szCs w:val="24"/>
        </w:rPr>
        <w:t>对于科技类指数估值不能仅仅依靠市盈率，因为他的高成长性，盈利并不稳定，常用的估值</w:t>
      </w:r>
      <w:proofErr w:type="gramStart"/>
      <w:r w:rsidRPr="0067394F">
        <w:rPr>
          <w:rFonts w:ascii="仿宋" w:eastAsia="仿宋" w:hAnsi="仿宋" w:hint="eastAsia"/>
          <w:sz w:val="24"/>
          <w:szCs w:val="24"/>
        </w:rPr>
        <w:t>指标市</w:t>
      </w:r>
      <w:proofErr w:type="gramEnd"/>
      <w:r w:rsidRPr="0067394F">
        <w:rPr>
          <w:rFonts w:ascii="仿宋" w:eastAsia="仿宋" w:hAnsi="仿宋" w:hint="eastAsia"/>
          <w:sz w:val="24"/>
          <w:szCs w:val="24"/>
        </w:rPr>
        <w:t>销率可以作为这类高科技指数的估值依据，市销率是企业的</w:t>
      </w:r>
      <w:proofErr w:type="gramStart"/>
      <w:r w:rsidRPr="0067394F">
        <w:rPr>
          <w:rFonts w:ascii="仿宋" w:eastAsia="仿宋" w:hAnsi="仿宋" w:hint="eastAsia"/>
          <w:sz w:val="24"/>
          <w:szCs w:val="24"/>
        </w:rPr>
        <w:t>市值除</w:t>
      </w:r>
      <w:proofErr w:type="gramEnd"/>
      <w:r w:rsidRPr="0067394F">
        <w:rPr>
          <w:rFonts w:ascii="仿宋" w:eastAsia="仿宋" w:hAnsi="仿宋" w:hint="eastAsia"/>
          <w:sz w:val="24"/>
          <w:szCs w:val="24"/>
        </w:rPr>
        <w:t>以企业的销售收入。</w:t>
      </w:r>
    </w:p>
    <w:p w:rsidR="0067394F" w:rsidRDefault="0067394F" w:rsidP="00C91E73">
      <w:pPr>
        <w:jc w:val="left"/>
        <w:rPr>
          <w:rFonts w:ascii="仿宋" w:eastAsia="仿宋" w:hAnsi="仿宋" w:hint="eastAsia"/>
          <w:sz w:val="24"/>
          <w:szCs w:val="24"/>
        </w:rPr>
      </w:pPr>
    </w:p>
    <w:p w:rsidR="0067394F" w:rsidRPr="00CB5E91" w:rsidRDefault="0067394F" w:rsidP="0067394F">
      <w:pPr>
        <w:jc w:val="left"/>
        <w:rPr>
          <w:rFonts w:ascii="仿宋" w:eastAsia="仿宋" w:hAnsi="仿宋"/>
          <w:b/>
          <w:sz w:val="24"/>
          <w:szCs w:val="24"/>
        </w:rPr>
      </w:pPr>
      <w:r w:rsidRPr="00CB5E91">
        <w:rPr>
          <w:rFonts w:ascii="仿宋" w:eastAsia="仿宋" w:hAnsi="仿宋" w:hint="eastAsia"/>
          <w:b/>
          <w:sz w:val="24"/>
          <w:szCs w:val="24"/>
        </w:rPr>
        <w:t>市盈率</w:t>
      </w:r>
      <w:r w:rsidRPr="00CB5E91">
        <w:rPr>
          <w:rFonts w:ascii="仿宋" w:eastAsia="仿宋" w:hAnsi="仿宋"/>
          <w:b/>
          <w:sz w:val="24"/>
          <w:szCs w:val="24"/>
        </w:rPr>
        <w:t>PE=</w:t>
      </w:r>
      <w:r w:rsidRPr="00CB5E91">
        <w:rPr>
          <w:rFonts w:ascii="仿宋" w:eastAsia="仿宋" w:hAnsi="仿宋" w:hint="eastAsia"/>
          <w:b/>
          <w:sz w:val="24"/>
          <w:szCs w:val="24"/>
        </w:rPr>
        <w:t>每股股票价格</w:t>
      </w:r>
      <w:r w:rsidRPr="00CB5E91">
        <w:rPr>
          <w:rFonts w:ascii="仿宋" w:eastAsia="仿宋" w:hAnsi="仿宋"/>
          <w:b/>
          <w:sz w:val="24"/>
          <w:szCs w:val="24"/>
        </w:rPr>
        <w:t>/</w:t>
      </w:r>
      <w:r w:rsidRPr="00CB5E91">
        <w:rPr>
          <w:rFonts w:ascii="仿宋" w:eastAsia="仿宋" w:hAnsi="仿宋" w:hint="eastAsia"/>
          <w:b/>
          <w:sz w:val="24"/>
          <w:szCs w:val="24"/>
        </w:rPr>
        <w:t>每股净利润</w:t>
      </w:r>
      <w:r w:rsidRPr="00CB5E91">
        <w:rPr>
          <w:rFonts w:ascii="仿宋" w:eastAsia="仿宋" w:hAnsi="仿宋"/>
          <w:b/>
          <w:sz w:val="24"/>
          <w:szCs w:val="24"/>
        </w:rPr>
        <w:t>=</w:t>
      </w:r>
      <w:r w:rsidRPr="00CB5E91">
        <w:rPr>
          <w:rFonts w:ascii="仿宋" w:eastAsia="仿宋" w:hAnsi="仿宋" w:hint="eastAsia"/>
          <w:b/>
          <w:sz w:val="24"/>
          <w:szCs w:val="24"/>
        </w:rPr>
        <w:t>每股股票价格</w:t>
      </w:r>
      <w:r w:rsidRPr="00CB5E91">
        <w:rPr>
          <w:rFonts w:ascii="仿宋" w:eastAsia="仿宋" w:hAnsi="仿宋"/>
          <w:b/>
          <w:sz w:val="24"/>
          <w:szCs w:val="24"/>
        </w:rPr>
        <w:t>/</w:t>
      </w:r>
      <w:r w:rsidRPr="00CB5E91">
        <w:rPr>
          <w:rFonts w:ascii="仿宋" w:eastAsia="仿宋" w:hAnsi="仿宋" w:hint="eastAsia"/>
          <w:b/>
          <w:sz w:val="24"/>
          <w:szCs w:val="24"/>
        </w:rPr>
        <w:t>（每股营业收入</w:t>
      </w:r>
      <w:r w:rsidRPr="00CB5E91">
        <w:rPr>
          <w:rFonts w:ascii="仿宋" w:eastAsia="仿宋" w:hAnsi="仿宋"/>
          <w:b/>
          <w:sz w:val="24"/>
          <w:szCs w:val="24"/>
        </w:rPr>
        <w:t>*</w:t>
      </w:r>
      <w:r w:rsidRPr="00CB5E91">
        <w:rPr>
          <w:rFonts w:ascii="仿宋" w:eastAsia="仿宋" w:hAnsi="仿宋" w:hint="eastAsia"/>
          <w:b/>
          <w:sz w:val="24"/>
          <w:szCs w:val="24"/>
        </w:rPr>
        <w:t>平均净利润率）</w:t>
      </w:r>
    </w:p>
    <w:p w:rsidR="0067394F" w:rsidRPr="00CB5E91" w:rsidRDefault="0067394F" w:rsidP="0067394F">
      <w:pPr>
        <w:jc w:val="left"/>
        <w:rPr>
          <w:rFonts w:ascii="仿宋" w:eastAsia="仿宋" w:hAnsi="仿宋"/>
          <w:b/>
          <w:sz w:val="24"/>
          <w:szCs w:val="24"/>
        </w:rPr>
      </w:pPr>
    </w:p>
    <w:p w:rsidR="0067394F" w:rsidRPr="00CB5E91" w:rsidRDefault="0067394F" w:rsidP="0067394F">
      <w:pPr>
        <w:jc w:val="left"/>
        <w:rPr>
          <w:rFonts w:ascii="仿宋" w:eastAsia="仿宋" w:hAnsi="仿宋"/>
          <w:b/>
          <w:sz w:val="24"/>
          <w:szCs w:val="24"/>
        </w:rPr>
      </w:pPr>
      <w:r w:rsidRPr="00CB5E91">
        <w:rPr>
          <w:rFonts w:ascii="仿宋" w:eastAsia="仿宋" w:hAnsi="仿宋" w:hint="eastAsia"/>
          <w:b/>
          <w:sz w:val="24"/>
          <w:szCs w:val="24"/>
        </w:rPr>
        <w:t>市销率</w:t>
      </w:r>
      <w:r w:rsidRPr="00CB5E91">
        <w:rPr>
          <w:rFonts w:ascii="仿宋" w:eastAsia="仿宋" w:hAnsi="仿宋"/>
          <w:b/>
          <w:sz w:val="24"/>
          <w:szCs w:val="24"/>
        </w:rPr>
        <w:t>PS=</w:t>
      </w:r>
      <w:r w:rsidRPr="00CB5E91">
        <w:rPr>
          <w:rFonts w:ascii="仿宋" w:eastAsia="仿宋" w:hAnsi="仿宋" w:hint="eastAsia"/>
          <w:b/>
          <w:sz w:val="24"/>
          <w:szCs w:val="24"/>
        </w:rPr>
        <w:t>每股股票价格</w:t>
      </w:r>
      <w:r w:rsidRPr="00CB5E91">
        <w:rPr>
          <w:rFonts w:ascii="仿宋" w:eastAsia="仿宋" w:hAnsi="仿宋"/>
          <w:b/>
          <w:sz w:val="24"/>
          <w:szCs w:val="24"/>
        </w:rPr>
        <w:t>/</w:t>
      </w:r>
      <w:r w:rsidRPr="00CB5E91">
        <w:rPr>
          <w:rFonts w:ascii="仿宋" w:eastAsia="仿宋" w:hAnsi="仿宋" w:hint="eastAsia"/>
          <w:b/>
          <w:sz w:val="24"/>
          <w:szCs w:val="24"/>
        </w:rPr>
        <w:t>每股营业收入</w:t>
      </w:r>
    </w:p>
    <w:p w:rsidR="0067394F" w:rsidRPr="00CB5E91" w:rsidRDefault="0067394F" w:rsidP="0067394F">
      <w:pPr>
        <w:jc w:val="left"/>
        <w:rPr>
          <w:rFonts w:ascii="仿宋" w:eastAsia="仿宋" w:hAnsi="仿宋"/>
          <w:b/>
          <w:sz w:val="24"/>
          <w:szCs w:val="24"/>
        </w:rPr>
      </w:pPr>
    </w:p>
    <w:p w:rsidR="0067394F" w:rsidRPr="00CB5E91" w:rsidRDefault="0067394F" w:rsidP="0067394F">
      <w:pPr>
        <w:jc w:val="left"/>
        <w:rPr>
          <w:rFonts w:ascii="仿宋" w:eastAsia="仿宋" w:hAnsi="仿宋"/>
          <w:b/>
          <w:sz w:val="24"/>
          <w:szCs w:val="24"/>
        </w:rPr>
      </w:pPr>
      <w:r w:rsidRPr="00CB5E91">
        <w:rPr>
          <w:rFonts w:ascii="仿宋" w:eastAsia="仿宋" w:hAnsi="仿宋" w:hint="eastAsia"/>
          <w:b/>
          <w:sz w:val="24"/>
          <w:szCs w:val="24"/>
        </w:rPr>
        <w:t>从二者公式的对比可以看到，</w:t>
      </w:r>
      <w:r w:rsidRPr="00CB5E91">
        <w:rPr>
          <w:rFonts w:ascii="仿宋" w:eastAsia="仿宋" w:hAnsi="仿宋"/>
          <w:b/>
          <w:sz w:val="24"/>
          <w:szCs w:val="24"/>
        </w:rPr>
        <w:t>PE</w:t>
      </w:r>
      <w:r w:rsidRPr="00CB5E91">
        <w:rPr>
          <w:rFonts w:ascii="仿宋" w:eastAsia="仿宋" w:hAnsi="仿宋" w:hint="eastAsia"/>
          <w:b/>
          <w:sz w:val="24"/>
          <w:szCs w:val="24"/>
        </w:rPr>
        <w:t>估值指标的分母比</w:t>
      </w:r>
      <w:r w:rsidRPr="00CB5E91">
        <w:rPr>
          <w:rFonts w:ascii="仿宋" w:eastAsia="仿宋" w:hAnsi="仿宋"/>
          <w:b/>
          <w:sz w:val="24"/>
          <w:szCs w:val="24"/>
        </w:rPr>
        <w:t>PS</w:t>
      </w:r>
      <w:r w:rsidRPr="00CB5E91">
        <w:rPr>
          <w:rFonts w:ascii="仿宋" w:eastAsia="仿宋" w:hAnsi="仿宋" w:hint="eastAsia"/>
          <w:b/>
          <w:sz w:val="24"/>
          <w:szCs w:val="24"/>
        </w:rPr>
        <w:t>估值指标的分母多了一个平均净利润率，而那些初创型的企业往往盈利高速增长，平均净利润率并不是特别稳定。</w:t>
      </w:r>
    </w:p>
    <w:p w:rsidR="0067394F" w:rsidRPr="0067394F" w:rsidRDefault="0067394F" w:rsidP="0067394F">
      <w:pPr>
        <w:jc w:val="left"/>
        <w:rPr>
          <w:rFonts w:ascii="仿宋" w:eastAsia="仿宋" w:hAnsi="仿宋"/>
          <w:sz w:val="24"/>
          <w:szCs w:val="24"/>
        </w:rPr>
      </w:pPr>
    </w:p>
    <w:p w:rsidR="0067394F" w:rsidRPr="0067394F" w:rsidRDefault="0067394F" w:rsidP="0067394F">
      <w:pPr>
        <w:jc w:val="left"/>
        <w:rPr>
          <w:rFonts w:ascii="仿宋" w:eastAsia="仿宋" w:hAnsi="仿宋"/>
          <w:sz w:val="24"/>
          <w:szCs w:val="24"/>
        </w:rPr>
      </w:pPr>
      <w:r w:rsidRPr="0067394F">
        <w:rPr>
          <w:rFonts w:ascii="仿宋" w:eastAsia="仿宋" w:hAnsi="仿宋" w:hint="eastAsia"/>
          <w:sz w:val="24"/>
          <w:szCs w:val="24"/>
        </w:rPr>
        <w:t>所以处于成熟期盈利稳定的企业适合利用市盈率进行估值，而对于初创型的企业以及高新科技企业，适合用市销率进行估值。</w:t>
      </w:r>
    </w:p>
    <w:p w:rsidR="0067394F" w:rsidRPr="0067394F" w:rsidRDefault="0067394F" w:rsidP="00C91E73">
      <w:pPr>
        <w:jc w:val="left"/>
        <w:rPr>
          <w:rFonts w:ascii="仿宋" w:eastAsia="仿宋" w:hAnsi="仿宋"/>
          <w:sz w:val="24"/>
          <w:szCs w:val="24"/>
        </w:rPr>
      </w:pPr>
    </w:p>
    <w:p w:rsidR="00D7157C" w:rsidRDefault="0067394F" w:rsidP="006B6555">
      <w:pPr>
        <w:jc w:val="left"/>
        <w:rPr>
          <w:rFonts w:ascii="仿宋" w:eastAsia="仿宋" w:hAnsi="仿宋" w:hint="eastAsia"/>
          <w:sz w:val="24"/>
          <w:szCs w:val="24"/>
        </w:rPr>
      </w:pPr>
      <w:r w:rsidRPr="0067394F">
        <w:rPr>
          <w:rFonts w:ascii="仿宋" w:eastAsia="仿宋" w:hAnsi="仿宋" w:hint="eastAsia"/>
          <w:sz w:val="24"/>
          <w:szCs w:val="24"/>
        </w:rPr>
        <w:t>科技龙头指数的市销率</w:t>
      </w:r>
      <w:r>
        <w:rPr>
          <w:rFonts w:ascii="仿宋" w:eastAsia="仿宋" w:hAnsi="仿宋" w:hint="eastAsia"/>
          <w:sz w:val="24"/>
          <w:szCs w:val="24"/>
        </w:rPr>
        <w:t>4.8倍，</w:t>
      </w:r>
      <w:r w:rsidR="00D12F00">
        <w:rPr>
          <w:rFonts w:ascii="仿宋" w:eastAsia="仿宋" w:hAnsi="仿宋" w:hint="eastAsia"/>
          <w:sz w:val="24"/>
          <w:szCs w:val="24"/>
        </w:rPr>
        <w:t>处于一个比较高的位置，尽管今年在涨幅特别好，二师父也不眼红这个利润。因为投资是做大概率正确的事情，当我们用自己的资金买入一个标的</w:t>
      </w:r>
      <w:proofErr w:type="gramStart"/>
      <w:r w:rsidR="00D12F00">
        <w:rPr>
          <w:rFonts w:ascii="仿宋" w:eastAsia="仿宋" w:hAnsi="仿宋" w:hint="eastAsia"/>
          <w:sz w:val="24"/>
          <w:szCs w:val="24"/>
        </w:rPr>
        <w:t>的</w:t>
      </w:r>
      <w:proofErr w:type="gramEnd"/>
      <w:r w:rsidR="00D12F00">
        <w:rPr>
          <w:rFonts w:ascii="仿宋" w:eastAsia="仿宋" w:hAnsi="仿宋" w:hint="eastAsia"/>
          <w:sz w:val="24"/>
          <w:szCs w:val="24"/>
        </w:rPr>
        <w:t>时候，要确保有99.9%的概率未来能够挣钱。这才是投资。</w:t>
      </w:r>
    </w:p>
    <w:p w:rsidR="00D12F00" w:rsidRPr="00CB5E91" w:rsidRDefault="00D12F00" w:rsidP="006B6555">
      <w:pPr>
        <w:jc w:val="left"/>
        <w:rPr>
          <w:rFonts w:ascii="仿宋" w:eastAsia="仿宋" w:hAnsi="仿宋" w:hint="eastAsia"/>
          <w:b/>
          <w:sz w:val="24"/>
          <w:szCs w:val="24"/>
        </w:rPr>
      </w:pPr>
      <w:bookmarkStart w:id="0" w:name="_GoBack"/>
    </w:p>
    <w:p w:rsidR="00D12F00" w:rsidRPr="00CB5E91" w:rsidRDefault="00D12F00" w:rsidP="006B6555">
      <w:pPr>
        <w:jc w:val="left"/>
        <w:rPr>
          <w:rFonts w:ascii="仿宋" w:eastAsia="仿宋" w:hAnsi="仿宋"/>
          <w:b/>
          <w:sz w:val="24"/>
          <w:szCs w:val="24"/>
        </w:rPr>
      </w:pPr>
      <w:r w:rsidRPr="00CB5E91">
        <w:rPr>
          <w:rFonts w:ascii="仿宋" w:eastAsia="仿宋" w:hAnsi="仿宋" w:hint="eastAsia"/>
          <w:b/>
          <w:sz w:val="24"/>
          <w:szCs w:val="24"/>
        </w:rPr>
        <w:t>不管是纳斯达克还是中国的创业板和科技龙头，都太贵了。没必要去冒险，我们还有很多优质</w:t>
      </w:r>
      <w:proofErr w:type="gramStart"/>
      <w:r w:rsidRPr="00CB5E91">
        <w:rPr>
          <w:rFonts w:ascii="仿宋" w:eastAsia="仿宋" w:hAnsi="仿宋" w:hint="eastAsia"/>
          <w:b/>
          <w:sz w:val="24"/>
          <w:szCs w:val="24"/>
        </w:rPr>
        <w:t>的宽基和</w:t>
      </w:r>
      <w:proofErr w:type="gramEnd"/>
      <w:r w:rsidRPr="00CB5E91">
        <w:rPr>
          <w:rFonts w:ascii="仿宋" w:eastAsia="仿宋" w:hAnsi="仿宋" w:hint="eastAsia"/>
          <w:b/>
          <w:sz w:val="24"/>
          <w:szCs w:val="24"/>
        </w:rPr>
        <w:t>行业指数，既稳健又安全，你值得拥有。</w:t>
      </w:r>
    </w:p>
    <w:bookmarkEnd w:id="0"/>
    <w:p w:rsidR="000508A5" w:rsidRPr="00C91E73" w:rsidRDefault="000508A5" w:rsidP="006B6555">
      <w:pPr>
        <w:jc w:val="left"/>
        <w:rPr>
          <w:rFonts w:ascii="仿宋" w:eastAsia="仿宋" w:hAnsi="仿宋"/>
          <w:sz w:val="24"/>
          <w:szCs w:val="24"/>
        </w:rPr>
      </w:pPr>
    </w:p>
    <w:p w:rsidR="000508A5" w:rsidRDefault="000508A5" w:rsidP="006B6555">
      <w:pPr>
        <w:jc w:val="left"/>
        <w:rPr>
          <w:rFonts w:ascii="仿宋" w:eastAsia="仿宋" w:hAnsi="仿宋"/>
          <w:sz w:val="24"/>
          <w:szCs w:val="24"/>
        </w:rPr>
      </w:pPr>
    </w:p>
    <w:p w:rsidR="0092010C" w:rsidRDefault="0092010C" w:rsidP="006B6555">
      <w:pPr>
        <w:jc w:val="left"/>
        <w:rPr>
          <w:rFonts w:ascii="仿宋" w:eastAsia="仿宋" w:hAnsi="仿宋"/>
          <w:sz w:val="24"/>
          <w:szCs w:val="24"/>
        </w:rPr>
      </w:pPr>
    </w:p>
    <w:p w:rsidR="003A094D" w:rsidRDefault="003A094D" w:rsidP="006B6555">
      <w:pPr>
        <w:jc w:val="left"/>
        <w:rPr>
          <w:rFonts w:ascii="仿宋" w:eastAsia="仿宋" w:hAnsi="仿宋"/>
          <w:sz w:val="24"/>
          <w:szCs w:val="24"/>
        </w:rPr>
      </w:pPr>
    </w:p>
    <w:sectPr w:rsidR="003A094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5A9" w:rsidRDefault="00EC15A9" w:rsidP="00BB71F5">
      <w:r>
        <w:separator/>
      </w:r>
    </w:p>
  </w:endnote>
  <w:endnote w:type="continuationSeparator" w:id="0">
    <w:p w:rsidR="00EC15A9" w:rsidRDefault="00EC15A9"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5A9" w:rsidRDefault="00EC15A9" w:rsidP="00BB71F5">
      <w:r>
        <w:separator/>
      </w:r>
    </w:p>
  </w:footnote>
  <w:footnote w:type="continuationSeparator" w:id="0">
    <w:p w:rsidR="00EC15A9" w:rsidRDefault="00EC15A9"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80B0B"/>
    <w:rsid w:val="00C831B4"/>
    <w:rsid w:val="00C91E73"/>
    <w:rsid w:val="00CA0F6A"/>
    <w:rsid w:val="00CA4A1F"/>
    <w:rsid w:val="00CB5E91"/>
    <w:rsid w:val="00CB5F45"/>
    <w:rsid w:val="00CD12BB"/>
    <w:rsid w:val="00CF5F87"/>
    <w:rsid w:val="00D12F00"/>
    <w:rsid w:val="00D14CD0"/>
    <w:rsid w:val="00D21C85"/>
    <w:rsid w:val="00D22D42"/>
    <w:rsid w:val="00D23D5F"/>
    <w:rsid w:val="00D2525B"/>
    <w:rsid w:val="00D3146C"/>
    <w:rsid w:val="00D42E05"/>
    <w:rsid w:val="00D569C3"/>
    <w:rsid w:val="00D57924"/>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15A9"/>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223057128">
      <w:bodyDiv w:val="1"/>
      <w:marLeft w:val="0"/>
      <w:marRight w:val="0"/>
      <w:marTop w:val="0"/>
      <w:marBottom w:val="0"/>
      <w:divBdr>
        <w:top w:val="none" w:sz="0" w:space="0" w:color="auto"/>
        <w:left w:val="none" w:sz="0" w:space="0" w:color="auto"/>
        <w:bottom w:val="none" w:sz="0" w:space="0" w:color="auto"/>
        <w:right w:val="none" w:sz="0" w:space="0" w:color="auto"/>
      </w:divBdr>
    </w:div>
    <w:div w:id="1338653398">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A1B3B-150A-4CD9-9656-D3A9D242C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212</Words>
  <Characters>1213</Characters>
  <Application>Microsoft Office Word</Application>
  <DocSecurity>0</DocSecurity>
  <Lines>10</Lines>
  <Paragraphs>2</Paragraphs>
  <ScaleCrop>false</ScaleCrop>
  <Company>Microsoft</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8</cp:revision>
  <cp:lastPrinted>2018-06-19T18:00:00Z</cp:lastPrinted>
  <dcterms:created xsi:type="dcterms:W3CDTF">2019-12-07T12:25:00Z</dcterms:created>
  <dcterms:modified xsi:type="dcterms:W3CDTF">2019-12-08T08:54:00Z</dcterms:modified>
</cp:coreProperties>
</file>