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802" w:rsidRDefault="003F40E8">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Pr>
          <w:rFonts w:ascii="Tahoma" w:eastAsia="宋体" w:hAnsi="Tahoma" w:cs="Tahoma"/>
          <w:b/>
          <w:color w:val="000000"/>
          <w:kern w:val="0"/>
          <w:sz w:val="48"/>
          <w:szCs w:val="48"/>
          <w:bdr w:val="none" w:sz="0" w:space="0" w:color="auto" w:frame="1"/>
        </w:rPr>
        <w:t>35</w:t>
      </w:r>
      <w:r>
        <w:rPr>
          <w:rFonts w:ascii="Tahoma" w:eastAsia="宋体" w:hAnsi="Tahoma" w:cs="Tahoma" w:hint="eastAsia"/>
          <w:b/>
          <w:color w:val="000000"/>
          <w:kern w:val="0"/>
          <w:sz w:val="48"/>
          <w:szCs w:val="48"/>
          <w:bdr w:val="none" w:sz="0" w:space="0" w:color="auto" w:frame="1"/>
        </w:rPr>
        <w:t>期</w:t>
      </w:r>
    </w:p>
    <w:p w:rsidR="00364802" w:rsidRDefault="00364802">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364802" w:rsidRDefault="003F40E8">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Pr>
          <w:rFonts w:ascii="Tahoma" w:eastAsia="宋体" w:hAnsi="Tahoma" w:cs="Tahoma"/>
          <w:b/>
          <w:color w:val="000000"/>
          <w:kern w:val="0"/>
          <w:sz w:val="24"/>
          <w:szCs w:val="24"/>
          <w:bdr w:val="none" w:sz="0" w:space="0" w:color="auto" w:frame="1"/>
        </w:rPr>
        <w:t>11</w:t>
      </w:r>
      <w:r>
        <w:rPr>
          <w:rFonts w:ascii="Tahoma" w:eastAsia="宋体" w:hAnsi="Tahoma" w:cs="Tahoma" w:hint="eastAsia"/>
          <w:b/>
          <w:color w:val="000000"/>
          <w:kern w:val="0"/>
          <w:sz w:val="24"/>
          <w:szCs w:val="24"/>
          <w:bdr w:val="none" w:sz="0" w:space="0" w:color="auto" w:frame="1"/>
        </w:rPr>
        <w:t>.2</w:t>
      </w:r>
      <w:r>
        <w:rPr>
          <w:rFonts w:ascii="Tahoma" w:eastAsia="宋体" w:hAnsi="Tahoma" w:cs="Tahoma"/>
          <w:b/>
          <w:color w:val="000000"/>
          <w:kern w:val="0"/>
          <w:sz w:val="24"/>
          <w:szCs w:val="24"/>
          <w:bdr w:val="none" w:sz="0" w:space="0" w:color="auto" w:frame="1"/>
        </w:rPr>
        <w:t>3</w:t>
      </w:r>
    </w:p>
    <w:p w:rsidR="00364802" w:rsidRDefault="00364802">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364802" w:rsidRDefault="003F40E8">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rsidR="00364802" w:rsidRDefault="00364802">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364802" w:rsidRDefault="003F40E8">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090160" cy="2590800"/>
                    </a:xfrm>
                    <a:prstGeom prst="rect">
                      <a:avLst/>
                    </a:prstGeom>
                  </pic:spPr>
                </pic:pic>
              </a:graphicData>
            </a:graphic>
          </wp:inline>
        </w:drawing>
      </w:r>
    </w:p>
    <w:p w:rsidR="00364802" w:rsidRDefault="00364802">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364802" w:rsidRDefault="003F40E8">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rsidR="00364802" w:rsidRDefault="00364802">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364802" w:rsidRDefault="003F40E8">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0" cstate="print"/>
                    <a:srcRect/>
                    <a:stretch/>
                  </pic:blipFill>
                  <pic:spPr>
                    <a:xfrm>
                      <a:off x="0" y="0"/>
                      <a:ext cx="5274310" cy="2929890"/>
                    </a:xfrm>
                    <a:prstGeom prst="rect">
                      <a:avLst/>
                    </a:prstGeom>
                    <a:ln>
                      <a:noFill/>
                    </a:ln>
                  </pic:spPr>
                </pic:pic>
              </a:graphicData>
            </a:graphic>
          </wp:inline>
        </w:drawing>
      </w:r>
    </w:p>
    <w:p w:rsidR="00364802" w:rsidRDefault="003F40E8">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rsidR="00364802" w:rsidRDefault="003F40E8">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rsidR="00364802" w:rsidRDefault="00364802">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rsidR="00364802" w:rsidRDefault="003F40E8">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w:t>
      </w:r>
      <w:r>
        <w:rPr>
          <w:rFonts w:ascii="仿宋" w:eastAsia="仿宋" w:hAnsi="仿宋" w:cs="Tahoma" w:hint="eastAsia"/>
          <w:color w:val="000000"/>
          <w:kern w:val="0"/>
          <w:sz w:val="28"/>
          <w:szCs w:val="28"/>
          <w:bdr w:val="none" w:sz="0" w:space="0" w:color="auto" w:frame="1"/>
        </w:rPr>
        <w:t>500</w:t>
      </w:r>
      <w:r>
        <w:rPr>
          <w:rFonts w:ascii="仿宋" w:eastAsia="仿宋" w:hAnsi="仿宋" w:cs="Tahoma" w:hint="eastAsia"/>
          <w:color w:val="000000"/>
          <w:kern w:val="0"/>
          <w:sz w:val="28"/>
          <w:szCs w:val="28"/>
          <w:bdr w:val="none" w:sz="0" w:space="0" w:color="auto" w:frame="1"/>
        </w:rPr>
        <w:t>次回眸换来今生的一次擦肩而过，能够与各位读者在陌生冰冷的网络世界建立起真挚友好的互动和链接，这必定是你我之间莫大的缘分，不然，为何在刚刚好的时间，刚刚好的地点我们就遇上了呢？</w:t>
      </w:r>
    </w:p>
    <w:p w:rsidR="00364802" w:rsidRDefault="003F40E8">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w:t>
      </w:r>
      <w:r>
        <w:rPr>
          <w:rFonts w:ascii="仿宋" w:eastAsia="仿宋" w:hAnsi="仿宋" w:cs="Tahoma" w:hint="eastAsia"/>
          <w:color w:val="000000"/>
          <w:kern w:val="0"/>
          <w:sz w:val="28"/>
          <w:szCs w:val="28"/>
          <w:bdr w:val="none" w:sz="0" w:space="0" w:color="auto" w:frame="1"/>
        </w:rPr>
        <w:t>2018</w:t>
      </w:r>
      <w:r>
        <w:rPr>
          <w:rFonts w:ascii="仿宋" w:eastAsia="仿宋" w:hAnsi="仿宋" w:cs="Tahoma" w:hint="eastAsia"/>
          <w:color w:val="000000"/>
          <w:kern w:val="0"/>
          <w:sz w:val="28"/>
          <w:szCs w:val="28"/>
          <w:bdr w:val="none" w:sz="0" w:space="0" w:color="auto" w:frame="1"/>
        </w:rPr>
        <w:t>年</w:t>
      </w:r>
      <w:r>
        <w:rPr>
          <w:rFonts w:ascii="仿宋" w:eastAsia="仿宋" w:hAnsi="仿宋" w:cs="Tahoma" w:hint="eastAsia"/>
          <w:color w:val="000000"/>
          <w:kern w:val="0"/>
          <w:sz w:val="28"/>
          <w:szCs w:val="28"/>
          <w:bdr w:val="none" w:sz="0" w:space="0" w:color="auto" w:frame="1"/>
        </w:rPr>
        <w:t>3</w:t>
      </w:r>
      <w:r>
        <w:rPr>
          <w:rFonts w:ascii="仿宋" w:eastAsia="仿宋" w:hAnsi="仿宋" w:cs="Tahoma" w:hint="eastAsia"/>
          <w:color w:val="000000"/>
          <w:kern w:val="0"/>
          <w:sz w:val="28"/>
          <w:szCs w:val="28"/>
          <w:bdr w:val="none" w:sz="0" w:space="0" w:color="auto" w:frame="1"/>
        </w:rPr>
        <w:t>月，我在雪球写下了自己投</w:t>
      </w:r>
      <w:r>
        <w:rPr>
          <w:rFonts w:ascii="仿宋" w:eastAsia="仿宋" w:hAnsi="仿宋" w:cs="Tahoma" w:hint="eastAsia"/>
          <w:color w:val="000000"/>
          <w:kern w:val="0"/>
          <w:sz w:val="28"/>
          <w:szCs w:val="28"/>
          <w:bdr w:val="none" w:sz="0" w:space="0" w:color="auto" w:frame="1"/>
        </w:rPr>
        <w:t>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rsidR="00364802" w:rsidRDefault="003F40E8">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w:t>
      </w:r>
      <w:r>
        <w:rPr>
          <w:rFonts w:ascii="仿宋" w:eastAsia="仿宋" w:hAnsi="仿宋" w:cs="Tahoma" w:hint="eastAsia"/>
          <w:color w:val="000000"/>
          <w:kern w:val="0"/>
          <w:sz w:val="28"/>
          <w:szCs w:val="28"/>
          <w:bdr w:val="none" w:sz="0" w:space="0" w:color="auto" w:frame="1"/>
        </w:rPr>
        <w:t>未来随着中国的进步和中国股市的进一步发展可能二师父的投资策略、二师父的公众号、二师父的星球都会发生迭代和更新，学会创新学</w:t>
      </w:r>
      <w:r>
        <w:rPr>
          <w:rFonts w:ascii="仿宋" w:eastAsia="仿宋" w:hAnsi="仿宋" w:cs="Tahoma" w:hint="eastAsia"/>
          <w:color w:val="000000"/>
          <w:kern w:val="0"/>
          <w:sz w:val="28"/>
          <w:szCs w:val="28"/>
          <w:bdr w:val="none" w:sz="0" w:space="0" w:color="auto" w:frame="1"/>
        </w:rPr>
        <w:t>会拥抱变化，学会与时俱进，打破固有的惯性思维和认知模式，唯有这样，才能够在日新月异的现代社会始终走在时代的前列。</w:t>
      </w:r>
    </w:p>
    <w:p w:rsidR="00364802" w:rsidRDefault="003F40E8">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w:t>
      </w:r>
      <w:r>
        <w:rPr>
          <w:rFonts w:ascii="仿宋" w:eastAsia="仿宋" w:hAnsi="仿宋" w:cs="Tahoma" w:hint="eastAsia"/>
          <w:color w:val="000000"/>
          <w:kern w:val="0"/>
          <w:sz w:val="28"/>
          <w:szCs w:val="28"/>
          <w:bdr w:val="none" w:sz="0" w:space="0" w:color="auto" w:frame="1"/>
        </w:rPr>
        <w:t>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w:t>
      </w:r>
      <w:r>
        <w:rPr>
          <w:rFonts w:ascii="仿宋" w:eastAsia="仿宋" w:hAnsi="仿宋" w:cs="Tahoma" w:hint="eastAsia"/>
          <w:color w:val="000000"/>
          <w:kern w:val="0"/>
          <w:sz w:val="28"/>
          <w:szCs w:val="28"/>
          <w:bdr w:val="none" w:sz="0" w:space="0" w:color="auto" w:frame="1"/>
        </w:rPr>
        <w:t>方法。</w:t>
      </w:r>
    </w:p>
    <w:p w:rsidR="00364802" w:rsidRDefault="003F40E8">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t>
      </w:r>
      <w:r>
        <w:rPr>
          <w:rFonts w:ascii="仿宋" w:eastAsia="仿宋" w:hAnsi="仿宋" w:cs="Tahoma" w:hint="eastAsia"/>
          <w:color w:val="000000"/>
          <w:kern w:val="0"/>
          <w:sz w:val="28"/>
          <w:szCs w:val="28"/>
          <w:bdr w:val="none" w:sz="0" w:space="0" w:color="auto" w:frame="1"/>
        </w:rPr>
        <w:t>word</w:t>
      </w:r>
      <w:r>
        <w:rPr>
          <w:rFonts w:ascii="仿宋" w:eastAsia="仿宋" w:hAnsi="仿宋" w:cs="Tahoma" w:hint="eastAsia"/>
          <w:color w:val="000000"/>
          <w:kern w:val="0"/>
          <w:sz w:val="28"/>
          <w:szCs w:val="28"/>
          <w:bdr w:val="none" w:sz="0" w:space="0" w:color="auto" w:frame="1"/>
        </w:rPr>
        <w:t>，发到我邮箱，</w:t>
      </w:r>
      <w:hyperlink r:id="rId11" w:history="1">
        <w:r>
          <w:rPr>
            <w:rStyle w:val="a5"/>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rsidR="00364802" w:rsidRDefault="00364802">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rsidR="00364802" w:rsidRDefault="003F40E8">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rsidR="00364802" w:rsidRDefault="00364802">
      <w:pPr>
        <w:widowControl/>
        <w:shd w:val="clear" w:color="auto" w:fill="FFFFFF"/>
        <w:spacing w:line="315" w:lineRule="atLeast"/>
        <w:ind w:left="140" w:rightChars="107" w:right="225"/>
        <w:jc w:val="left"/>
      </w:pPr>
    </w:p>
    <w:p w:rsidR="00364802" w:rsidRDefault="003F40E8">
      <w:pPr>
        <w:widowControl/>
        <w:shd w:val="clear" w:color="auto" w:fill="FFFFFF"/>
        <w:spacing w:line="315" w:lineRule="atLeast"/>
        <w:ind w:left="140" w:rightChars="107" w:right="225"/>
        <w:jc w:val="left"/>
        <w:rPr>
          <w:rFonts w:ascii="楷体" w:eastAsia="楷体" w:hAnsi="楷体"/>
          <w:b/>
          <w:sz w:val="24"/>
          <w:szCs w:val="24"/>
        </w:rPr>
      </w:pPr>
      <w:r>
        <w:rPr>
          <w:noProof/>
        </w:rPr>
        <w:drawing>
          <wp:inline distT="0" distB="0" distL="0" distR="0">
            <wp:extent cx="4800981" cy="2872613"/>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2" cstate="print"/>
                    <a:srcRect/>
                    <a:stretch/>
                  </pic:blipFill>
                  <pic:spPr>
                    <a:xfrm>
                      <a:off x="0" y="0"/>
                      <a:ext cx="4800981" cy="2872613"/>
                    </a:xfrm>
                    <a:prstGeom prst="rect">
                      <a:avLst/>
                    </a:prstGeom>
                  </pic:spPr>
                </pic:pic>
              </a:graphicData>
            </a:graphic>
          </wp:inline>
        </w:drawing>
      </w:r>
    </w:p>
    <w:p w:rsidR="00364802" w:rsidRDefault="00364802">
      <w:pPr>
        <w:widowControl/>
        <w:shd w:val="clear" w:color="auto" w:fill="FFFFFF"/>
        <w:spacing w:line="315" w:lineRule="atLeast"/>
        <w:ind w:left="140" w:rightChars="107" w:right="225"/>
        <w:jc w:val="left"/>
        <w:rPr>
          <w:rFonts w:ascii="楷体" w:eastAsia="楷体" w:hAnsi="楷体"/>
          <w:b/>
          <w:sz w:val="24"/>
          <w:szCs w:val="24"/>
        </w:rPr>
      </w:pPr>
    </w:p>
    <w:p w:rsidR="00364802" w:rsidRDefault="003F40E8">
      <w:pPr>
        <w:widowControl/>
        <w:shd w:val="clear" w:color="auto" w:fill="FFFFFF"/>
        <w:spacing w:line="315" w:lineRule="atLeast"/>
        <w:ind w:left="140" w:rightChars="107" w:right="225"/>
        <w:jc w:val="left"/>
        <w:rPr>
          <w:rFonts w:ascii="楷体" w:eastAsia="楷体" w:hAnsi="楷体" w:hint="eastAsia"/>
          <w:b/>
          <w:sz w:val="24"/>
          <w:szCs w:val="24"/>
        </w:rPr>
      </w:pPr>
      <w:r>
        <w:rPr>
          <w:rFonts w:ascii="楷体" w:eastAsia="楷体" w:hAnsi="楷体"/>
          <w:b/>
          <w:sz w:val="24"/>
          <w:szCs w:val="24"/>
        </w:rPr>
        <w:t xml:space="preserve">          </w:t>
      </w:r>
      <w:r>
        <w:rPr>
          <w:rFonts w:ascii="楷体" w:eastAsia="楷体" w:hAnsi="楷体"/>
          <w:b/>
          <w:sz w:val="24"/>
          <w:szCs w:val="24"/>
        </w:rPr>
        <w:t>全市场指数市盈率走势图，截止到本月</w:t>
      </w:r>
      <w:r>
        <w:rPr>
          <w:rFonts w:ascii="楷体" w:eastAsia="楷体" w:hAnsi="楷体"/>
          <w:b/>
          <w:sz w:val="24"/>
          <w:szCs w:val="24"/>
        </w:rPr>
        <w:t>23</w:t>
      </w:r>
      <w:r>
        <w:rPr>
          <w:rFonts w:ascii="楷体" w:eastAsia="楷体" w:hAnsi="楷体"/>
          <w:b/>
          <w:sz w:val="24"/>
          <w:szCs w:val="24"/>
        </w:rPr>
        <w:t>日</w:t>
      </w:r>
    </w:p>
    <w:p w:rsidR="00AD6EEC" w:rsidRDefault="00AD6EEC">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sz w:val="24"/>
          <w:szCs w:val="24"/>
        </w:rPr>
        <w:t>距离去年的底部和13年的底部还是有距离的，逐步</w:t>
      </w:r>
      <w:proofErr w:type="gramStart"/>
      <w:r>
        <w:rPr>
          <w:rFonts w:ascii="楷体" w:eastAsia="楷体" w:hAnsi="楷体" w:hint="eastAsia"/>
          <w:b/>
          <w:sz w:val="24"/>
          <w:szCs w:val="24"/>
        </w:rPr>
        <w:t>增加定投金额</w:t>
      </w:r>
      <w:proofErr w:type="gramEnd"/>
      <w:r>
        <w:rPr>
          <w:rFonts w:ascii="楷体" w:eastAsia="楷体" w:hAnsi="楷体" w:hint="eastAsia"/>
          <w:b/>
          <w:sz w:val="24"/>
          <w:szCs w:val="24"/>
        </w:rPr>
        <w:t>可以，抄底需要避免</w:t>
      </w:r>
    </w:p>
    <w:p w:rsidR="00364802" w:rsidRDefault="00364802">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rsidR="00364802" w:rsidRDefault="003F40E8">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rsidR="00364802" w:rsidRDefault="00364802">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364802" w:rsidRDefault="00364802">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四月天</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w:t>
      </w:r>
      <w:r>
        <w:rPr>
          <w:rFonts w:ascii="楷体" w:eastAsia="楷体" w:hAnsi="楷体" w:cs="Tahoma" w:hint="eastAsia"/>
          <w:b/>
          <w:color w:val="4472C4"/>
          <w:kern w:val="0"/>
          <w:sz w:val="24"/>
          <w:szCs w:val="24"/>
          <w:bdr w:val="none" w:sz="0" w:space="0" w:color="auto" w:frame="1"/>
        </w:rPr>
        <w:t>父</w:t>
      </w:r>
      <w:r>
        <w:rPr>
          <w:rFonts w:ascii="楷体" w:eastAsia="楷体" w:hAnsi="楷体" w:cs="Tahoma"/>
          <w:b/>
          <w:color w:val="4472C4"/>
          <w:kern w:val="0"/>
          <w:sz w:val="24"/>
          <w:szCs w:val="24"/>
          <w:bdr w:val="none" w:sz="0" w:space="0" w:color="auto" w:frame="1"/>
        </w:rPr>
        <w:t>你好，想配置两只主动性股票基金，可以推荐吗？打算买好就不动了，其他的流动收入继续定投指数基金。</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hint="eastAsia"/>
          <w:sz w:val="24"/>
          <w:szCs w:val="24"/>
        </w:rPr>
      </w:pPr>
      <w:r>
        <w:rPr>
          <w:rFonts w:ascii="楷体" w:eastAsia="楷体" w:hAnsi="楷体"/>
          <w:sz w:val="24"/>
          <w:szCs w:val="24"/>
        </w:rPr>
        <w:t>不如直接</w:t>
      </w:r>
      <w:proofErr w:type="gramStart"/>
      <w:r>
        <w:rPr>
          <w:rFonts w:ascii="楷体" w:eastAsia="楷体" w:hAnsi="楷体"/>
          <w:sz w:val="24"/>
          <w:szCs w:val="24"/>
        </w:rPr>
        <w:t>买银行加基本</w:t>
      </w:r>
      <w:proofErr w:type="gramEnd"/>
      <w:r>
        <w:rPr>
          <w:rFonts w:ascii="楷体" w:eastAsia="楷体" w:hAnsi="楷体"/>
          <w:sz w:val="24"/>
          <w:szCs w:val="24"/>
        </w:rPr>
        <w:t>面</w:t>
      </w:r>
      <w:r>
        <w:rPr>
          <w:rFonts w:ascii="楷体" w:eastAsia="楷体" w:hAnsi="楷体"/>
          <w:sz w:val="24"/>
          <w:szCs w:val="24"/>
        </w:rPr>
        <w:t>60</w:t>
      </w:r>
      <w:r>
        <w:rPr>
          <w:rFonts w:ascii="楷体" w:eastAsia="楷体" w:hAnsi="楷体"/>
          <w:sz w:val="24"/>
          <w:szCs w:val="24"/>
        </w:rPr>
        <w:t>，主动基金经理主动</w:t>
      </w:r>
      <w:proofErr w:type="gramStart"/>
      <w:r>
        <w:rPr>
          <w:rFonts w:ascii="楷体" w:eastAsia="楷体" w:hAnsi="楷体"/>
          <w:sz w:val="24"/>
          <w:szCs w:val="24"/>
        </w:rPr>
        <w:t>调仓不</w:t>
      </w:r>
      <w:proofErr w:type="gramEnd"/>
      <w:r>
        <w:rPr>
          <w:rFonts w:ascii="楷体" w:eastAsia="楷体" w:hAnsi="楷体"/>
          <w:sz w:val="24"/>
          <w:szCs w:val="24"/>
        </w:rPr>
        <w:t>容易把握，最大的风险在于基金经理更换之后基金业绩的不确定性</w:t>
      </w:r>
    </w:p>
    <w:p w:rsidR="00AD6EEC" w:rsidRDefault="00AD6EEC">
      <w:pPr>
        <w:widowControl/>
        <w:spacing w:line="315" w:lineRule="atLeast"/>
        <w:jc w:val="left"/>
        <w:rPr>
          <w:rFonts w:ascii="楷体" w:eastAsia="楷体" w:hAnsi="楷体" w:hint="eastAsia"/>
          <w:sz w:val="24"/>
          <w:szCs w:val="24"/>
        </w:rPr>
      </w:pPr>
    </w:p>
    <w:p w:rsidR="00AD6EEC" w:rsidRDefault="00AD6EEC">
      <w:pPr>
        <w:widowControl/>
        <w:spacing w:line="315" w:lineRule="atLeast"/>
        <w:jc w:val="left"/>
        <w:rPr>
          <w:rFonts w:ascii="楷体" w:eastAsia="楷体" w:hAnsi="楷体"/>
          <w:sz w:val="24"/>
          <w:szCs w:val="24"/>
        </w:rPr>
      </w:pPr>
      <w:r>
        <w:rPr>
          <w:rFonts w:ascii="楷体" w:eastAsia="楷体" w:hAnsi="楷体" w:hint="eastAsia"/>
          <w:sz w:val="24"/>
          <w:szCs w:val="24"/>
        </w:rPr>
        <w:t>在文章中，我也写了主动基金的三大劣势，可以看看11.22的文章。</w:t>
      </w:r>
    </w:p>
    <w:p w:rsidR="00364802" w:rsidRDefault="00364802">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匿名用户</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w:t>
      </w:r>
      <w:r>
        <w:rPr>
          <w:rFonts w:ascii="楷体" w:eastAsia="楷体" w:hAnsi="楷体" w:cs="Tahoma"/>
          <w:b/>
          <w:color w:val="4472C4"/>
          <w:kern w:val="0"/>
          <w:sz w:val="24"/>
          <w:szCs w:val="24"/>
          <w:bdr w:val="none" w:sz="0" w:space="0" w:color="auto" w:frame="1"/>
        </w:rPr>
        <w:t>50ah</w:t>
      </w:r>
      <w:r>
        <w:rPr>
          <w:rFonts w:ascii="楷体" w:eastAsia="楷体" w:hAnsi="楷体" w:cs="Tahoma"/>
          <w:b/>
          <w:color w:val="4472C4"/>
          <w:kern w:val="0"/>
          <w:sz w:val="24"/>
          <w:szCs w:val="24"/>
          <w:bdr w:val="none" w:sz="0" w:space="0" w:color="auto" w:frame="1"/>
        </w:rPr>
        <w:t>有挺多基金，基金经理业绩也表现不一，二师</w:t>
      </w:r>
      <w:r>
        <w:rPr>
          <w:rFonts w:ascii="楷体" w:eastAsia="楷体" w:hAnsi="楷体" w:cs="Tahoma" w:hint="eastAsia"/>
          <w:b/>
          <w:color w:val="4472C4"/>
          <w:kern w:val="0"/>
          <w:sz w:val="24"/>
          <w:szCs w:val="24"/>
          <w:bdr w:val="none" w:sz="0" w:space="0" w:color="auto" w:frame="1"/>
        </w:rPr>
        <w:t>父</w:t>
      </w:r>
      <w:r>
        <w:rPr>
          <w:rFonts w:ascii="楷体" w:eastAsia="楷体" w:hAnsi="楷体" w:cs="Tahoma"/>
          <w:b/>
          <w:color w:val="4472C4"/>
          <w:kern w:val="0"/>
          <w:sz w:val="24"/>
          <w:szCs w:val="24"/>
          <w:bdr w:val="none" w:sz="0" w:space="0" w:color="auto" w:frame="1"/>
        </w:rPr>
        <w:t>是出于什么原则确定哪支场内基金更值得选的？</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这只基金选择场外的，场内成交额比较低，</w:t>
      </w:r>
      <w:r w:rsidR="00AD6EEC">
        <w:rPr>
          <w:rFonts w:ascii="楷体" w:eastAsia="楷体" w:hAnsi="楷体" w:hint="eastAsia"/>
          <w:sz w:val="24"/>
          <w:szCs w:val="24"/>
        </w:rPr>
        <w:t>又流动性风险，</w:t>
      </w:r>
      <w:r>
        <w:rPr>
          <w:rFonts w:ascii="楷体" w:eastAsia="楷体" w:hAnsi="楷体"/>
          <w:sz w:val="24"/>
          <w:szCs w:val="24"/>
        </w:rPr>
        <w:t>暂时没有考虑</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主要看基金公司规模，费率，基金的资产净值，跟踪误差</w:t>
      </w:r>
      <w:r w:rsidR="00AD6EEC">
        <w:rPr>
          <w:rFonts w:ascii="楷体" w:eastAsia="楷体" w:hAnsi="楷体"/>
          <w:sz w:val="24"/>
          <w:szCs w:val="24"/>
        </w:rPr>
        <w:t>，</w:t>
      </w:r>
      <w:r w:rsidR="00AD6EEC">
        <w:rPr>
          <w:rFonts w:ascii="楷体" w:eastAsia="楷体" w:hAnsi="楷体" w:hint="eastAsia"/>
          <w:sz w:val="24"/>
          <w:szCs w:val="24"/>
        </w:rPr>
        <w:t>费率和基金资产净值是最主要的因素，出了指数增强基金，跟踪误差都不会特别大</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lastRenderedPageBreak/>
        <w:t>王斌</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w:t>
      </w:r>
      <w:r>
        <w:rPr>
          <w:rFonts w:ascii="楷体" w:eastAsia="楷体" w:hAnsi="楷体" w:cs="Tahoma" w:hint="eastAsia"/>
          <w:b/>
          <w:color w:val="4472C4"/>
          <w:kern w:val="0"/>
          <w:sz w:val="24"/>
          <w:szCs w:val="24"/>
          <w:bdr w:val="none" w:sz="0" w:space="0" w:color="auto" w:frame="1"/>
        </w:rPr>
        <w:t>父</w:t>
      </w:r>
      <w:r>
        <w:rPr>
          <w:rFonts w:ascii="楷体" w:eastAsia="楷体" w:hAnsi="楷体" w:cs="Tahoma"/>
          <w:b/>
          <w:color w:val="4472C4"/>
          <w:kern w:val="0"/>
          <w:sz w:val="24"/>
          <w:szCs w:val="24"/>
          <w:bdr w:val="none" w:sz="0" w:space="0" w:color="auto" w:frame="1"/>
        </w:rPr>
        <w:t>，刚入圈的小学生，向您汇报目前持仓，</w:t>
      </w:r>
      <w:r>
        <w:rPr>
          <w:rFonts w:ascii="楷体" w:eastAsia="楷体" w:hAnsi="楷体" w:cs="Tahoma"/>
          <w:b/>
          <w:color w:val="4472C4"/>
          <w:kern w:val="0"/>
          <w:sz w:val="24"/>
          <w:szCs w:val="24"/>
          <w:bdr w:val="none" w:sz="0" w:space="0" w:color="auto" w:frame="1"/>
        </w:rPr>
        <w:t>6w</w:t>
      </w:r>
      <w:r>
        <w:rPr>
          <w:rFonts w:ascii="楷体" w:eastAsia="楷体" w:hAnsi="楷体" w:cs="Tahoma"/>
          <w:b/>
          <w:color w:val="4472C4"/>
          <w:kern w:val="0"/>
          <w:sz w:val="24"/>
          <w:szCs w:val="24"/>
          <w:bdr w:val="none" w:sz="0" w:space="0" w:color="auto" w:frame="1"/>
        </w:rPr>
        <w:t>南方恒指连接，</w:t>
      </w:r>
      <w:r>
        <w:rPr>
          <w:rFonts w:ascii="楷体" w:eastAsia="楷体" w:hAnsi="楷体" w:cs="Tahoma"/>
          <w:b/>
          <w:color w:val="4472C4"/>
          <w:kern w:val="0"/>
          <w:sz w:val="24"/>
          <w:szCs w:val="24"/>
          <w:bdr w:val="none" w:sz="0" w:space="0" w:color="auto" w:frame="1"/>
        </w:rPr>
        <w:t>300</w:t>
      </w:r>
      <w:r>
        <w:rPr>
          <w:rFonts w:ascii="楷体" w:eastAsia="楷体" w:hAnsi="楷体" w:cs="Tahoma"/>
          <w:b/>
          <w:color w:val="4472C4"/>
          <w:kern w:val="0"/>
          <w:sz w:val="24"/>
          <w:szCs w:val="24"/>
          <w:bdr w:val="none" w:sz="0" w:space="0" w:color="auto" w:frame="1"/>
        </w:rPr>
        <w:t>和</w:t>
      </w:r>
      <w:r>
        <w:rPr>
          <w:rFonts w:ascii="楷体" w:eastAsia="楷体" w:hAnsi="楷体" w:cs="Tahoma"/>
          <w:b/>
          <w:color w:val="4472C4"/>
          <w:kern w:val="0"/>
          <w:sz w:val="24"/>
          <w:szCs w:val="24"/>
          <w:bdr w:val="none" w:sz="0" w:space="0" w:color="auto" w:frame="1"/>
        </w:rPr>
        <w:t>500</w:t>
      </w:r>
      <w:r>
        <w:rPr>
          <w:rFonts w:ascii="楷体" w:eastAsia="楷体" w:hAnsi="楷体" w:cs="Tahoma"/>
          <w:b/>
          <w:color w:val="4472C4"/>
          <w:kern w:val="0"/>
          <w:sz w:val="24"/>
          <w:szCs w:val="24"/>
          <w:bdr w:val="none" w:sz="0" w:space="0" w:color="auto" w:frame="1"/>
        </w:rPr>
        <w:t>各</w:t>
      </w:r>
      <w:r>
        <w:rPr>
          <w:rFonts w:ascii="楷体" w:eastAsia="楷体" w:hAnsi="楷体" w:cs="Tahoma"/>
          <w:b/>
          <w:color w:val="4472C4"/>
          <w:kern w:val="0"/>
          <w:sz w:val="24"/>
          <w:szCs w:val="24"/>
          <w:bdr w:val="none" w:sz="0" w:space="0" w:color="auto" w:frame="1"/>
        </w:rPr>
        <w:t>1w</w:t>
      </w:r>
      <w:r>
        <w:rPr>
          <w:rFonts w:ascii="楷体" w:eastAsia="楷体" w:hAnsi="楷体" w:cs="Tahoma"/>
          <w:b/>
          <w:color w:val="4472C4"/>
          <w:kern w:val="0"/>
          <w:sz w:val="24"/>
          <w:szCs w:val="24"/>
          <w:bdr w:val="none" w:sz="0" w:space="0" w:color="auto" w:frame="1"/>
        </w:rPr>
        <w:t>，剩余资金</w:t>
      </w:r>
      <w:r>
        <w:rPr>
          <w:rFonts w:ascii="楷体" w:eastAsia="楷体" w:hAnsi="楷体" w:cs="Tahoma"/>
          <w:b/>
          <w:color w:val="4472C4"/>
          <w:kern w:val="0"/>
          <w:sz w:val="24"/>
          <w:szCs w:val="24"/>
          <w:bdr w:val="none" w:sz="0" w:space="0" w:color="auto" w:frame="1"/>
        </w:rPr>
        <w:t>6w</w:t>
      </w:r>
      <w:r>
        <w:rPr>
          <w:rFonts w:ascii="楷体" w:eastAsia="楷体" w:hAnsi="楷体" w:cs="Tahoma"/>
          <w:b/>
          <w:color w:val="4472C4"/>
          <w:kern w:val="0"/>
          <w:sz w:val="24"/>
          <w:szCs w:val="24"/>
          <w:bdr w:val="none" w:sz="0" w:space="0" w:color="auto" w:frame="1"/>
        </w:rPr>
        <w:t>，目前处于低估的恒生国企和</w:t>
      </w:r>
      <w:r>
        <w:rPr>
          <w:rFonts w:ascii="楷体" w:eastAsia="楷体" w:hAnsi="楷体" w:cs="Tahoma"/>
          <w:b/>
          <w:color w:val="4472C4"/>
          <w:kern w:val="0"/>
          <w:sz w:val="24"/>
          <w:szCs w:val="24"/>
          <w:bdr w:val="none" w:sz="0" w:space="0" w:color="auto" w:frame="1"/>
        </w:rPr>
        <w:t>50AH</w:t>
      </w:r>
      <w:r>
        <w:rPr>
          <w:rFonts w:ascii="楷体" w:eastAsia="楷体" w:hAnsi="楷体" w:cs="Tahoma"/>
          <w:b/>
          <w:color w:val="4472C4"/>
          <w:kern w:val="0"/>
          <w:sz w:val="24"/>
          <w:szCs w:val="24"/>
          <w:bdr w:val="none" w:sz="0" w:space="0" w:color="auto" w:frame="1"/>
        </w:rPr>
        <w:t>是不是适合目前我投的？听听您的建议</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适合的，恒生指数代表港股大盘股指数，持仓是在香港上市的香港本地企业，如果你是</w:t>
      </w:r>
      <w:r>
        <w:rPr>
          <w:rFonts w:ascii="楷体" w:eastAsia="楷体" w:hAnsi="楷体"/>
          <w:sz w:val="24"/>
          <w:szCs w:val="24"/>
        </w:rPr>
        <w:t>16</w:t>
      </w:r>
      <w:r>
        <w:rPr>
          <w:rFonts w:ascii="楷体" w:eastAsia="楷体" w:hAnsi="楷体"/>
          <w:sz w:val="24"/>
          <w:szCs w:val="24"/>
        </w:rPr>
        <w:t>年买的，现在仍旧盈利可观。</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恒生国企也是港股大盘股，持仓是在香港上市注册地和主营业务在大陆的企业，</w:t>
      </w:r>
      <w:r>
        <w:rPr>
          <w:rFonts w:ascii="楷体" w:eastAsia="楷体" w:hAnsi="楷体"/>
          <w:sz w:val="24"/>
          <w:szCs w:val="24"/>
        </w:rPr>
        <w:t>50ah</w:t>
      </w:r>
      <w:r>
        <w:rPr>
          <w:rFonts w:ascii="楷体" w:eastAsia="楷体" w:hAnsi="楷体"/>
          <w:sz w:val="24"/>
          <w:szCs w:val="24"/>
        </w:rPr>
        <w:t>是</w:t>
      </w:r>
      <w:r>
        <w:rPr>
          <w:rFonts w:ascii="楷体" w:eastAsia="楷体" w:hAnsi="楷体"/>
          <w:sz w:val="24"/>
          <w:szCs w:val="24"/>
        </w:rPr>
        <w:t>a</w:t>
      </w:r>
      <w:r>
        <w:rPr>
          <w:rFonts w:ascii="楷体" w:eastAsia="楷体" w:hAnsi="楷体"/>
          <w:sz w:val="24"/>
          <w:szCs w:val="24"/>
        </w:rPr>
        <w:t>股蓝筹股指数，目前均低估，适合定投</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杜志彪</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提问：二师父去年投的陆金所的资金明天总于到账了，害得我好担心，还好没暴雷，这部分资金想重新开个天天基金账户，长期</w:t>
      </w:r>
      <w:r>
        <w:rPr>
          <w:rFonts w:ascii="楷体" w:eastAsia="楷体" w:hAnsi="楷体" w:cs="Tahoma"/>
          <w:b/>
          <w:color w:val="4472C4"/>
          <w:kern w:val="0"/>
          <w:sz w:val="24"/>
          <w:szCs w:val="24"/>
          <w:bdr w:val="none" w:sz="0" w:space="0" w:color="auto" w:frame="1"/>
        </w:rPr>
        <w:t>配置</w:t>
      </w:r>
      <w:r>
        <w:rPr>
          <w:rFonts w:ascii="楷体" w:eastAsia="楷体" w:hAnsi="楷体" w:cs="Tahoma"/>
          <w:b/>
          <w:color w:val="4472C4"/>
          <w:kern w:val="0"/>
          <w:sz w:val="24"/>
          <w:szCs w:val="24"/>
          <w:bdr w:val="none" w:sz="0" w:space="0" w:color="auto" w:frame="1"/>
        </w:rPr>
        <w:t>2</w:t>
      </w:r>
      <w:r>
        <w:rPr>
          <w:rFonts w:ascii="楷体" w:eastAsia="楷体" w:hAnsi="楷体" w:cs="Tahoma"/>
          <w:b/>
          <w:color w:val="4472C4"/>
          <w:kern w:val="0"/>
          <w:sz w:val="24"/>
          <w:szCs w:val="24"/>
          <w:bdr w:val="none" w:sz="0" w:space="0" w:color="auto" w:frame="1"/>
        </w:rPr>
        <w:t>个基金，偏保守，已经想好了一个中证</w:t>
      </w:r>
      <w:r>
        <w:rPr>
          <w:rFonts w:ascii="楷体" w:eastAsia="楷体" w:hAnsi="楷体" w:cs="Tahoma"/>
          <w:b/>
          <w:color w:val="4472C4"/>
          <w:kern w:val="0"/>
          <w:sz w:val="24"/>
          <w:szCs w:val="24"/>
          <w:bdr w:val="none" w:sz="0" w:space="0" w:color="auto" w:frame="1"/>
        </w:rPr>
        <w:t>100</w:t>
      </w:r>
      <w:r>
        <w:rPr>
          <w:rFonts w:ascii="楷体" w:eastAsia="楷体" w:hAnsi="楷体" w:cs="Tahoma"/>
          <w:b/>
          <w:color w:val="4472C4"/>
          <w:kern w:val="0"/>
          <w:sz w:val="24"/>
          <w:szCs w:val="24"/>
          <w:bdr w:val="none" w:sz="0" w:space="0" w:color="auto" w:frame="1"/>
        </w:rPr>
        <w:t>，另一个没想好，您给个建议，还有根据目前情况仓位上您觉得先投几层合适。</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恒生国企可以，一个</w:t>
      </w:r>
      <w:r>
        <w:rPr>
          <w:rFonts w:ascii="楷体" w:eastAsia="楷体" w:hAnsi="楷体"/>
          <w:sz w:val="24"/>
          <w:szCs w:val="24"/>
        </w:rPr>
        <w:t>a</w:t>
      </w:r>
      <w:r>
        <w:rPr>
          <w:rFonts w:ascii="楷体" w:eastAsia="楷体" w:hAnsi="楷体"/>
          <w:sz w:val="24"/>
          <w:szCs w:val="24"/>
        </w:rPr>
        <w:t>股，一个港股。</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仓位</w:t>
      </w:r>
      <w:r>
        <w:rPr>
          <w:rFonts w:ascii="楷体" w:eastAsia="楷体" w:hAnsi="楷体"/>
          <w:sz w:val="24"/>
          <w:szCs w:val="24"/>
        </w:rPr>
        <w:t>3</w:t>
      </w:r>
      <w:r>
        <w:rPr>
          <w:rFonts w:ascii="楷体" w:eastAsia="楷体" w:hAnsi="楷体"/>
          <w:sz w:val="24"/>
          <w:szCs w:val="24"/>
        </w:rPr>
        <w:t>成左右，中证</w:t>
      </w:r>
      <w:r>
        <w:rPr>
          <w:rFonts w:ascii="楷体" w:eastAsia="楷体" w:hAnsi="楷体"/>
          <w:sz w:val="24"/>
          <w:szCs w:val="24"/>
        </w:rPr>
        <w:t>100</w:t>
      </w:r>
      <w:r>
        <w:rPr>
          <w:rFonts w:ascii="楷体" w:eastAsia="楷体" w:hAnsi="楷体"/>
          <w:sz w:val="24"/>
          <w:szCs w:val="24"/>
        </w:rPr>
        <w:t>刚进入低估，很多股票比之前还是涨了很多的。</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仅供参考，根据实际情况来</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闲云</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提问：二师父：易方达</w:t>
      </w:r>
      <w:r>
        <w:rPr>
          <w:rFonts w:ascii="楷体" w:eastAsia="楷体" w:hAnsi="楷体" w:cs="Tahoma"/>
          <w:b/>
          <w:color w:val="4472C4"/>
          <w:kern w:val="0"/>
          <w:sz w:val="24"/>
          <w:szCs w:val="24"/>
          <w:bdr w:val="none" w:sz="0" w:space="0" w:color="auto" w:frame="1"/>
        </w:rPr>
        <w:t>50</w:t>
      </w:r>
      <w:r>
        <w:rPr>
          <w:rFonts w:ascii="楷体" w:eastAsia="楷体" w:hAnsi="楷体" w:cs="Tahoma"/>
          <w:b/>
          <w:color w:val="4472C4"/>
          <w:kern w:val="0"/>
          <w:sz w:val="24"/>
          <w:szCs w:val="24"/>
          <w:bdr w:val="none" w:sz="0" w:space="0" w:color="auto" w:frame="1"/>
        </w:rPr>
        <w:t>收益</w:t>
      </w:r>
      <w:r>
        <w:rPr>
          <w:rFonts w:ascii="楷体" w:eastAsia="楷体" w:hAnsi="楷体" w:cs="Tahoma"/>
          <w:b/>
          <w:color w:val="4472C4"/>
          <w:kern w:val="0"/>
          <w:sz w:val="24"/>
          <w:szCs w:val="24"/>
          <w:bdr w:val="none" w:sz="0" w:space="0" w:color="auto" w:frame="1"/>
        </w:rPr>
        <w:t>30%</w:t>
      </w:r>
      <w:r>
        <w:rPr>
          <w:rFonts w:ascii="楷体" w:eastAsia="楷体" w:hAnsi="楷体" w:cs="Tahoma"/>
          <w:b/>
          <w:color w:val="4472C4"/>
          <w:kern w:val="0"/>
          <w:sz w:val="24"/>
          <w:szCs w:val="24"/>
          <w:bdr w:val="none" w:sz="0" w:space="0" w:color="auto" w:frame="1"/>
        </w:rPr>
        <w:t>多，有人说定投要止赢，我要全部卖出吗？还是只收割利润？</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可以收割利润，也可以分步卖出，这是个主动基金，里面的消费医药稍微贵一点，保险银行和基建类股票仍旧比较便宜的</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美美</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提问：二师父好！请问中证消费</w:t>
      </w:r>
      <w:r>
        <w:rPr>
          <w:rFonts w:ascii="楷体" w:eastAsia="楷体" w:hAnsi="楷体" w:cs="Tahoma"/>
          <w:b/>
          <w:color w:val="4472C4"/>
          <w:kern w:val="0"/>
          <w:sz w:val="24"/>
          <w:szCs w:val="24"/>
          <w:bdr w:val="none" w:sz="0" w:space="0" w:color="auto" w:frame="1"/>
        </w:rPr>
        <w:t>50</w:t>
      </w:r>
      <w:r>
        <w:rPr>
          <w:rFonts w:ascii="楷体" w:eastAsia="楷体" w:hAnsi="楷体" w:cs="Tahoma"/>
          <w:b/>
          <w:color w:val="4472C4"/>
          <w:kern w:val="0"/>
          <w:sz w:val="24"/>
          <w:szCs w:val="24"/>
          <w:bdr w:val="none" w:sz="0" w:space="0" w:color="auto" w:frame="1"/>
        </w:rPr>
        <w:t>指数现在可以定投吗？它的估值怎么样</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消费都比较贵了，目前不适合</w:t>
      </w:r>
      <w:r w:rsidR="0048774B">
        <w:rPr>
          <w:rFonts w:ascii="楷体" w:eastAsia="楷体" w:hAnsi="楷体" w:hint="eastAsia"/>
          <w:sz w:val="24"/>
          <w:szCs w:val="24"/>
        </w:rPr>
        <w:t>，如果不知道估值</w:t>
      </w:r>
      <w:proofErr w:type="gramStart"/>
      <w:r w:rsidR="0048774B">
        <w:rPr>
          <w:rFonts w:ascii="楷体" w:eastAsia="楷体" w:hAnsi="楷体" w:hint="eastAsia"/>
          <w:sz w:val="24"/>
          <w:szCs w:val="24"/>
        </w:rPr>
        <w:t>查基金</w:t>
      </w:r>
      <w:proofErr w:type="gramEnd"/>
      <w:r w:rsidR="0048774B">
        <w:rPr>
          <w:rFonts w:ascii="楷体" w:eastAsia="楷体" w:hAnsi="楷体" w:hint="eastAsia"/>
          <w:sz w:val="24"/>
          <w:szCs w:val="24"/>
        </w:rPr>
        <w:t>前10大重仓股票，看所属行业的估值情况，可以大致判断基金的估值情况</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苍天有井明月空</w:t>
      </w:r>
      <w:r>
        <w:rPr>
          <w:rFonts w:ascii="Segoe UI Emoji" w:eastAsia="楷体" w:hAnsi="Segoe UI Emoji" w:cs="Segoe UI Emoji"/>
          <w:b/>
          <w:color w:val="4472C4"/>
          <w:kern w:val="0"/>
          <w:sz w:val="24"/>
          <w:szCs w:val="24"/>
          <w:bdr w:val="none" w:sz="0" w:space="0" w:color="auto" w:frame="1"/>
        </w:rPr>
        <w:t>🌙</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提问：华宝油气又突破新低了，今天集合竞价</w:t>
      </w:r>
      <w:r>
        <w:rPr>
          <w:rFonts w:ascii="楷体" w:eastAsia="楷体" w:hAnsi="楷体" w:cs="Tahoma"/>
          <w:b/>
          <w:color w:val="4472C4"/>
          <w:kern w:val="0"/>
          <w:sz w:val="24"/>
          <w:szCs w:val="24"/>
          <w:bdr w:val="none" w:sz="0" w:space="0" w:color="auto" w:frame="1"/>
        </w:rPr>
        <w:t>0.380</w:t>
      </w:r>
      <w:r>
        <w:rPr>
          <w:rFonts w:ascii="楷体" w:eastAsia="楷体" w:hAnsi="楷体" w:cs="Tahoma"/>
          <w:b/>
          <w:color w:val="4472C4"/>
          <w:kern w:val="0"/>
          <w:sz w:val="24"/>
          <w:szCs w:val="24"/>
          <w:bdr w:val="none" w:sz="0" w:space="0" w:color="auto" w:frame="1"/>
        </w:rPr>
        <w:t>，目前没持有适合建仓吗</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可以轻仓定投，控制仓位，波段，需要注意周期性比较大，容易被套</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齐俊波</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提问：利率下行银行的利差空间越来越低，这是割银行的肉补贴制造业的趋势呀。二师父，您觉得银行</w:t>
      </w:r>
      <w:r>
        <w:rPr>
          <w:rFonts w:ascii="楷体" w:eastAsia="楷体" w:hAnsi="楷体" w:cs="Tahoma"/>
          <w:b/>
          <w:color w:val="4472C4"/>
          <w:kern w:val="0"/>
          <w:sz w:val="24"/>
          <w:szCs w:val="24"/>
          <w:bdr w:val="none" w:sz="0" w:space="0" w:color="auto" w:frame="1"/>
        </w:rPr>
        <w:t>ETF</w:t>
      </w:r>
      <w:r>
        <w:rPr>
          <w:rFonts w:ascii="楷体" w:eastAsia="楷体" w:hAnsi="楷体" w:cs="Tahoma"/>
          <w:b/>
          <w:color w:val="4472C4"/>
          <w:kern w:val="0"/>
          <w:sz w:val="24"/>
          <w:szCs w:val="24"/>
          <w:bdr w:val="none" w:sz="0" w:space="0" w:color="auto" w:frame="1"/>
        </w:rPr>
        <w:t>几成仓位合适？</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lastRenderedPageBreak/>
        <w:t>作为单个行业指数，仓位配置在</w:t>
      </w:r>
      <w:r>
        <w:rPr>
          <w:rFonts w:ascii="楷体" w:eastAsia="楷体" w:hAnsi="楷体"/>
          <w:sz w:val="24"/>
          <w:szCs w:val="24"/>
        </w:rPr>
        <w:t>20</w:t>
      </w:r>
      <w:r>
        <w:rPr>
          <w:rFonts w:ascii="楷体" w:eastAsia="楷体" w:hAnsi="楷体"/>
          <w:sz w:val="24"/>
          <w:szCs w:val="24"/>
        </w:rPr>
        <w:t>个百分点以下是最合适的，强周期指数仓位控制在</w:t>
      </w:r>
      <w:r>
        <w:rPr>
          <w:rFonts w:ascii="楷体" w:eastAsia="楷体" w:hAnsi="楷体"/>
          <w:sz w:val="24"/>
          <w:szCs w:val="24"/>
        </w:rPr>
        <w:t>5</w:t>
      </w:r>
      <w:r>
        <w:rPr>
          <w:rFonts w:ascii="楷体" w:eastAsia="楷体" w:hAnsi="楷体"/>
          <w:sz w:val="24"/>
          <w:szCs w:val="24"/>
        </w:rPr>
        <w:t>个百分点以内</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快乐书画</w:t>
      </w:r>
      <w:r>
        <w:rPr>
          <w:rFonts w:ascii="楷体" w:eastAsia="楷体" w:hAnsi="楷体" w:cs="Tahoma"/>
          <w:b/>
          <w:color w:val="4472C4"/>
          <w:kern w:val="0"/>
          <w:sz w:val="24"/>
          <w:szCs w:val="24"/>
          <w:bdr w:val="none" w:sz="0" w:space="0" w:color="auto" w:frame="1"/>
        </w:rPr>
        <w:t>℡</w:t>
      </w:r>
      <w:r>
        <w:rPr>
          <w:rFonts w:ascii="Cambria Math" w:eastAsia="楷体" w:hAnsi="Cambria Math" w:cs="Cambria Math"/>
          <w:b/>
          <w:color w:val="4472C4"/>
          <w:kern w:val="0"/>
          <w:sz w:val="24"/>
          <w:szCs w:val="24"/>
          <w:bdr w:val="none" w:sz="0" w:space="0" w:color="auto" w:frame="1"/>
        </w:rPr>
        <w:t>₁₈₉₈₄</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提问：二师父，以前估值表里面的地产行业</w:t>
      </w:r>
      <w:r>
        <w:rPr>
          <w:rFonts w:ascii="楷体" w:eastAsia="楷体" w:hAnsi="楷体" w:cs="Tahoma"/>
          <w:b/>
          <w:color w:val="4472C4"/>
          <w:kern w:val="0"/>
          <w:sz w:val="24"/>
          <w:szCs w:val="24"/>
          <w:bdr w:val="none" w:sz="0" w:space="0" w:color="auto" w:frame="1"/>
        </w:rPr>
        <w:t>160218</w:t>
      </w:r>
      <w:r>
        <w:rPr>
          <w:rFonts w:ascii="楷体" w:eastAsia="楷体" w:hAnsi="楷体" w:cs="Tahoma"/>
          <w:b/>
          <w:color w:val="4472C4"/>
          <w:kern w:val="0"/>
          <w:sz w:val="24"/>
          <w:szCs w:val="24"/>
          <w:bdr w:val="none" w:sz="0" w:space="0" w:color="auto" w:frame="1"/>
        </w:rPr>
        <w:t>不见了，换成</w:t>
      </w:r>
      <w:r>
        <w:rPr>
          <w:rFonts w:ascii="楷体" w:eastAsia="楷体" w:hAnsi="楷体" w:cs="Tahoma"/>
          <w:b/>
          <w:color w:val="4472C4"/>
          <w:kern w:val="0"/>
          <w:sz w:val="24"/>
          <w:szCs w:val="24"/>
          <w:bdr w:val="none" w:sz="0" w:space="0" w:color="auto" w:frame="1"/>
        </w:rPr>
        <w:t>300</w:t>
      </w:r>
      <w:r>
        <w:rPr>
          <w:rFonts w:ascii="楷体" w:eastAsia="楷体" w:hAnsi="楷体" w:cs="Tahoma"/>
          <w:b/>
          <w:color w:val="4472C4"/>
          <w:kern w:val="0"/>
          <w:sz w:val="24"/>
          <w:szCs w:val="24"/>
          <w:bdr w:val="none" w:sz="0" w:space="0" w:color="auto" w:frame="1"/>
        </w:rPr>
        <w:t>地产，我定投的</w:t>
      </w:r>
      <w:r>
        <w:rPr>
          <w:rFonts w:ascii="楷体" w:eastAsia="楷体" w:hAnsi="楷体" w:cs="Tahoma"/>
          <w:b/>
          <w:color w:val="4472C4"/>
          <w:kern w:val="0"/>
          <w:sz w:val="24"/>
          <w:szCs w:val="24"/>
          <w:bdr w:val="none" w:sz="0" w:space="0" w:color="auto" w:frame="1"/>
        </w:rPr>
        <w:t>160218</w:t>
      </w:r>
      <w:r>
        <w:rPr>
          <w:rFonts w:ascii="楷体" w:eastAsia="楷体" w:hAnsi="楷体" w:cs="Tahoma"/>
          <w:b/>
          <w:color w:val="4472C4"/>
          <w:kern w:val="0"/>
          <w:sz w:val="24"/>
          <w:szCs w:val="24"/>
          <w:bdr w:val="none" w:sz="0" w:space="0" w:color="auto" w:frame="1"/>
        </w:rPr>
        <w:t>还需要继续吗？</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可以换成</w:t>
      </w:r>
      <w:r>
        <w:rPr>
          <w:rFonts w:ascii="楷体" w:eastAsia="楷体" w:hAnsi="楷体"/>
          <w:sz w:val="24"/>
          <w:szCs w:val="24"/>
        </w:rPr>
        <w:t>300</w:t>
      </w:r>
      <w:r>
        <w:rPr>
          <w:rFonts w:ascii="楷体" w:eastAsia="楷体" w:hAnsi="楷体"/>
          <w:sz w:val="24"/>
          <w:szCs w:val="24"/>
        </w:rPr>
        <w:t>地产，以前的低估区域内买的继续持有到盈利</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爱华</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提问：二师父好，我持有的广发医药，两个账户（一个定投，一个网格）盈利</w:t>
      </w:r>
      <w:r>
        <w:rPr>
          <w:rFonts w:ascii="楷体" w:eastAsia="楷体" w:hAnsi="楷体" w:cs="Tahoma"/>
          <w:b/>
          <w:color w:val="4472C4"/>
          <w:kern w:val="0"/>
          <w:sz w:val="24"/>
          <w:szCs w:val="24"/>
          <w:bdr w:val="none" w:sz="0" w:space="0" w:color="auto" w:frame="1"/>
        </w:rPr>
        <w:t>30%+</w:t>
      </w:r>
      <w:r>
        <w:rPr>
          <w:rFonts w:ascii="楷体" w:eastAsia="楷体" w:hAnsi="楷体" w:cs="Tahoma"/>
          <w:b/>
          <w:color w:val="4472C4"/>
          <w:kern w:val="0"/>
          <w:sz w:val="24"/>
          <w:szCs w:val="24"/>
          <w:bdr w:val="none" w:sz="0" w:space="0" w:color="auto" w:frame="1"/>
        </w:rPr>
        <w:t>和</w:t>
      </w:r>
      <w:r>
        <w:rPr>
          <w:rFonts w:ascii="楷体" w:eastAsia="楷体" w:hAnsi="楷体" w:cs="Tahoma"/>
          <w:b/>
          <w:color w:val="4472C4"/>
          <w:kern w:val="0"/>
          <w:sz w:val="24"/>
          <w:szCs w:val="24"/>
          <w:bdr w:val="none" w:sz="0" w:space="0" w:color="auto" w:frame="1"/>
        </w:rPr>
        <w:t>20%+</w:t>
      </w:r>
      <w:r>
        <w:rPr>
          <w:rFonts w:ascii="楷体" w:eastAsia="楷体" w:hAnsi="楷体" w:cs="Tahoma"/>
          <w:b/>
          <w:color w:val="4472C4"/>
          <w:kern w:val="0"/>
          <w:sz w:val="24"/>
          <w:szCs w:val="24"/>
          <w:bdr w:val="none" w:sz="0" w:space="0" w:color="auto" w:frame="1"/>
        </w:rPr>
        <w:t>，现在是收割利润呢？还是分批卖出本金？谢谢指导</w:t>
      </w:r>
      <w:r>
        <w:rPr>
          <w:rFonts w:ascii="Segoe UI Emoji" w:eastAsia="楷体" w:hAnsi="Segoe UI Emoji" w:cs="Segoe UI Emoji"/>
          <w:b/>
          <w:color w:val="4472C4"/>
          <w:kern w:val="0"/>
          <w:sz w:val="24"/>
          <w:szCs w:val="24"/>
          <w:bdr w:val="none" w:sz="0" w:space="0" w:color="auto" w:frame="1"/>
        </w:rPr>
        <w:t>😊</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收割利润就好啦，目前广发医药还没有进入到高估，这个参考医药</w:t>
      </w:r>
      <w:r>
        <w:rPr>
          <w:rFonts w:ascii="楷体" w:eastAsia="楷体" w:hAnsi="楷体"/>
          <w:sz w:val="24"/>
          <w:szCs w:val="24"/>
        </w:rPr>
        <w:t>100</w:t>
      </w:r>
      <w:r>
        <w:rPr>
          <w:rFonts w:ascii="楷体" w:eastAsia="楷体" w:hAnsi="楷体"/>
          <w:sz w:val="24"/>
          <w:szCs w:val="24"/>
        </w:rPr>
        <w:t>的估值</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 xml:space="preserve">20181108…… </w:t>
      </w:r>
      <w:r>
        <w:rPr>
          <w:rFonts w:ascii="楷体" w:eastAsia="楷体" w:hAnsi="楷体" w:cs="Tahoma"/>
          <w:b/>
          <w:color w:val="4472C4"/>
          <w:kern w:val="0"/>
          <w:sz w:val="24"/>
          <w:szCs w:val="24"/>
          <w:bdr w:val="none" w:sz="0" w:space="0" w:color="auto" w:frame="1"/>
        </w:rPr>
        <w:t>提问：二师父，资金以现有的计划大概半年后定投完毕。不考虑增量资金的话是投完不动还是更改计划好？</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定投完不动就行了，存量资金再相对底部定投完毕，然后在低估资产之间轮动，偶尔市场波动可以小部分资金做波段，不可能刚刚好定投完牛市就来了</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所以投资完毕耐心等待就好，但是需要保证买入的基金处于低估区域，这样的话就控制了最大回撤</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 xml:space="preserve">Hi·DD </w:t>
      </w:r>
      <w:r>
        <w:rPr>
          <w:rFonts w:ascii="楷体" w:eastAsia="楷体" w:hAnsi="楷体" w:cs="Tahoma"/>
          <w:b/>
          <w:color w:val="4472C4"/>
          <w:kern w:val="0"/>
          <w:sz w:val="24"/>
          <w:szCs w:val="24"/>
          <w:bdr w:val="none" w:sz="0" w:space="0" w:color="auto" w:frame="1"/>
        </w:rPr>
        <w:t>提问：二师父，我的平安被套，有点余钱能加仓吗？</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已经破了半年线了，而且昨天是放量跌，留着钱加仓指数吧</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64802">
      <w:pPr>
        <w:widowControl/>
        <w:shd w:val="clear" w:color="auto" w:fill="FFFFFF"/>
        <w:spacing w:line="315" w:lineRule="atLeast"/>
        <w:jc w:val="left"/>
        <w:rPr>
          <w:rFonts w:ascii="楷体" w:eastAsia="楷体" w:hAnsi="楷体"/>
          <w:sz w:val="24"/>
          <w:szCs w:val="24"/>
        </w:rPr>
      </w:pPr>
    </w:p>
    <w:p w:rsidR="00364802" w:rsidRDefault="00364802">
      <w:pPr>
        <w:widowControl/>
        <w:shd w:val="clear" w:color="auto" w:fill="FFFFFF"/>
        <w:spacing w:line="315" w:lineRule="atLeast"/>
        <w:jc w:val="center"/>
        <w:rPr>
          <w:rFonts w:ascii="楷体" w:eastAsia="楷体" w:hAnsi="楷体"/>
          <w:sz w:val="24"/>
          <w:szCs w:val="24"/>
        </w:rPr>
      </w:pPr>
    </w:p>
    <w:p w:rsidR="00364802" w:rsidRDefault="003F40E8">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rsidR="00364802" w:rsidRDefault="00364802">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364802" w:rsidRDefault="00364802">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匿名用户</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w:t>
      </w:r>
      <w:r>
        <w:rPr>
          <w:rFonts w:ascii="楷体" w:eastAsia="楷体" w:hAnsi="楷体" w:cs="Tahoma" w:hint="eastAsia"/>
          <w:b/>
          <w:color w:val="4472C4"/>
          <w:kern w:val="0"/>
          <w:sz w:val="24"/>
          <w:szCs w:val="24"/>
          <w:bdr w:val="none" w:sz="0" w:space="0" w:color="auto" w:frame="1"/>
        </w:rPr>
        <w:t>父</w:t>
      </w:r>
      <w:r>
        <w:rPr>
          <w:rFonts w:ascii="楷体" w:eastAsia="楷体" w:hAnsi="楷体" w:cs="Tahoma"/>
          <w:b/>
          <w:color w:val="4472C4"/>
          <w:kern w:val="0"/>
          <w:sz w:val="24"/>
          <w:szCs w:val="24"/>
          <w:bdr w:val="none" w:sz="0" w:space="0" w:color="auto" w:frame="1"/>
        </w:rPr>
        <w:t>你好，怎样可以躲开某些上市公司大股东换购的</w:t>
      </w:r>
      <w:r>
        <w:rPr>
          <w:rFonts w:ascii="楷体" w:eastAsia="楷体" w:hAnsi="楷体" w:cs="Tahoma"/>
          <w:b/>
          <w:color w:val="4472C4"/>
          <w:kern w:val="0"/>
          <w:sz w:val="24"/>
          <w:szCs w:val="24"/>
          <w:bdr w:val="none" w:sz="0" w:space="0" w:color="auto" w:frame="1"/>
        </w:rPr>
        <w:t>Etf</w:t>
      </w:r>
      <w:r>
        <w:rPr>
          <w:rFonts w:ascii="楷体" w:eastAsia="楷体" w:hAnsi="楷体" w:cs="Tahoma"/>
          <w:b/>
          <w:color w:val="4472C4"/>
          <w:kern w:val="0"/>
          <w:sz w:val="24"/>
          <w:szCs w:val="24"/>
          <w:bdr w:val="none" w:sz="0" w:space="0" w:color="auto" w:frame="1"/>
        </w:rPr>
        <w:t>基金。</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这个没法，比如公司换购</w:t>
      </w:r>
      <w:r>
        <w:rPr>
          <w:rFonts w:ascii="楷体" w:eastAsia="楷体" w:hAnsi="楷体"/>
          <w:sz w:val="24"/>
          <w:szCs w:val="24"/>
        </w:rPr>
        <w:t>300etf</w:t>
      </w:r>
      <w:r>
        <w:rPr>
          <w:rFonts w:ascii="楷体" w:eastAsia="楷体" w:hAnsi="楷体"/>
          <w:sz w:val="24"/>
          <w:szCs w:val="24"/>
        </w:rPr>
        <w:t>，这种情况在投资之前无法预测，就如同你无法避免下跌基金一样</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躲避风险就是避免成交额小的基金，避免换购或者大额赎回带来的波动风险</w:t>
      </w:r>
    </w:p>
    <w:p w:rsidR="00364802" w:rsidRDefault="00364802">
      <w:pPr>
        <w:widowControl/>
        <w:shd w:val="clear" w:color="auto" w:fill="FFFFFF"/>
        <w:spacing w:line="315" w:lineRule="atLeast"/>
        <w:jc w:val="left"/>
        <w:rPr>
          <w:rFonts w:ascii="楷体" w:eastAsia="楷体" w:hAnsi="楷体"/>
          <w:b/>
          <w:color w:val="4472C4"/>
          <w:kern w:val="0"/>
          <w:sz w:val="24"/>
          <w:szCs w:val="24"/>
        </w:rPr>
      </w:pPr>
    </w:p>
    <w:p w:rsidR="00364802" w:rsidRDefault="003F40E8">
      <w:pPr>
        <w:widowControl/>
        <w:spacing w:line="315" w:lineRule="atLeast"/>
        <w:jc w:val="left"/>
        <w:rPr>
          <w:rFonts w:ascii="inherit" w:eastAsia="宋体" w:hAnsi="inherit" w:hint="eastAsia"/>
          <w:color w:val="2F3034"/>
          <w:kern w:val="0"/>
          <w:sz w:val="23"/>
          <w:szCs w:val="23"/>
        </w:rPr>
      </w:pPr>
      <w:r>
        <w:rPr>
          <w:rFonts w:ascii="楷体" w:eastAsia="楷体" w:hAnsi="楷体" w:cs="Tahoma"/>
          <w:b/>
          <w:color w:val="4472C4"/>
          <w:kern w:val="0"/>
          <w:sz w:val="24"/>
          <w:szCs w:val="24"/>
          <w:bdr w:val="none" w:sz="0" w:space="0" w:color="auto" w:frame="1"/>
        </w:rPr>
        <w:t>一切随缘</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提问：基金</w:t>
      </w:r>
      <w:r>
        <w:rPr>
          <w:rFonts w:ascii="楷体" w:eastAsia="楷体" w:hAnsi="楷体" w:cs="Tahoma"/>
          <w:b/>
          <w:color w:val="4472C4"/>
          <w:kern w:val="0"/>
          <w:sz w:val="24"/>
          <w:szCs w:val="24"/>
          <w:bdr w:val="none" w:sz="0" w:space="0" w:color="auto" w:frame="1"/>
        </w:rPr>
        <w:t>7</w:t>
      </w:r>
      <w:r>
        <w:rPr>
          <w:rFonts w:ascii="楷体" w:eastAsia="楷体" w:hAnsi="楷体" w:cs="Tahoma"/>
          <w:b/>
          <w:color w:val="4472C4"/>
          <w:kern w:val="0"/>
          <w:sz w:val="24"/>
          <w:szCs w:val="24"/>
          <w:bdr w:val="none" w:sz="0" w:space="0" w:color="auto" w:frame="1"/>
        </w:rPr>
        <w:t>天赎回应该是等于或大于</w:t>
      </w:r>
      <w:r>
        <w:rPr>
          <w:rFonts w:ascii="楷体" w:eastAsia="楷体" w:hAnsi="楷体" w:cs="Tahoma"/>
          <w:b/>
          <w:color w:val="4472C4"/>
          <w:kern w:val="0"/>
          <w:sz w:val="24"/>
          <w:szCs w:val="24"/>
          <w:bdr w:val="none" w:sz="0" w:space="0" w:color="auto" w:frame="1"/>
        </w:rPr>
        <w:t>7</w:t>
      </w:r>
      <w:r>
        <w:rPr>
          <w:rFonts w:ascii="楷体" w:eastAsia="楷体" w:hAnsi="楷体" w:cs="Tahoma"/>
          <w:b/>
          <w:color w:val="4472C4"/>
          <w:kern w:val="0"/>
          <w:sz w:val="24"/>
          <w:szCs w:val="24"/>
          <w:bdr w:val="none" w:sz="0" w:space="0" w:color="auto" w:frame="1"/>
        </w:rPr>
        <w:t>天，我</w:t>
      </w:r>
      <w:r>
        <w:rPr>
          <w:rFonts w:ascii="楷体" w:eastAsia="楷体" w:hAnsi="楷体" w:cs="Tahoma"/>
          <w:b/>
          <w:color w:val="4472C4"/>
          <w:kern w:val="0"/>
          <w:sz w:val="24"/>
          <w:szCs w:val="24"/>
          <w:bdr w:val="none" w:sz="0" w:space="0" w:color="auto" w:frame="1"/>
        </w:rPr>
        <w:t>12</w:t>
      </w:r>
      <w:r>
        <w:rPr>
          <w:rFonts w:ascii="楷体" w:eastAsia="楷体" w:hAnsi="楷体" w:cs="Tahoma"/>
          <w:b/>
          <w:color w:val="4472C4"/>
          <w:kern w:val="0"/>
          <w:sz w:val="24"/>
          <w:szCs w:val="24"/>
          <w:bdr w:val="none" w:sz="0" w:space="0" w:color="auto" w:frame="1"/>
        </w:rPr>
        <w:t>号</w:t>
      </w:r>
      <w:r>
        <w:rPr>
          <w:rFonts w:ascii="楷体" w:eastAsia="楷体" w:hAnsi="楷体" w:cs="Tahoma"/>
          <w:b/>
          <w:color w:val="4472C4"/>
          <w:kern w:val="0"/>
          <w:sz w:val="24"/>
          <w:szCs w:val="24"/>
          <w:bdr w:val="none" w:sz="0" w:space="0" w:color="auto" w:frame="1"/>
        </w:rPr>
        <w:t>3</w:t>
      </w:r>
      <w:r>
        <w:rPr>
          <w:rFonts w:ascii="楷体" w:eastAsia="楷体" w:hAnsi="楷体" w:cs="Tahoma"/>
          <w:b/>
          <w:color w:val="4472C4"/>
          <w:kern w:val="0"/>
          <w:sz w:val="24"/>
          <w:szCs w:val="24"/>
          <w:bdr w:val="none" w:sz="0" w:space="0" w:color="auto" w:frame="1"/>
        </w:rPr>
        <w:t>点之前买入，</w:t>
      </w:r>
      <w:r>
        <w:rPr>
          <w:rFonts w:ascii="楷体" w:eastAsia="楷体" w:hAnsi="楷体" w:cs="Tahoma"/>
          <w:b/>
          <w:color w:val="4472C4"/>
          <w:kern w:val="0"/>
          <w:sz w:val="24"/>
          <w:szCs w:val="24"/>
          <w:bdr w:val="none" w:sz="0" w:space="0" w:color="auto" w:frame="1"/>
        </w:rPr>
        <w:t>19</w:t>
      </w:r>
      <w:r>
        <w:rPr>
          <w:rFonts w:ascii="楷体" w:eastAsia="楷体" w:hAnsi="楷体" w:cs="Tahoma"/>
          <w:b/>
          <w:color w:val="4472C4"/>
          <w:kern w:val="0"/>
          <w:sz w:val="24"/>
          <w:szCs w:val="24"/>
          <w:bdr w:val="none" w:sz="0" w:space="0" w:color="auto" w:frame="1"/>
        </w:rPr>
        <w:t>号</w:t>
      </w:r>
      <w:r>
        <w:rPr>
          <w:rFonts w:ascii="楷体" w:eastAsia="楷体" w:hAnsi="楷体" w:cs="Tahoma"/>
          <w:b/>
          <w:color w:val="4472C4"/>
          <w:kern w:val="0"/>
          <w:sz w:val="24"/>
          <w:szCs w:val="24"/>
          <w:bdr w:val="none" w:sz="0" w:space="0" w:color="auto" w:frame="1"/>
        </w:rPr>
        <w:t>3</w:t>
      </w:r>
      <w:r>
        <w:rPr>
          <w:rFonts w:ascii="楷体" w:eastAsia="楷体" w:hAnsi="楷体" w:cs="Tahoma"/>
          <w:b/>
          <w:color w:val="4472C4"/>
          <w:kern w:val="0"/>
          <w:sz w:val="24"/>
          <w:szCs w:val="24"/>
          <w:bdr w:val="none" w:sz="0" w:space="0" w:color="auto" w:frame="1"/>
        </w:rPr>
        <w:t>点之前卖出。不会收我</w:t>
      </w:r>
      <w:r>
        <w:rPr>
          <w:rFonts w:ascii="楷体" w:eastAsia="楷体" w:hAnsi="楷体" w:cs="Tahoma"/>
          <w:b/>
          <w:color w:val="4472C4"/>
          <w:kern w:val="0"/>
          <w:sz w:val="24"/>
          <w:szCs w:val="24"/>
          <w:bdr w:val="none" w:sz="0" w:space="0" w:color="auto" w:frame="1"/>
        </w:rPr>
        <w:t>1.5%</w:t>
      </w:r>
      <w:r>
        <w:rPr>
          <w:rFonts w:ascii="楷体" w:eastAsia="楷体" w:hAnsi="楷体" w:cs="Tahoma"/>
          <w:b/>
          <w:color w:val="4472C4"/>
          <w:kern w:val="0"/>
          <w:sz w:val="24"/>
          <w:szCs w:val="24"/>
          <w:bdr w:val="none" w:sz="0" w:space="0" w:color="auto" w:frame="1"/>
        </w:rPr>
        <w:t>的费用吧？</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持有时间大于等于</w:t>
      </w:r>
      <w:r>
        <w:rPr>
          <w:rFonts w:ascii="楷体" w:eastAsia="楷体" w:hAnsi="楷体"/>
          <w:sz w:val="24"/>
          <w:szCs w:val="24"/>
        </w:rPr>
        <w:t>7</w:t>
      </w:r>
      <w:r>
        <w:rPr>
          <w:rFonts w:ascii="楷体" w:eastAsia="楷体" w:hAnsi="楷体"/>
          <w:sz w:val="24"/>
          <w:szCs w:val="24"/>
        </w:rPr>
        <w:t>天，不收取，但是周五下午</w:t>
      </w:r>
      <w:r>
        <w:rPr>
          <w:rFonts w:ascii="楷体" w:eastAsia="楷体" w:hAnsi="楷体"/>
          <w:sz w:val="24"/>
          <w:szCs w:val="24"/>
        </w:rPr>
        <w:t>3</w:t>
      </w:r>
      <w:r>
        <w:rPr>
          <w:rFonts w:ascii="楷体" w:eastAsia="楷体" w:hAnsi="楷体"/>
          <w:sz w:val="24"/>
          <w:szCs w:val="24"/>
        </w:rPr>
        <w:t>点前买，周五下午</w:t>
      </w:r>
      <w:r>
        <w:rPr>
          <w:rFonts w:ascii="楷体" w:eastAsia="楷体" w:hAnsi="楷体"/>
          <w:sz w:val="24"/>
          <w:szCs w:val="24"/>
        </w:rPr>
        <w:t>3</w:t>
      </w:r>
      <w:r>
        <w:rPr>
          <w:rFonts w:ascii="楷体" w:eastAsia="楷体" w:hAnsi="楷体"/>
          <w:sz w:val="24"/>
          <w:szCs w:val="24"/>
        </w:rPr>
        <w:t>点前卖就收了，短线场内，场外费率太高</w:t>
      </w:r>
    </w:p>
    <w:p w:rsidR="00364802" w:rsidRDefault="00364802">
      <w:pPr>
        <w:widowControl/>
        <w:shd w:val="clear" w:color="auto" w:fill="FFFFFF"/>
        <w:spacing w:line="315" w:lineRule="atLeast"/>
        <w:jc w:val="left"/>
        <w:rPr>
          <w:rFonts w:ascii="楷体" w:eastAsia="楷体" w:hAnsi="楷体"/>
          <w:b/>
          <w:color w:val="4472C4"/>
          <w:kern w:val="0"/>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佳</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提问：今早我收到短信通知，中签顺丰发债一手，我是上市当天卖出还是把它转成股票好呢？二师父能否给我一个建议？</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上市卖</w:t>
      </w:r>
      <w:r>
        <w:rPr>
          <w:rFonts w:ascii="楷体" w:eastAsia="楷体" w:hAnsi="楷体"/>
          <w:sz w:val="24"/>
          <w:szCs w:val="24"/>
        </w:rPr>
        <w:t>出</w:t>
      </w:r>
    </w:p>
    <w:p w:rsidR="00364802" w:rsidRDefault="00364802">
      <w:pPr>
        <w:widowControl/>
        <w:shd w:val="clear" w:color="auto" w:fill="FFFFFF"/>
        <w:spacing w:line="315" w:lineRule="atLeast"/>
        <w:jc w:val="left"/>
        <w:rPr>
          <w:rFonts w:ascii="楷体" w:eastAsia="楷体" w:hAnsi="楷体"/>
          <w:b/>
          <w:color w:val="4472C4"/>
          <w:kern w:val="0"/>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孤芳自赏</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提问：我买了一组便宜组合股票包括银行交通和房地产行业，可买了以后一直在跌，请问我是立即抛了还是持有等待呢？</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股票投资我的止损点是</w:t>
      </w:r>
      <w:r>
        <w:rPr>
          <w:rFonts w:ascii="楷体" w:eastAsia="楷体" w:hAnsi="楷体"/>
          <w:sz w:val="24"/>
          <w:szCs w:val="24"/>
        </w:rPr>
        <w:t>10</w:t>
      </w:r>
      <w:r>
        <w:rPr>
          <w:rFonts w:ascii="楷体" w:eastAsia="楷体" w:hAnsi="楷体"/>
          <w:sz w:val="24"/>
          <w:szCs w:val="24"/>
        </w:rPr>
        <w:t>个点，安全第一，最近很多朋友问我被套</w:t>
      </w:r>
      <w:r>
        <w:rPr>
          <w:rFonts w:ascii="楷体" w:eastAsia="楷体" w:hAnsi="楷体"/>
          <w:sz w:val="24"/>
          <w:szCs w:val="24"/>
        </w:rPr>
        <w:t>30</w:t>
      </w:r>
      <w:r>
        <w:rPr>
          <w:rFonts w:ascii="楷体" w:eastAsia="楷体" w:hAnsi="楷体"/>
          <w:sz w:val="24"/>
          <w:szCs w:val="24"/>
        </w:rPr>
        <w:t>个点怎么办，这种问题我也很为难，只有建议不懂的话定投估值表的指数</w:t>
      </w:r>
    </w:p>
    <w:p w:rsidR="00364802" w:rsidRDefault="00364802">
      <w:pPr>
        <w:widowControl/>
        <w:shd w:val="clear" w:color="auto" w:fill="FFFFFF"/>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 xml:space="preserve">Snow </w:t>
      </w:r>
      <w:r>
        <w:rPr>
          <w:rFonts w:ascii="楷体" w:eastAsia="楷体" w:hAnsi="楷体" w:cs="Tahoma"/>
          <w:b/>
          <w:color w:val="4472C4"/>
          <w:kern w:val="0"/>
          <w:sz w:val="24"/>
          <w:szCs w:val="24"/>
          <w:bdr w:val="none" w:sz="0" w:space="0" w:color="auto" w:frame="1"/>
        </w:rPr>
        <w:t>提问：二师父好，易方达中小盘混合</w:t>
      </w:r>
      <w:r>
        <w:rPr>
          <w:rFonts w:ascii="楷体" w:eastAsia="楷体" w:hAnsi="楷体" w:cs="Tahoma"/>
          <w:b/>
          <w:color w:val="4472C4"/>
          <w:kern w:val="0"/>
          <w:sz w:val="24"/>
          <w:szCs w:val="24"/>
          <w:bdr w:val="none" w:sz="0" w:space="0" w:color="auto" w:frame="1"/>
        </w:rPr>
        <w:t>110011</w:t>
      </w:r>
      <w:r>
        <w:rPr>
          <w:rFonts w:ascii="楷体" w:eastAsia="楷体" w:hAnsi="楷体" w:cs="Tahoma"/>
          <w:b/>
          <w:color w:val="4472C4"/>
          <w:kern w:val="0"/>
          <w:sz w:val="24"/>
          <w:szCs w:val="24"/>
          <w:bdr w:val="none" w:sz="0" w:space="0" w:color="auto" w:frame="1"/>
        </w:rPr>
        <w:t>现在估值在什么水平，大概何时处于高估？</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中等偏高，这是一只混合基金，虽然说的是中小盘，但是持仓股票却是贵州茅台和五粮液等大盘股票</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风轻云淡</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提问：二师父，中概互联今天可以加仓的吧</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定投可以</w:t>
      </w:r>
      <w:r>
        <w:rPr>
          <w:rFonts w:ascii="楷体" w:eastAsia="楷体" w:hAnsi="楷体"/>
          <w:sz w:val="24"/>
          <w:szCs w:val="24"/>
        </w:rPr>
        <w:t>，刚进入低估，港股很低，美股还不算便宜</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 xml:space="preserve">jier </w:t>
      </w:r>
      <w:r>
        <w:rPr>
          <w:rFonts w:ascii="楷体" w:eastAsia="楷体" w:hAnsi="楷体" w:cs="Tahoma"/>
          <w:b/>
          <w:color w:val="4472C4"/>
          <w:kern w:val="0"/>
          <w:sz w:val="24"/>
          <w:szCs w:val="24"/>
          <w:bdr w:val="none" w:sz="0" w:space="0" w:color="auto" w:frame="1"/>
        </w:rPr>
        <w:t>提问：二师父，发现天天基金的一键跟投的指数种类和您每周发的指数种类不一样，会多很多，资金分配比例也完全不一样。天天是参照您的历史持仓来自动匹配的吧？那这样就有一个问题，有些指数是以前低估的时候投入的，现在已到正常甚至高估位了，系统还提示要按照您现有的比例补仓，比如医药，这个是不是一个漏洞？</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第一次买的是的，后面可以调，对滴，之后的话，用户就可以直接根据您每次的操作来调了：</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比如，</w:t>
      </w:r>
      <w:r>
        <w:rPr>
          <w:rFonts w:ascii="楷体" w:eastAsia="楷体" w:hAnsi="楷体"/>
          <w:sz w:val="24"/>
          <w:szCs w:val="24"/>
        </w:rPr>
        <w:t xml:space="preserve"> </w:t>
      </w: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昨晚调仓了，分别是易方达恒生国企、招商中证全指证券、华宝中证</w:t>
      </w:r>
      <w:r>
        <w:rPr>
          <w:rFonts w:ascii="楷体" w:eastAsia="楷体" w:hAnsi="楷体"/>
          <w:sz w:val="24"/>
          <w:szCs w:val="24"/>
        </w:rPr>
        <w:t>100</w:t>
      </w:r>
      <w:r>
        <w:rPr>
          <w:rFonts w:ascii="楷体" w:eastAsia="楷体" w:hAnsi="楷体"/>
          <w:sz w:val="24"/>
          <w:szCs w:val="24"/>
        </w:rPr>
        <w:t>、</w:t>
      </w:r>
      <w:r>
        <w:rPr>
          <w:rFonts w:ascii="楷体" w:eastAsia="楷体" w:hAnsi="楷体"/>
          <w:sz w:val="24"/>
          <w:szCs w:val="24"/>
        </w:rPr>
        <w:t>天弘中证银行四只产品。</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作为跟投用户，首先会收到天天基金</w:t>
      </w:r>
      <w:r>
        <w:rPr>
          <w:rFonts w:ascii="楷体" w:eastAsia="楷体" w:hAnsi="楷体"/>
          <w:sz w:val="24"/>
          <w:szCs w:val="24"/>
        </w:rPr>
        <w:t>APP</w:t>
      </w:r>
      <w:r>
        <w:rPr>
          <w:rFonts w:ascii="楷体" w:eastAsia="楷体" w:hAnsi="楷体"/>
          <w:sz w:val="24"/>
          <w:szCs w:val="24"/>
        </w:rPr>
        <w:t>的推送。</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用户收到推送后，点入推送的链接，进入二师父低</w:t>
      </w:r>
      <w:r>
        <w:rPr>
          <w:rFonts w:ascii="楷体" w:eastAsia="楷体" w:hAnsi="楷体" w:hint="eastAsia"/>
          <w:sz w:val="24"/>
          <w:szCs w:val="24"/>
        </w:rPr>
        <w:t>估</w:t>
      </w:r>
      <w:r>
        <w:rPr>
          <w:rFonts w:ascii="楷体" w:eastAsia="楷体" w:hAnsi="楷体"/>
          <w:sz w:val="24"/>
          <w:szCs w:val="24"/>
        </w:rPr>
        <w:t>定投的实盘页面，页面中部显示</w:t>
      </w:r>
      <w:r>
        <w:rPr>
          <w:rFonts w:ascii="楷体" w:eastAsia="楷体" w:hAnsi="楷体"/>
          <w:sz w:val="24"/>
          <w:szCs w:val="24"/>
        </w:rPr>
        <w:t>“</w:t>
      </w:r>
      <w:r>
        <w:rPr>
          <w:rFonts w:ascii="楷体" w:eastAsia="楷体" w:hAnsi="楷体"/>
          <w:sz w:val="24"/>
          <w:szCs w:val="24"/>
        </w:rPr>
        <w:t>管理人有</w:t>
      </w:r>
      <w:r>
        <w:rPr>
          <w:rFonts w:ascii="楷体" w:eastAsia="楷体" w:hAnsi="楷体"/>
          <w:sz w:val="24"/>
          <w:szCs w:val="24"/>
        </w:rPr>
        <w:t>4</w:t>
      </w:r>
      <w:r>
        <w:rPr>
          <w:rFonts w:ascii="楷体" w:eastAsia="楷体" w:hAnsi="楷体"/>
          <w:sz w:val="24"/>
          <w:szCs w:val="24"/>
        </w:rPr>
        <w:t>笔新交易，立即跟调</w:t>
      </w:r>
      <w:r>
        <w:rPr>
          <w:rFonts w:ascii="楷体" w:eastAsia="楷体" w:hAnsi="楷体"/>
          <w:sz w:val="24"/>
          <w:szCs w:val="24"/>
        </w:rPr>
        <w:t>”</w:t>
      </w:r>
      <w:r>
        <w:rPr>
          <w:rFonts w:ascii="楷体" w:eastAsia="楷体" w:hAnsi="楷体"/>
          <w:sz w:val="24"/>
          <w:szCs w:val="24"/>
        </w:rPr>
        <w:t>。</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lastRenderedPageBreak/>
        <w:t>点击该链接，进入调仓方案页面。系统自动生成本期调仓方案</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杜志彪</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提问：二师父今天南方原油是涨的，可以</w:t>
      </w:r>
      <w:r>
        <w:rPr>
          <w:rFonts w:ascii="楷体" w:eastAsia="楷体" w:hAnsi="楷体" w:cs="Tahoma"/>
          <w:b/>
          <w:color w:val="4472C4"/>
          <w:kern w:val="0"/>
          <w:sz w:val="24"/>
          <w:szCs w:val="24"/>
          <w:bdr w:val="none" w:sz="0" w:space="0" w:color="auto" w:frame="1"/>
        </w:rPr>
        <w:t>NYMEX</w:t>
      </w:r>
      <w:r>
        <w:rPr>
          <w:rFonts w:ascii="楷体" w:eastAsia="楷体" w:hAnsi="楷体" w:cs="Tahoma"/>
          <w:b/>
          <w:color w:val="4472C4"/>
          <w:kern w:val="0"/>
          <w:sz w:val="24"/>
          <w:szCs w:val="24"/>
          <w:bdr w:val="none" w:sz="0" w:space="0" w:color="auto" w:frame="1"/>
        </w:rPr>
        <w:t>轻质原油是跌的，前几天是同步的，南方原油是跟踪那个指数的吗？</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南方原油是基金中的基金，主要投资全球范围内的交易型开放式原油基金和相关公司股票</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凭栏观海</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提问：中证</w:t>
      </w:r>
      <w:r>
        <w:rPr>
          <w:rFonts w:ascii="楷体" w:eastAsia="楷体" w:hAnsi="楷体" w:cs="Tahoma"/>
          <w:b/>
          <w:color w:val="4472C4"/>
          <w:kern w:val="0"/>
          <w:sz w:val="24"/>
          <w:szCs w:val="24"/>
          <w:bdr w:val="none" w:sz="0" w:space="0" w:color="auto" w:frame="1"/>
        </w:rPr>
        <w:t>100</w:t>
      </w:r>
      <w:r>
        <w:rPr>
          <w:rFonts w:ascii="楷体" w:eastAsia="楷体" w:hAnsi="楷体" w:cs="Tahoma"/>
          <w:b/>
          <w:color w:val="4472C4"/>
          <w:kern w:val="0"/>
          <w:sz w:val="24"/>
          <w:szCs w:val="24"/>
          <w:bdr w:val="none" w:sz="0" w:space="0" w:color="auto" w:frame="1"/>
        </w:rPr>
        <w:t>和</w:t>
      </w:r>
      <w:r>
        <w:rPr>
          <w:rFonts w:ascii="楷体" w:eastAsia="楷体" w:hAnsi="楷体" w:cs="Tahoma"/>
          <w:b/>
          <w:color w:val="4472C4"/>
          <w:kern w:val="0"/>
          <w:sz w:val="24"/>
          <w:szCs w:val="24"/>
          <w:bdr w:val="none" w:sz="0" w:space="0" w:color="auto" w:frame="1"/>
        </w:rPr>
        <w:t>50Ah+</w:t>
      </w:r>
      <w:r>
        <w:rPr>
          <w:rFonts w:ascii="楷体" w:eastAsia="楷体" w:hAnsi="楷体" w:cs="Tahoma"/>
          <w:b/>
          <w:color w:val="4472C4"/>
          <w:kern w:val="0"/>
          <w:sz w:val="24"/>
          <w:szCs w:val="24"/>
          <w:bdr w:val="none" w:sz="0" w:space="0" w:color="auto" w:frame="1"/>
        </w:rPr>
        <w:t>基本面</w:t>
      </w:r>
      <w:r>
        <w:rPr>
          <w:rFonts w:ascii="楷体" w:eastAsia="楷体" w:hAnsi="楷体" w:cs="Tahoma"/>
          <w:b/>
          <w:color w:val="4472C4"/>
          <w:kern w:val="0"/>
          <w:sz w:val="24"/>
          <w:szCs w:val="24"/>
          <w:bdr w:val="none" w:sz="0" w:space="0" w:color="auto" w:frame="1"/>
        </w:rPr>
        <w:t>60</w:t>
      </w:r>
      <w:r>
        <w:rPr>
          <w:rFonts w:ascii="楷体" w:eastAsia="楷体" w:hAnsi="楷体" w:cs="Tahoma"/>
          <w:b/>
          <w:color w:val="4472C4"/>
          <w:kern w:val="0"/>
          <w:sz w:val="24"/>
          <w:szCs w:val="24"/>
          <w:bdr w:val="none" w:sz="0" w:space="0" w:color="auto" w:frame="1"/>
        </w:rPr>
        <w:t>相比，那个性</w:t>
      </w:r>
      <w:r>
        <w:rPr>
          <w:rFonts w:ascii="楷体" w:eastAsia="楷体" w:hAnsi="楷体" w:cs="Tahoma"/>
          <w:b/>
          <w:color w:val="4472C4"/>
          <w:kern w:val="0"/>
          <w:sz w:val="24"/>
          <w:szCs w:val="24"/>
          <w:bdr w:val="none" w:sz="0" w:space="0" w:color="auto" w:frame="1"/>
        </w:rPr>
        <w:t>价比更高？</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从过往收益率看，中证</w:t>
      </w:r>
      <w:r>
        <w:rPr>
          <w:rFonts w:ascii="楷体" w:eastAsia="楷体" w:hAnsi="楷体"/>
          <w:sz w:val="24"/>
          <w:szCs w:val="24"/>
        </w:rPr>
        <w:t>100</w:t>
      </w:r>
      <w:r>
        <w:rPr>
          <w:rFonts w:ascii="楷体" w:eastAsia="楷体" w:hAnsi="楷体"/>
          <w:sz w:val="24"/>
          <w:szCs w:val="24"/>
        </w:rPr>
        <w:t>好，但是估值</w:t>
      </w:r>
      <w:r>
        <w:rPr>
          <w:rFonts w:ascii="楷体" w:eastAsia="楷体" w:hAnsi="楷体"/>
          <w:sz w:val="24"/>
          <w:szCs w:val="24"/>
        </w:rPr>
        <w:t>50ah</w:t>
      </w:r>
      <w:r>
        <w:rPr>
          <w:rFonts w:ascii="楷体" w:eastAsia="楷体" w:hAnsi="楷体"/>
          <w:sz w:val="24"/>
          <w:szCs w:val="24"/>
        </w:rPr>
        <w:t>和基本面</w:t>
      </w:r>
      <w:r>
        <w:rPr>
          <w:rFonts w:ascii="楷体" w:eastAsia="楷体" w:hAnsi="楷体"/>
          <w:sz w:val="24"/>
          <w:szCs w:val="24"/>
        </w:rPr>
        <w:t>60</w:t>
      </w:r>
      <w:r>
        <w:rPr>
          <w:rFonts w:ascii="楷体" w:eastAsia="楷体" w:hAnsi="楷体"/>
          <w:sz w:val="24"/>
          <w:szCs w:val="24"/>
        </w:rPr>
        <w:t>要更加低估一些</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杜志彪</w:t>
      </w:r>
      <w:r>
        <w:rPr>
          <w:rFonts w:ascii="楷体" w:eastAsia="楷体" w:hAnsi="楷体" w:cs="Tahoma"/>
          <w:b/>
          <w:color w:val="4472C4"/>
          <w:kern w:val="0"/>
          <w:sz w:val="24"/>
          <w:szCs w:val="24"/>
          <w:bdr w:val="none" w:sz="0" w:space="0" w:color="auto" w:frame="1"/>
        </w:rPr>
        <w:t xml:space="preserve"> </w:t>
      </w:r>
      <w:r>
        <w:rPr>
          <w:rFonts w:ascii="楷体" w:eastAsia="楷体" w:hAnsi="楷体" w:cs="Tahoma"/>
          <w:b/>
          <w:color w:val="4472C4"/>
          <w:kern w:val="0"/>
          <w:sz w:val="24"/>
          <w:szCs w:val="24"/>
          <w:bdr w:val="none" w:sz="0" w:space="0" w:color="auto" w:frame="1"/>
        </w:rPr>
        <w:t>提问：二师父我在天天基金看到</w:t>
      </w:r>
      <w:r>
        <w:rPr>
          <w:rFonts w:ascii="楷体" w:eastAsia="楷体" w:hAnsi="楷体" w:cs="Tahoma"/>
          <w:b/>
          <w:color w:val="4472C4"/>
          <w:kern w:val="0"/>
          <w:sz w:val="24"/>
          <w:szCs w:val="24"/>
          <w:bdr w:val="none" w:sz="0" w:space="0" w:color="auto" w:frame="1"/>
        </w:rPr>
        <w:t>512520</w:t>
      </w:r>
      <w:r>
        <w:rPr>
          <w:rFonts w:ascii="楷体" w:eastAsia="楷体" w:hAnsi="楷体" w:cs="Tahoma"/>
          <w:b/>
          <w:color w:val="4472C4"/>
          <w:kern w:val="0"/>
          <w:sz w:val="24"/>
          <w:szCs w:val="24"/>
          <w:bdr w:val="none" w:sz="0" w:space="0" w:color="auto" w:frame="1"/>
        </w:rPr>
        <w:t>这只基金，您能评价一下他吗？目前估值处于什么水平。</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这个基金我看了下股票持仓，消费医药银行保险地产为主，属于优质行业分散配置，不会错过行情，对于自己配置的话</w:t>
      </w:r>
      <w:r>
        <w:rPr>
          <w:rFonts w:ascii="楷体" w:eastAsia="楷体" w:hAnsi="楷体" w:hint="eastAsia"/>
          <w:sz w:val="24"/>
          <w:szCs w:val="24"/>
        </w:rPr>
        <w:t>，</w:t>
      </w:r>
      <w:r>
        <w:rPr>
          <w:rFonts w:ascii="楷体" w:eastAsia="楷体" w:hAnsi="楷体"/>
          <w:sz w:val="24"/>
          <w:szCs w:val="24"/>
        </w:rPr>
        <w:t>可以利用行业轮动在不同行业低迷周期配置，目前的医药估值正常，消费正常偏高，银行地产低估</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cs="Tahoma"/>
          <w:b/>
          <w:color w:val="4472C4"/>
          <w:kern w:val="0"/>
          <w:sz w:val="24"/>
          <w:szCs w:val="24"/>
          <w:bdr w:val="none" w:sz="0" w:space="0" w:color="auto" w:frame="1"/>
        </w:rPr>
      </w:pPr>
      <w:r>
        <w:rPr>
          <w:rFonts w:ascii="楷体" w:eastAsia="楷体" w:hAnsi="楷体" w:cs="Tahoma"/>
          <w:b/>
          <w:color w:val="4472C4"/>
          <w:kern w:val="0"/>
          <w:sz w:val="24"/>
          <w:szCs w:val="24"/>
          <w:bdr w:val="none" w:sz="0" w:space="0" w:color="auto" w:frame="1"/>
        </w:rPr>
        <w:t xml:space="preserve">It's Time </w:t>
      </w:r>
      <w:r>
        <w:rPr>
          <w:rFonts w:ascii="楷体" w:eastAsia="楷体" w:hAnsi="楷体" w:cs="Tahoma"/>
          <w:b/>
          <w:color w:val="4472C4"/>
          <w:kern w:val="0"/>
          <w:sz w:val="24"/>
          <w:szCs w:val="24"/>
          <w:bdr w:val="none" w:sz="0" w:space="0" w:color="auto" w:frame="1"/>
        </w:rPr>
        <w:t>提问：请教师父两个问题：</w:t>
      </w:r>
      <w:r>
        <w:rPr>
          <w:rFonts w:ascii="楷体" w:eastAsia="楷体" w:hAnsi="楷体" w:cs="Tahoma"/>
          <w:b/>
          <w:color w:val="4472C4"/>
          <w:kern w:val="0"/>
          <w:sz w:val="24"/>
          <w:szCs w:val="24"/>
          <w:bdr w:val="none" w:sz="0" w:space="0" w:color="auto" w:frame="1"/>
        </w:rPr>
        <w:t xml:space="preserve"> 1</w:t>
      </w:r>
      <w:r>
        <w:rPr>
          <w:rFonts w:ascii="楷体" w:eastAsia="楷体" w:hAnsi="楷体" w:cs="Tahoma"/>
          <w:b/>
          <w:color w:val="4472C4"/>
          <w:kern w:val="0"/>
          <w:sz w:val="24"/>
          <w:szCs w:val="24"/>
          <w:bdr w:val="none" w:sz="0" w:space="0" w:color="auto" w:frame="1"/>
        </w:rPr>
        <w:t>、怎么查找跟踪某只指数的基金？</w:t>
      </w:r>
      <w:r>
        <w:rPr>
          <w:rFonts w:ascii="楷体" w:eastAsia="楷体" w:hAnsi="楷体" w:cs="Tahoma"/>
          <w:b/>
          <w:color w:val="4472C4"/>
          <w:kern w:val="0"/>
          <w:sz w:val="24"/>
          <w:szCs w:val="24"/>
          <w:bdr w:val="none" w:sz="0" w:space="0" w:color="auto" w:frame="1"/>
        </w:rPr>
        <w:t xml:space="preserve"> 2</w:t>
      </w:r>
      <w:r>
        <w:rPr>
          <w:rFonts w:ascii="楷体" w:eastAsia="楷体" w:hAnsi="楷体" w:cs="Tahoma"/>
          <w:b/>
          <w:color w:val="4472C4"/>
          <w:kern w:val="0"/>
          <w:sz w:val="24"/>
          <w:szCs w:val="24"/>
          <w:bdr w:val="none" w:sz="0" w:space="0" w:color="auto" w:frame="1"/>
        </w:rPr>
        <w:t>、中证金融目前是否值得投资？</w:t>
      </w:r>
    </w:p>
    <w:p w:rsidR="00364802" w:rsidRDefault="00364802">
      <w:pPr>
        <w:widowControl/>
        <w:spacing w:line="315" w:lineRule="atLeast"/>
        <w:jc w:val="left"/>
        <w:rPr>
          <w:rFonts w:ascii="inherit" w:eastAsia="宋体" w:hAnsi="inherit" w:hint="eastAsia"/>
          <w:color w:val="2F3034"/>
          <w:kern w:val="0"/>
          <w:sz w:val="23"/>
          <w:szCs w:val="23"/>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在中证</w:t>
      </w:r>
      <w:r>
        <w:rPr>
          <w:rFonts w:ascii="楷体" w:eastAsia="楷体" w:hAnsi="楷体"/>
          <w:sz w:val="24"/>
          <w:szCs w:val="24"/>
        </w:rPr>
        <w:t>指数官网有指数对应基金，也可以从基金独立销售机构查找</w:t>
      </w:r>
      <w:r>
        <w:rPr>
          <w:rFonts w:ascii="楷体" w:eastAsia="楷体" w:hAnsi="楷体"/>
          <w:sz w:val="24"/>
          <w:szCs w:val="24"/>
        </w:rPr>
        <w:t xml:space="preserve"> </w:t>
      </w: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楷体" w:eastAsia="楷体" w:hAnsi="楷体"/>
          <w:sz w:val="24"/>
          <w:szCs w:val="24"/>
        </w:rPr>
      </w:pPr>
      <w:r>
        <w:rPr>
          <w:rFonts w:ascii="楷体" w:eastAsia="楷体" w:hAnsi="楷体"/>
          <w:sz w:val="24"/>
          <w:szCs w:val="24"/>
        </w:rPr>
        <w:t>这里面包含了银行保险证券地产等行业，好行业的优质股票，目前整体不贵，值得投资</w:t>
      </w:r>
    </w:p>
    <w:p w:rsidR="00364802" w:rsidRDefault="00364802">
      <w:pPr>
        <w:widowControl/>
        <w:spacing w:line="315" w:lineRule="atLeast"/>
        <w:jc w:val="left"/>
        <w:rPr>
          <w:rFonts w:ascii="楷体" w:eastAsia="楷体" w:hAnsi="楷体"/>
          <w:sz w:val="24"/>
          <w:szCs w:val="24"/>
        </w:rPr>
      </w:pPr>
    </w:p>
    <w:p w:rsidR="00364802" w:rsidRDefault="00364802">
      <w:pPr>
        <w:widowControl/>
        <w:spacing w:line="315" w:lineRule="atLeast"/>
        <w:jc w:val="left"/>
        <w:rPr>
          <w:rFonts w:ascii="楷体" w:eastAsia="楷体" w:hAnsi="楷体"/>
          <w:sz w:val="24"/>
          <w:szCs w:val="24"/>
        </w:rPr>
      </w:pPr>
    </w:p>
    <w:p w:rsidR="00364802" w:rsidRDefault="003F40E8">
      <w:pPr>
        <w:widowControl/>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w:t>
      </w:r>
      <w:bookmarkStart w:id="0" w:name="_GoBack"/>
      <w:bookmarkEnd w:id="0"/>
      <w:r>
        <w:rPr>
          <w:rFonts w:ascii="仿宋" w:eastAsia="仿宋" w:hAnsi="仿宋" w:cs="Tahoma" w:hint="eastAsia"/>
          <w:color w:val="000000"/>
          <w:kern w:val="0"/>
          <w:sz w:val="28"/>
          <w:szCs w:val="28"/>
          <w:bdr w:val="none" w:sz="0" w:space="0" w:color="auto" w:frame="1"/>
        </w:rPr>
        <w:t>，不构成投资建议。读者根据本周报及星球其他观点进行投资，须自行承担风险。</w:t>
      </w:r>
    </w:p>
    <w:sectPr w:rsidR="00364802">
      <w:headerReference w:type="default" r:id="rId13"/>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0E8" w:rsidRDefault="003F40E8">
      <w:r>
        <w:separator/>
      </w:r>
    </w:p>
  </w:endnote>
  <w:endnote w:type="continuationSeparator" w:id="0">
    <w:p w:rsidR="003F40E8" w:rsidRDefault="003F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Segoe UI Emoji">
    <w:altName w:val="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0E8" w:rsidRDefault="003F40E8">
      <w:r>
        <w:separator/>
      </w:r>
    </w:p>
  </w:footnote>
  <w:footnote w:type="continuationSeparator" w:id="0">
    <w:p w:rsidR="003F40E8" w:rsidRDefault="003F4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02" w:rsidRDefault="003F40E8">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0"/>
  </w:num>
  <w:num w:numId="5">
    <w:abstractNumId w:val="1"/>
  </w:num>
  <w:num w:numId="6">
    <w:abstractNumId w:val="6"/>
  </w:num>
  <w:num w:numId="7">
    <w:abstractNumId w:val="2"/>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4802"/>
    <w:rsid w:val="00364802"/>
    <w:rsid w:val="003F40E8"/>
    <w:rsid w:val="0048774B"/>
    <w:rsid w:val="00AD6E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styleId="a5">
    <w:name w:val="Hyperlink"/>
    <w:basedOn w:val="a0"/>
    <w:uiPriority w:val="99"/>
    <w:rPr>
      <w:color w:val="0000FF"/>
      <w:u w:val="single"/>
    </w:rPr>
  </w:style>
  <w:style w:type="paragraph" w:styleId="a6">
    <w:name w:val="Balloon Text"/>
    <w:basedOn w:val="a"/>
    <w:link w:val="Char1"/>
    <w:uiPriority w:val="99"/>
    <w:rPr>
      <w:sz w:val="18"/>
      <w:szCs w:val="18"/>
    </w:rPr>
  </w:style>
  <w:style w:type="character" w:customStyle="1" w:styleId="Char1">
    <w:name w:val="批注框文本 Char"/>
    <w:basedOn w:val="a0"/>
    <w:link w:val="a6"/>
    <w:uiPriority w:val="99"/>
    <w:rPr>
      <w:sz w:val="18"/>
      <w:szCs w:val="18"/>
    </w:rPr>
  </w:style>
  <w:style w:type="paragraph" w:customStyle="1" w:styleId="odd-img">
    <w:name w:val="odd-img"/>
    <w:basedOn w:val="a"/>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style>
  <w:style w:type="paragraph" w:styleId="a7">
    <w:name w:val="List Paragraph"/>
    <w:basedOn w:val="a"/>
    <w:uiPriority w:val="34"/>
    <w:qFormat/>
    <w:pPr>
      <w:ind w:firstLineChars="200" w:firstLine="420"/>
    </w:pPr>
  </w:style>
  <w:style w:type="paragraph" w:styleId="a8">
    <w:name w:val="Date"/>
    <w:basedOn w:val="a"/>
    <w:next w:val="a"/>
    <w:link w:val="Char2"/>
    <w:uiPriority w:val="99"/>
    <w:pPr>
      <w:ind w:leftChars="2500" w:left="100"/>
    </w:pPr>
  </w:style>
  <w:style w:type="character" w:customStyle="1" w:styleId="Char2">
    <w:name w:val="日期 Char"/>
    <w:basedOn w:val="a0"/>
    <w:link w:val="a8"/>
    <w:uiPriority w:val="99"/>
  </w:style>
  <w:style w:type="character" w:customStyle="1" w:styleId="combinedlikenum">
    <w:name w:val="combined_like_num"/>
    <w:basedOn w:val="a0"/>
  </w:style>
  <w:style w:type="character" w:customStyle="1" w:styleId="combinedcommentnum">
    <w:name w:val="combined_comment_num"/>
    <w:basedOn w:val="a0"/>
  </w:style>
  <w:style w:type="character" w:customStyle="1" w:styleId="question-contain">
    <w:name w:val="question-contain"/>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shifu1993@126.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40396-BB13-454D-AEDC-4CE38350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8</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李恒樟</cp:lastModifiedBy>
  <cp:revision>138</cp:revision>
  <cp:lastPrinted>2019-04-06T13:44:00Z</cp:lastPrinted>
  <dcterms:created xsi:type="dcterms:W3CDTF">2019-03-30T08:47:00Z</dcterms:created>
  <dcterms:modified xsi:type="dcterms:W3CDTF">2019-11-23T08:44:00Z</dcterms:modified>
</cp:coreProperties>
</file>