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val="0"/>
          <w:bCs w:val="0"/>
          <w:sz w:val="32"/>
          <w:szCs w:val="32"/>
          <w:lang w:val="en-US" w:eastAsia="zh-CN"/>
        </w:rPr>
      </w:pPr>
      <w:r>
        <w:rPr>
          <w:rFonts w:hint="eastAsia" w:ascii="仿宋" w:hAnsi="仿宋" w:eastAsia="仿宋"/>
          <w:b w:val="0"/>
          <w:bCs w:val="0"/>
          <w:sz w:val="32"/>
          <w:szCs w:val="32"/>
          <w:lang w:val="en-US" w:eastAsia="zh-CN"/>
        </w:rPr>
        <w:t>中概股集体重挫，投资的中概互联需要止盈吗</w:t>
      </w:r>
    </w:p>
    <w:p>
      <w:pPr>
        <w:jc w:val="center"/>
        <w:rPr>
          <w:rFonts w:hint="eastAsia" w:ascii="仿宋" w:hAnsi="仿宋" w:eastAsia="仿宋"/>
          <w:b w:val="0"/>
          <w:bCs w:val="0"/>
          <w:sz w:val="24"/>
          <w:szCs w:val="24"/>
        </w:rPr>
      </w:pPr>
    </w:p>
    <w:p>
      <w:pPr>
        <w:jc w:val="center"/>
        <w:rPr>
          <w:rFonts w:ascii="仿宋" w:hAnsi="仿宋" w:eastAsia="仿宋"/>
          <w:b w:val="0"/>
          <w:bCs w:val="0"/>
          <w:sz w:val="24"/>
          <w:szCs w:val="24"/>
        </w:rPr>
      </w:pPr>
      <w:r>
        <w:rPr>
          <w:rFonts w:hint="eastAsia" w:ascii="仿宋" w:hAnsi="仿宋" w:eastAsia="仿宋"/>
          <w:b w:val="0"/>
          <w:bCs w:val="0"/>
          <w:sz w:val="24"/>
          <w:szCs w:val="24"/>
        </w:rPr>
        <w:t>作者：二师父</w:t>
      </w:r>
    </w:p>
    <w:p>
      <w:pPr>
        <w:jc w:val="center"/>
        <w:rPr>
          <w:rFonts w:ascii="仿宋" w:hAnsi="仿宋" w:eastAsia="仿宋"/>
          <w:b w:val="0"/>
          <w:bCs w:val="0"/>
          <w:sz w:val="24"/>
          <w:szCs w:val="24"/>
        </w:rPr>
      </w:pPr>
      <w:r>
        <w:rPr>
          <w:rFonts w:hint="eastAsia" w:ascii="仿宋" w:hAnsi="仿宋" w:eastAsia="仿宋"/>
          <w:b w:val="0"/>
          <w:bCs w:val="0"/>
          <w:sz w:val="24"/>
          <w:szCs w:val="24"/>
        </w:rPr>
        <w:t>微信公众号：二师父定投</w:t>
      </w:r>
    </w:p>
    <w:p>
      <w:pPr>
        <w:jc w:val="center"/>
        <w:rPr>
          <w:rFonts w:hint="eastAsia" w:ascii="仿宋" w:hAnsi="仿宋" w:eastAsia="仿宋"/>
          <w:b w:val="0"/>
          <w:bCs w:val="0"/>
          <w:sz w:val="24"/>
          <w:szCs w:val="24"/>
        </w:rPr>
      </w:pPr>
      <w:r>
        <w:rPr>
          <w:rFonts w:hint="eastAsia" w:ascii="仿宋" w:hAnsi="仿宋" w:eastAsia="仿宋"/>
          <w:b w:val="0"/>
          <w:bCs w:val="0"/>
          <w:sz w:val="24"/>
          <w:szCs w:val="24"/>
        </w:rPr>
        <w:t>ID:ershifudt88</w:t>
      </w:r>
    </w:p>
    <w:p>
      <w:pPr>
        <w:widowControl w:val="0"/>
        <w:numPr>
          <w:ilvl w:val="0"/>
          <w:numId w:val="0"/>
        </w:numPr>
        <w:jc w:val="left"/>
        <w:rPr>
          <w:rFonts w:hint="default" w:ascii="仿宋" w:hAnsi="仿宋" w:eastAsia="仿宋"/>
          <w:b w:val="0"/>
          <w:bCs w:val="0"/>
          <w:sz w:val="26"/>
          <w:szCs w:val="26"/>
          <w:lang w:val="en-US" w:eastAsia="zh-CN"/>
        </w:rPr>
      </w:pPr>
    </w:p>
    <w:p>
      <w:pPr>
        <w:widowControl w:val="0"/>
        <w:numPr>
          <w:ilvl w:val="0"/>
          <w:numId w:val="0"/>
        </w:numPr>
        <w:jc w:val="left"/>
        <w:rPr>
          <w:rFonts w:hint="eastAsia" w:ascii="仿宋" w:hAnsi="仿宋" w:eastAsia="仿宋"/>
          <w:b w:val="0"/>
          <w:bCs w:val="0"/>
          <w:sz w:val="26"/>
          <w:szCs w:val="26"/>
          <w:lang w:val="en-US" w:eastAsia="zh-CN"/>
        </w:rPr>
      </w:pPr>
      <w:bookmarkStart w:id="0" w:name="OLE_LINK1"/>
      <w:r>
        <w:rPr>
          <w:rFonts w:hint="eastAsia" w:ascii="仿宋" w:hAnsi="仿宋" w:eastAsia="仿宋"/>
          <w:b w:val="0"/>
          <w:bCs w:val="0"/>
          <w:sz w:val="26"/>
          <w:szCs w:val="26"/>
          <w:lang w:val="en-US" w:eastAsia="zh-CN"/>
        </w:rPr>
        <w:t>受到某人退市威胁影响，周五中概股集体重挫，其中，跟谁学跌幅18%，迅雷跌了16%，腾讯跌了7%，B站跌了6%。</w:t>
      </w:r>
    </w:p>
    <w:p>
      <w:pPr>
        <w:widowControl w:val="0"/>
        <w:numPr>
          <w:ilvl w:val="0"/>
          <w:numId w:val="0"/>
        </w:numPr>
        <w:jc w:val="left"/>
        <w:rPr>
          <w:rFonts w:hint="default" w:ascii="仿宋" w:hAnsi="仿宋" w:eastAsia="仿宋"/>
          <w:b w:val="0"/>
          <w:bCs w:val="0"/>
          <w:sz w:val="26"/>
          <w:szCs w:val="26"/>
          <w:lang w:val="en-US" w:eastAsia="zh-CN"/>
        </w:rPr>
      </w:pPr>
    </w:p>
    <w:p>
      <w:pPr>
        <w:widowControl w:val="0"/>
        <w:numPr>
          <w:ilvl w:val="0"/>
          <w:numId w:val="1"/>
        </w:numPr>
        <w:jc w:val="center"/>
        <w:rPr>
          <w:rFonts w:hint="eastAsia" w:ascii="仿宋" w:hAnsi="仿宋" w:eastAsia="仿宋"/>
          <w:b/>
          <w:bCs/>
          <w:color w:val="0000FF"/>
          <w:sz w:val="26"/>
          <w:szCs w:val="26"/>
          <w:lang w:val="en-US" w:eastAsia="zh-CN"/>
        </w:rPr>
      </w:pPr>
      <w:r>
        <w:rPr>
          <w:rFonts w:hint="eastAsia" w:ascii="仿宋" w:hAnsi="仿宋" w:eastAsia="仿宋"/>
          <w:b/>
          <w:bCs/>
          <w:color w:val="0000FF"/>
          <w:sz w:val="26"/>
          <w:szCs w:val="26"/>
          <w:lang w:val="en-US" w:eastAsia="zh-CN"/>
        </w:rPr>
        <w:t>中概股为什么发生了大跌</w:t>
      </w:r>
    </w:p>
    <w:p>
      <w:pPr>
        <w:widowControl w:val="0"/>
        <w:numPr>
          <w:ilvl w:val="0"/>
          <w:numId w:val="0"/>
        </w:numPr>
        <w:jc w:val="both"/>
        <w:rPr>
          <w:rFonts w:hint="default" w:ascii="仿宋" w:hAnsi="仿宋" w:eastAsia="仿宋"/>
          <w:b/>
          <w:bCs/>
          <w:color w:val="0000FF"/>
          <w:sz w:val="26"/>
          <w:szCs w:val="26"/>
          <w:lang w:val="en-US" w:eastAsia="zh-CN"/>
        </w:rPr>
      </w:pPr>
    </w:p>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美国东部时间周四晚上，美总统签署了两份行政命令，宣布将在45天后禁止任何美国个人和企业等实体与TikTok母公司字节跳动和微信母公司腾讯进行交易。</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受到这个消息的影响，中概股开始大跌。而跌幅最大的跟谁学不仅是受到了</w:t>
      </w:r>
      <w:r>
        <w:rPr>
          <w:rFonts w:hint="eastAsia" w:ascii="仿宋" w:hAnsi="仿宋" w:eastAsia="仿宋"/>
          <w:b/>
          <w:bCs/>
          <w:color w:val="auto"/>
          <w:sz w:val="26"/>
          <w:szCs w:val="26"/>
          <w:lang w:val="en-US" w:eastAsia="zh-CN"/>
        </w:rPr>
        <w:t>消息</w:t>
      </w:r>
      <w:r>
        <w:rPr>
          <w:rFonts w:hint="eastAsia" w:ascii="仿宋" w:hAnsi="仿宋" w:eastAsia="仿宋"/>
          <w:b w:val="0"/>
          <w:bCs w:val="0"/>
          <w:color w:val="auto"/>
          <w:sz w:val="26"/>
          <w:szCs w:val="26"/>
          <w:lang w:val="en-US" w:eastAsia="zh-CN"/>
        </w:rPr>
        <w:t>的影响，而且遭到了香橼研究公司的做空。</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今年4月，香橼首次做空跟谁学，称跟谁学2019年营收被夸大了70%左右，在5月7日，香橼继续做空跟谁学，称跟谁学篡改和伪造了审计报告的财务数据。同年5月，浑水机构也发布了关于跟谁学的做空报告，称跟谁学至少70%用户是假的。</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default"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在这几大事件的共同影响下，中概股发生了以跟谁学为首的大跌。</w:t>
      </w:r>
    </w:p>
    <w:p>
      <w:pPr>
        <w:widowControl w:val="0"/>
        <w:numPr>
          <w:ilvl w:val="0"/>
          <w:numId w:val="0"/>
        </w:numPr>
        <w:jc w:val="center"/>
        <w:rPr>
          <w:rFonts w:hint="default" w:ascii="仿宋" w:hAnsi="仿宋" w:eastAsia="仿宋"/>
          <w:b/>
          <w:bCs/>
          <w:color w:val="0000FF"/>
          <w:sz w:val="26"/>
          <w:szCs w:val="26"/>
          <w:lang w:val="en-US" w:eastAsia="zh-CN"/>
        </w:rPr>
      </w:pPr>
      <w:r>
        <w:rPr>
          <w:rFonts w:hint="eastAsia" w:ascii="仿宋" w:hAnsi="仿宋" w:eastAsia="仿宋"/>
          <w:b/>
          <w:bCs/>
          <w:color w:val="0000FF"/>
          <w:sz w:val="26"/>
          <w:szCs w:val="26"/>
          <w:lang w:val="en-US" w:eastAsia="zh-CN"/>
        </w:rPr>
        <w:t>2、中概股的估值和投资情况</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中概股最开始在2018年就介绍过，当时美团还没有上市，场外除了交银中国互联，也没有易方达中概互联这只基金。不过场内中概互联ETF很早就募集了。</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由于过去20年互联网行业的日新月异与高速发展，中概股的盈利也是非常可观的，营业收入和利润增长率远远高于市场平均水平。随着最近几年拼多多、美团、B站崛起，中概互联纳入了这些新兴互联网公司，投资价值更加凸显。</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对于中概互联网的估值，因为是高科技企业，传统的估值指标进行估值只能够作为一个参考，主要是需要考察企业未来的持续创新能力是否能够跟上其业务增速。比如美团就从团购创新升级到外卖业务，让其商业模式整体发生了颠覆，让公司营收发生了质的变化。</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当前中概互联整体估值偏高，早在2019年初和2020年3月份我们投资过中概互联，根据不同买入成本，当前盈利至少是在50%以上。</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default"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所以这次下跌并未急着投资，目前中概互联并不便宜，未来随着中概股中报的披露，大概率营收和利润会增加，因为疫情对互联网企业是利好，那么中概股的估值也会提升，作为逆向投资者，投资中概互联最好也是在其价格1.55元以下开始。</w:t>
      </w:r>
    </w:p>
    <w:p>
      <w:pPr>
        <w:widowControl w:val="0"/>
        <w:numPr>
          <w:ilvl w:val="0"/>
          <w:numId w:val="0"/>
        </w:numPr>
        <w:jc w:val="left"/>
        <w:rPr>
          <w:rFonts w:hint="default" w:ascii="仿宋" w:hAnsi="仿宋" w:eastAsia="仿宋"/>
          <w:b w:val="0"/>
          <w:bCs w:val="0"/>
          <w:color w:val="auto"/>
          <w:sz w:val="26"/>
          <w:szCs w:val="26"/>
          <w:lang w:val="en-US" w:eastAsia="zh-CN"/>
        </w:rPr>
      </w:pPr>
    </w:p>
    <w:p>
      <w:pPr>
        <w:widowControl w:val="0"/>
        <w:numPr>
          <w:ilvl w:val="0"/>
          <w:numId w:val="2"/>
        </w:numPr>
        <w:jc w:val="center"/>
        <w:rPr>
          <w:rFonts w:hint="eastAsia" w:ascii="仿宋" w:hAnsi="仿宋" w:eastAsia="仿宋"/>
          <w:b/>
          <w:bCs/>
          <w:color w:val="0000FF"/>
          <w:sz w:val="26"/>
          <w:szCs w:val="26"/>
          <w:lang w:val="en-US" w:eastAsia="zh-CN"/>
        </w:rPr>
      </w:pPr>
      <w:r>
        <w:rPr>
          <w:rFonts w:hint="eastAsia" w:ascii="仿宋" w:hAnsi="仿宋" w:eastAsia="仿宋"/>
          <w:b/>
          <w:bCs/>
          <w:color w:val="0000FF"/>
          <w:sz w:val="26"/>
          <w:szCs w:val="26"/>
          <w:lang w:val="en-US" w:eastAsia="zh-CN"/>
        </w:rPr>
        <w:t>中概互联是否需要止盈</w:t>
      </w:r>
    </w:p>
    <w:p>
      <w:pPr>
        <w:widowControl w:val="0"/>
        <w:numPr>
          <w:ilvl w:val="0"/>
          <w:numId w:val="0"/>
        </w:numPr>
        <w:jc w:val="both"/>
        <w:rPr>
          <w:rFonts w:hint="default" w:ascii="仿宋" w:hAnsi="仿宋" w:eastAsia="仿宋"/>
          <w:b/>
          <w:bCs/>
          <w:color w:val="0000FF"/>
          <w:sz w:val="26"/>
          <w:szCs w:val="26"/>
          <w:lang w:val="en-US" w:eastAsia="zh-CN"/>
        </w:rPr>
      </w:pPr>
    </w:p>
    <w:bookmarkEnd w:id="0"/>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止盈主要有两个思路。二师父采用的是上涨途中止盈，今天介绍下两种思路，供大家参考，都是非常有价值的。</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bCs/>
          <w:color w:val="auto"/>
          <w:sz w:val="26"/>
          <w:szCs w:val="26"/>
          <w:lang w:val="en-US" w:eastAsia="zh-CN"/>
        </w:rPr>
        <w:t>第一个思路：</w:t>
      </w:r>
      <w:r>
        <w:rPr>
          <w:rFonts w:hint="eastAsia" w:ascii="仿宋" w:hAnsi="仿宋" w:eastAsia="仿宋"/>
          <w:b w:val="0"/>
          <w:bCs w:val="0"/>
          <w:color w:val="auto"/>
          <w:sz w:val="26"/>
          <w:szCs w:val="26"/>
          <w:lang w:val="en-US" w:eastAsia="zh-CN"/>
        </w:rPr>
        <w:t>上涨途中止盈，在中概互联高估区域，每上涨10%，卖出20%仓位，到达相对高点基本</w:t>
      </w:r>
      <w:r>
        <w:rPr>
          <w:rFonts w:hint="eastAsia" w:ascii="仿宋" w:hAnsi="仿宋" w:eastAsia="仿宋"/>
          <w:b/>
          <w:bCs/>
          <w:color w:val="auto"/>
          <w:sz w:val="26"/>
          <w:szCs w:val="26"/>
          <w:lang w:val="en-US" w:eastAsia="zh-CN"/>
        </w:rPr>
        <w:t>轻仓</w:t>
      </w:r>
      <w:r>
        <w:rPr>
          <w:rFonts w:hint="eastAsia" w:ascii="仿宋" w:hAnsi="仿宋" w:eastAsia="仿宋"/>
          <w:b w:val="0"/>
          <w:bCs w:val="0"/>
          <w:color w:val="auto"/>
          <w:sz w:val="26"/>
          <w:szCs w:val="26"/>
          <w:lang w:val="en-US" w:eastAsia="zh-CN"/>
        </w:rPr>
        <w:t>完毕。</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bCs/>
          <w:color w:val="auto"/>
          <w:sz w:val="26"/>
          <w:szCs w:val="26"/>
          <w:lang w:val="en-US" w:eastAsia="zh-CN"/>
        </w:rPr>
        <w:t>第二个思路</w:t>
      </w:r>
      <w:r>
        <w:rPr>
          <w:rFonts w:hint="eastAsia" w:ascii="仿宋" w:hAnsi="仿宋" w:eastAsia="仿宋"/>
          <w:b w:val="0"/>
          <w:bCs w:val="0"/>
          <w:color w:val="auto"/>
          <w:sz w:val="26"/>
          <w:szCs w:val="26"/>
          <w:lang w:val="en-US" w:eastAsia="zh-CN"/>
        </w:rPr>
        <w:t>：高估区域趋势反转止盈，当中概互联进入高估区域，不代表其不会继续上涨，所以投资者还是可以继续持有，俗话说的好：风口上的猪都能飞起来，顺着趋势持仓才会让利润翻滚。</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当然，无论任何股票或者基金，都不会涨到天上去，所以当趋势发生反转的时候就可以卖出了。一般中概互联放量下跌破5日线意味着短期下跌趋势确立；中概互联放量下跌破20日线意味着中期下跌趋势确立；中概互联放量下跌破60日线意味着长期下跌趋势确立。所以投资者在中概互联跌破这三个均线位置且放量的时候分三次卖出，恰好也可以完成止盈任务。</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这两种方法都不是万能的，投资者选择其中一种即可，也有上涨途中没有卖完就跌下来，下跌途中跌破均线卖出以后又重新大涨的，这些都是概率事件。</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default" w:ascii="仿宋" w:hAnsi="仿宋" w:eastAsia="仿宋"/>
          <w:b/>
          <w:bCs/>
          <w:color w:val="auto"/>
          <w:sz w:val="26"/>
          <w:szCs w:val="26"/>
          <w:lang w:val="en-US" w:eastAsia="zh-CN"/>
        </w:rPr>
      </w:pPr>
      <w:r>
        <w:rPr>
          <w:rFonts w:hint="eastAsia" w:ascii="仿宋" w:hAnsi="仿宋" w:eastAsia="仿宋"/>
          <w:b/>
          <w:bCs/>
          <w:color w:val="auto"/>
          <w:sz w:val="26"/>
          <w:szCs w:val="26"/>
          <w:lang w:val="en-US" w:eastAsia="zh-CN"/>
        </w:rPr>
        <w:t>和数学物理不同，投资并没有标准答案，模糊的正确比精确的错误重要的多。</w:t>
      </w:r>
      <w:bookmarkStart w:id="1" w:name="_GoBack"/>
      <w:bookmarkEnd w:id="1"/>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4D844A"/>
    <w:multiLevelType w:val="singleLevel"/>
    <w:tmpl w:val="BE4D844A"/>
    <w:lvl w:ilvl="0" w:tentative="0">
      <w:start w:val="3"/>
      <w:numFmt w:val="decimal"/>
      <w:suff w:val="nothing"/>
      <w:lvlText w:val="%1、"/>
      <w:lvlJc w:val="left"/>
    </w:lvl>
  </w:abstractNum>
  <w:abstractNum w:abstractNumId="1">
    <w:nsid w:val="4E56F4AF"/>
    <w:multiLevelType w:val="singleLevel"/>
    <w:tmpl w:val="4E56F4AF"/>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82C"/>
    <w:rsid w:val="00003A85"/>
    <w:rsid w:val="00014846"/>
    <w:rsid w:val="0002469E"/>
    <w:rsid w:val="00026C48"/>
    <w:rsid w:val="00030E79"/>
    <w:rsid w:val="00040632"/>
    <w:rsid w:val="00042A98"/>
    <w:rsid w:val="00051DDB"/>
    <w:rsid w:val="00065966"/>
    <w:rsid w:val="00073958"/>
    <w:rsid w:val="000747D8"/>
    <w:rsid w:val="00075C09"/>
    <w:rsid w:val="00080F66"/>
    <w:rsid w:val="00086825"/>
    <w:rsid w:val="000936E2"/>
    <w:rsid w:val="00097946"/>
    <w:rsid w:val="000B3DA2"/>
    <w:rsid w:val="000B6664"/>
    <w:rsid w:val="000C5629"/>
    <w:rsid w:val="000E4F2F"/>
    <w:rsid w:val="000F3C52"/>
    <w:rsid w:val="00101EF8"/>
    <w:rsid w:val="00103BFF"/>
    <w:rsid w:val="00110796"/>
    <w:rsid w:val="00123C92"/>
    <w:rsid w:val="001272C9"/>
    <w:rsid w:val="0013010C"/>
    <w:rsid w:val="00152618"/>
    <w:rsid w:val="00152683"/>
    <w:rsid w:val="001548E2"/>
    <w:rsid w:val="00167DF2"/>
    <w:rsid w:val="00187A7C"/>
    <w:rsid w:val="001A6305"/>
    <w:rsid w:val="001B1F12"/>
    <w:rsid w:val="001C50E4"/>
    <w:rsid w:val="001D1F41"/>
    <w:rsid w:val="001D4E5E"/>
    <w:rsid w:val="001D6516"/>
    <w:rsid w:val="001F06EE"/>
    <w:rsid w:val="001F26BA"/>
    <w:rsid w:val="001F322C"/>
    <w:rsid w:val="002347B2"/>
    <w:rsid w:val="002353DF"/>
    <w:rsid w:val="00257B18"/>
    <w:rsid w:val="00257C09"/>
    <w:rsid w:val="0026017F"/>
    <w:rsid w:val="00265B91"/>
    <w:rsid w:val="0027308D"/>
    <w:rsid w:val="00291FFA"/>
    <w:rsid w:val="00292719"/>
    <w:rsid w:val="00293CB6"/>
    <w:rsid w:val="00294A2E"/>
    <w:rsid w:val="002A1417"/>
    <w:rsid w:val="002A1ED1"/>
    <w:rsid w:val="002C2FF6"/>
    <w:rsid w:val="002C5B87"/>
    <w:rsid w:val="002D4B99"/>
    <w:rsid w:val="002D582B"/>
    <w:rsid w:val="002E6E6F"/>
    <w:rsid w:val="002F02B7"/>
    <w:rsid w:val="002F2E4B"/>
    <w:rsid w:val="002F33C1"/>
    <w:rsid w:val="003129E7"/>
    <w:rsid w:val="003176D0"/>
    <w:rsid w:val="00332369"/>
    <w:rsid w:val="003335A0"/>
    <w:rsid w:val="0034354B"/>
    <w:rsid w:val="003477D0"/>
    <w:rsid w:val="003502D3"/>
    <w:rsid w:val="00353531"/>
    <w:rsid w:val="00353748"/>
    <w:rsid w:val="003560D0"/>
    <w:rsid w:val="00357DB0"/>
    <w:rsid w:val="003A424E"/>
    <w:rsid w:val="003B0BC1"/>
    <w:rsid w:val="003B2109"/>
    <w:rsid w:val="003B42B3"/>
    <w:rsid w:val="003E5668"/>
    <w:rsid w:val="00402923"/>
    <w:rsid w:val="0040301C"/>
    <w:rsid w:val="00405C44"/>
    <w:rsid w:val="00406A9C"/>
    <w:rsid w:val="00414957"/>
    <w:rsid w:val="004209EC"/>
    <w:rsid w:val="00426778"/>
    <w:rsid w:val="00436649"/>
    <w:rsid w:val="0043753A"/>
    <w:rsid w:val="004622DE"/>
    <w:rsid w:val="0046664A"/>
    <w:rsid w:val="004764BB"/>
    <w:rsid w:val="004773D5"/>
    <w:rsid w:val="00481DFF"/>
    <w:rsid w:val="00491342"/>
    <w:rsid w:val="00495DA1"/>
    <w:rsid w:val="004B3902"/>
    <w:rsid w:val="004E708C"/>
    <w:rsid w:val="004F30A0"/>
    <w:rsid w:val="004F7DFD"/>
    <w:rsid w:val="005279CF"/>
    <w:rsid w:val="0054041A"/>
    <w:rsid w:val="00565B25"/>
    <w:rsid w:val="00566D9D"/>
    <w:rsid w:val="00567792"/>
    <w:rsid w:val="00570E4C"/>
    <w:rsid w:val="00584177"/>
    <w:rsid w:val="00585FA5"/>
    <w:rsid w:val="00594673"/>
    <w:rsid w:val="00595EC6"/>
    <w:rsid w:val="00596DEC"/>
    <w:rsid w:val="005976B8"/>
    <w:rsid w:val="005C42A8"/>
    <w:rsid w:val="005D2C25"/>
    <w:rsid w:val="005D3564"/>
    <w:rsid w:val="005D67B6"/>
    <w:rsid w:val="005D7BEA"/>
    <w:rsid w:val="005D7D13"/>
    <w:rsid w:val="005E2ECA"/>
    <w:rsid w:val="0060489F"/>
    <w:rsid w:val="00616D69"/>
    <w:rsid w:val="00621DA1"/>
    <w:rsid w:val="00634BED"/>
    <w:rsid w:val="006350D9"/>
    <w:rsid w:val="00677E38"/>
    <w:rsid w:val="006802AA"/>
    <w:rsid w:val="00681071"/>
    <w:rsid w:val="00685B9B"/>
    <w:rsid w:val="00686C9C"/>
    <w:rsid w:val="00694AF1"/>
    <w:rsid w:val="006A2034"/>
    <w:rsid w:val="006C55CD"/>
    <w:rsid w:val="006D02B1"/>
    <w:rsid w:val="006D10AB"/>
    <w:rsid w:val="006E15AC"/>
    <w:rsid w:val="006E3001"/>
    <w:rsid w:val="006E64EA"/>
    <w:rsid w:val="007044DD"/>
    <w:rsid w:val="0070767E"/>
    <w:rsid w:val="0071178D"/>
    <w:rsid w:val="007205B3"/>
    <w:rsid w:val="007256A5"/>
    <w:rsid w:val="00725EAE"/>
    <w:rsid w:val="007331C6"/>
    <w:rsid w:val="007408AD"/>
    <w:rsid w:val="00742C25"/>
    <w:rsid w:val="0075161F"/>
    <w:rsid w:val="00757AB5"/>
    <w:rsid w:val="00767FBC"/>
    <w:rsid w:val="00773198"/>
    <w:rsid w:val="00784F6C"/>
    <w:rsid w:val="00793C96"/>
    <w:rsid w:val="007B052F"/>
    <w:rsid w:val="007C6AF9"/>
    <w:rsid w:val="007D26DC"/>
    <w:rsid w:val="007D3335"/>
    <w:rsid w:val="007D3B41"/>
    <w:rsid w:val="007F00E9"/>
    <w:rsid w:val="008008F9"/>
    <w:rsid w:val="008033DF"/>
    <w:rsid w:val="00814AFA"/>
    <w:rsid w:val="00825BB1"/>
    <w:rsid w:val="00834796"/>
    <w:rsid w:val="00851014"/>
    <w:rsid w:val="008530B9"/>
    <w:rsid w:val="00855CB3"/>
    <w:rsid w:val="00866A10"/>
    <w:rsid w:val="00876DE3"/>
    <w:rsid w:val="008802AB"/>
    <w:rsid w:val="0088746F"/>
    <w:rsid w:val="00895AE2"/>
    <w:rsid w:val="008A2BFC"/>
    <w:rsid w:val="008B1C4D"/>
    <w:rsid w:val="008B4E8D"/>
    <w:rsid w:val="008D61C9"/>
    <w:rsid w:val="008E1AA6"/>
    <w:rsid w:val="008F24B5"/>
    <w:rsid w:val="008F3F96"/>
    <w:rsid w:val="008F48D8"/>
    <w:rsid w:val="00904D96"/>
    <w:rsid w:val="009101B3"/>
    <w:rsid w:val="009160AC"/>
    <w:rsid w:val="00917012"/>
    <w:rsid w:val="009213DC"/>
    <w:rsid w:val="00932E4E"/>
    <w:rsid w:val="0094152B"/>
    <w:rsid w:val="0095641A"/>
    <w:rsid w:val="0095704B"/>
    <w:rsid w:val="00957538"/>
    <w:rsid w:val="00962D98"/>
    <w:rsid w:val="00974ED1"/>
    <w:rsid w:val="009825FC"/>
    <w:rsid w:val="00982B4B"/>
    <w:rsid w:val="00986D9A"/>
    <w:rsid w:val="00991FAD"/>
    <w:rsid w:val="00992F1B"/>
    <w:rsid w:val="009B54A2"/>
    <w:rsid w:val="009B5C06"/>
    <w:rsid w:val="009C03C4"/>
    <w:rsid w:val="009C345D"/>
    <w:rsid w:val="009D6A49"/>
    <w:rsid w:val="009E5954"/>
    <w:rsid w:val="009F44C6"/>
    <w:rsid w:val="009F71B4"/>
    <w:rsid w:val="009F7A3B"/>
    <w:rsid w:val="00A20EE7"/>
    <w:rsid w:val="00A2589B"/>
    <w:rsid w:val="00A43A6C"/>
    <w:rsid w:val="00A444E5"/>
    <w:rsid w:val="00A54804"/>
    <w:rsid w:val="00A65690"/>
    <w:rsid w:val="00A75CB3"/>
    <w:rsid w:val="00A84A18"/>
    <w:rsid w:val="00AA52C3"/>
    <w:rsid w:val="00AB54D8"/>
    <w:rsid w:val="00AD0BFA"/>
    <w:rsid w:val="00AD4749"/>
    <w:rsid w:val="00AD5438"/>
    <w:rsid w:val="00AD5D20"/>
    <w:rsid w:val="00B06040"/>
    <w:rsid w:val="00B16C6D"/>
    <w:rsid w:val="00B171FD"/>
    <w:rsid w:val="00B2059C"/>
    <w:rsid w:val="00B26AF6"/>
    <w:rsid w:val="00B27F8E"/>
    <w:rsid w:val="00B35E22"/>
    <w:rsid w:val="00B42483"/>
    <w:rsid w:val="00B60D78"/>
    <w:rsid w:val="00B61875"/>
    <w:rsid w:val="00B7526C"/>
    <w:rsid w:val="00B776E8"/>
    <w:rsid w:val="00B84E86"/>
    <w:rsid w:val="00B958EF"/>
    <w:rsid w:val="00BB71F5"/>
    <w:rsid w:val="00BC4AE8"/>
    <w:rsid w:val="00BE477E"/>
    <w:rsid w:val="00C20D40"/>
    <w:rsid w:val="00C41E09"/>
    <w:rsid w:val="00C45BB5"/>
    <w:rsid w:val="00C555BC"/>
    <w:rsid w:val="00C60771"/>
    <w:rsid w:val="00C634DC"/>
    <w:rsid w:val="00C80B0B"/>
    <w:rsid w:val="00C9471F"/>
    <w:rsid w:val="00CA0F6A"/>
    <w:rsid w:val="00CA37F8"/>
    <w:rsid w:val="00CC05C6"/>
    <w:rsid w:val="00CD577F"/>
    <w:rsid w:val="00CD72A6"/>
    <w:rsid w:val="00D2377D"/>
    <w:rsid w:val="00D23D5F"/>
    <w:rsid w:val="00D3146C"/>
    <w:rsid w:val="00D468CA"/>
    <w:rsid w:val="00D56D6B"/>
    <w:rsid w:val="00D63A7F"/>
    <w:rsid w:val="00D64940"/>
    <w:rsid w:val="00D6675E"/>
    <w:rsid w:val="00D67A7C"/>
    <w:rsid w:val="00D72FE0"/>
    <w:rsid w:val="00D751CA"/>
    <w:rsid w:val="00D950EC"/>
    <w:rsid w:val="00DA160B"/>
    <w:rsid w:val="00DB01AB"/>
    <w:rsid w:val="00DB0A8B"/>
    <w:rsid w:val="00DE764E"/>
    <w:rsid w:val="00E069C3"/>
    <w:rsid w:val="00E11A4F"/>
    <w:rsid w:val="00E51011"/>
    <w:rsid w:val="00E53BE0"/>
    <w:rsid w:val="00E55837"/>
    <w:rsid w:val="00E57544"/>
    <w:rsid w:val="00E869A3"/>
    <w:rsid w:val="00E87CCF"/>
    <w:rsid w:val="00E96AE6"/>
    <w:rsid w:val="00E9763F"/>
    <w:rsid w:val="00EA1092"/>
    <w:rsid w:val="00EA1728"/>
    <w:rsid w:val="00EA25D2"/>
    <w:rsid w:val="00EA3557"/>
    <w:rsid w:val="00EA76C2"/>
    <w:rsid w:val="00EB02C7"/>
    <w:rsid w:val="00EB1251"/>
    <w:rsid w:val="00EB2B86"/>
    <w:rsid w:val="00EB443D"/>
    <w:rsid w:val="00EC6CBD"/>
    <w:rsid w:val="00EE1459"/>
    <w:rsid w:val="00EE4D06"/>
    <w:rsid w:val="00F059B8"/>
    <w:rsid w:val="00F05D31"/>
    <w:rsid w:val="00F10E73"/>
    <w:rsid w:val="00F13E17"/>
    <w:rsid w:val="00F41DCF"/>
    <w:rsid w:val="00F450E8"/>
    <w:rsid w:val="00F742CB"/>
    <w:rsid w:val="00F76D48"/>
    <w:rsid w:val="00F90CB4"/>
    <w:rsid w:val="00F96843"/>
    <w:rsid w:val="00FB2F6A"/>
    <w:rsid w:val="00FB6DA8"/>
    <w:rsid w:val="00FC0AA8"/>
    <w:rsid w:val="00FD0BAD"/>
    <w:rsid w:val="00FE3201"/>
    <w:rsid w:val="00FE7619"/>
    <w:rsid w:val="014F2F00"/>
    <w:rsid w:val="01992485"/>
    <w:rsid w:val="01DF5FBF"/>
    <w:rsid w:val="0279690E"/>
    <w:rsid w:val="02C26C89"/>
    <w:rsid w:val="0351604A"/>
    <w:rsid w:val="038D1EFE"/>
    <w:rsid w:val="039B6837"/>
    <w:rsid w:val="04E73B55"/>
    <w:rsid w:val="050D082E"/>
    <w:rsid w:val="05307908"/>
    <w:rsid w:val="05416107"/>
    <w:rsid w:val="054B090C"/>
    <w:rsid w:val="056A0B0F"/>
    <w:rsid w:val="058030D1"/>
    <w:rsid w:val="0589593D"/>
    <w:rsid w:val="05906F05"/>
    <w:rsid w:val="05A4687D"/>
    <w:rsid w:val="06183975"/>
    <w:rsid w:val="068854FD"/>
    <w:rsid w:val="069B4B97"/>
    <w:rsid w:val="071D0A33"/>
    <w:rsid w:val="07C6403A"/>
    <w:rsid w:val="07FF262B"/>
    <w:rsid w:val="082E7EAC"/>
    <w:rsid w:val="08C963EF"/>
    <w:rsid w:val="0900310F"/>
    <w:rsid w:val="09CC08E3"/>
    <w:rsid w:val="0A014471"/>
    <w:rsid w:val="0A341C9F"/>
    <w:rsid w:val="0A5848E3"/>
    <w:rsid w:val="0A5D03AB"/>
    <w:rsid w:val="0A6C551C"/>
    <w:rsid w:val="0A915912"/>
    <w:rsid w:val="0A972BAF"/>
    <w:rsid w:val="0B4C0730"/>
    <w:rsid w:val="0B570DD4"/>
    <w:rsid w:val="0B6328AF"/>
    <w:rsid w:val="0B757C16"/>
    <w:rsid w:val="0C28704A"/>
    <w:rsid w:val="0CBF52FE"/>
    <w:rsid w:val="0CF85BB4"/>
    <w:rsid w:val="0D46243F"/>
    <w:rsid w:val="0DBD2B31"/>
    <w:rsid w:val="0DD54CFB"/>
    <w:rsid w:val="0DDA73B4"/>
    <w:rsid w:val="0E094F40"/>
    <w:rsid w:val="0E156980"/>
    <w:rsid w:val="0E512ED5"/>
    <w:rsid w:val="0E5A4B34"/>
    <w:rsid w:val="0E784C34"/>
    <w:rsid w:val="0EFE1333"/>
    <w:rsid w:val="0F894BF3"/>
    <w:rsid w:val="0F972F6F"/>
    <w:rsid w:val="100B5DF6"/>
    <w:rsid w:val="115D1FA6"/>
    <w:rsid w:val="116E4FB7"/>
    <w:rsid w:val="11837645"/>
    <w:rsid w:val="11900AD7"/>
    <w:rsid w:val="11B61D69"/>
    <w:rsid w:val="1213338E"/>
    <w:rsid w:val="131F146B"/>
    <w:rsid w:val="1349004F"/>
    <w:rsid w:val="13503064"/>
    <w:rsid w:val="135E5207"/>
    <w:rsid w:val="13735F01"/>
    <w:rsid w:val="1445349B"/>
    <w:rsid w:val="149C638F"/>
    <w:rsid w:val="15F248A7"/>
    <w:rsid w:val="16147482"/>
    <w:rsid w:val="169914EE"/>
    <w:rsid w:val="16B36B57"/>
    <w:rsid w:val="172A5D87"/>
    <w:rsid w:val="175E35F1"/>
    <w:rsid w:val="17724947"/>
    <w:rsid w:val="17734620"/>
    <w:rsid w:val="17A60189"/>
    <w:rsid w:val="180009E7"/>
    <w:rsid w:val="182C155F"/>
    <w:rsid w:val="183D5BC8"/>
    <w:rsid w:val="18703140"/>
    <w:rsid w:val="18787C52"/>
    <w:rsid w:val="190E2A9A"/>
    <w:rsid w:val="1973547B"/>
    <w:rsid w:val="19DB7CF7"/>
    <w:rsid w:val="1A1F7F18"/>
    <w:rsid w:val="1A480AE6"/>
    <w:rsid w:val="1A9605BD"/>
    <w:rsid w:val="1B0E684D"/>
    <w:rsid w:val="1C3E0032"/>
    <w:rsid w:val="1C6407D4"/>
    <w:rsid w:val="1C690F31"/>
    <w:rsid w:val="1C7B4D51"/>
    <w:rsid w:val="1C902976"/>
    <w:rsid w:val="1CF075B1"/>
    <w:rsid w:val="1D5B1F8B"/>
    <w:rsid w:val="1EE52EB9"/>
    <w:rsid w:val="1EF45265"/>
    <w:rsid w:val="1FBB128C"/>
    <w:rsid w:val="200538D7"/>
    <w:rsid w:val="201F10E6"/>
    <w:rsid w:val="20D84576"/>
    <w:rsid w:val="210E0916"/>
    <w:rsid w:val="21137580"/>
    <w:rsid w:val="21513DFE"/>
    <w:rsid w:val="21C95454"/>
    <w:rsid w:val="21E278BD"/>
    <w:rsid w:val="22396492"/>
    <w:rsid w:val="22AE2CFD"/>
    <w:rsid w:val="232E0D2D"/>
    <w:rsid w:val="236B4399"/>
    <w:rsid w:val="23976420"/>
    <w:rsid w:val="23D21137"/>
    <w:rsid w:val="23E4643F"/>
    <w:rsid w:val="240E562D"/>
    <w:rsid w:val="24686266"/>
    <w:rsid w:val="24BE564F"/>
    <w:rsid w:val="25105816"/>
    <w:rsid w:val="251C6DA7"/>
    <w:rsid w:val="25200BA0"/>
    <w:rsid w:val="2521223E"/>
    <w:rsid w:val="25C03879"/>
    <w:rsid w:val="26040693"/>
    <w:rsid w:val="26160C58"/>
    <w:rsid w:val="269D75C5"/>
    <w:rsid w:val="270A1DD0"/>
    <w:rsid w:val="2799782F"/>
    <w:rsid w:val="27AD6B16"/>
    <w:rsid w:val="27B50ACC"/>
    <w:rsid w:val="28347C59"/>
    <w:rsid w:val="295E2EE8"/>
    <w:rsid w:val="2AF57D48"/>
    <w:rsid w:val="2B3A38E0"/>
    <w:rsid w:val="2B5A0C1D"/>
    <w:rsid w:val="2B8110C1"/>
    <w:rsid w:val="2BE13952"/>
    <w:rsid w:val="2CA43C95"/>
    <w:rsid w:val="2D0048C2"/>
    <w:rsid w:val="2D1E0535"/>
    <w:rsid w:val="2DD711CC"/>
    <w:rsid w:val="2E117557"/>
    <w:rsid w:val="2E6D101C"/>
    <w:rsid w:val="2E6E2EB0"/>
    <w:rsid w:val="2EC274E7"/>
    <w:rsid w:val="2EEB63A8"/>
    <w:rsid w:val="2F200A98"/>
    <w:rsid w:val="2FCB6351"/>
    <w:rsid w:val="2FFF36DC"/>
    <w:rsid w:val="309C73BE"/>
    <w:rsid w:val="310B5A40"/>
    <w:rsid w:val="3194500C"/>
    <w:rsid w:val="32F40E0F"/>
    <w:rsid w:val="33CF14F3"/>
    <w:rsid w:val="342C1F18"/>
    <w:rsid w:val="34446DA2"/>
    <w:rsid w:val="345D023C"/>
    <w:rsid w:val="34E9394F"/>
    <w:rsid w:val="34ED03A9"/>
    <w:rsid w:val="35454FC0"/>
    <w:rsid w:val="35867DFB"/>
    <w:rsid w:val="35E36959"/>
    <w:rsid w:val="36274243"/>
    <w:rsid w:val="36C260FE"/>
    <w:rsid w:val="37CA592A"/>
    <w:rsid w:val="38087063"/>
    <w:rsid w:val="397B4252"/>
    <w:rsid w:val="39BF2DFA"/>
    <w:rsid w:val="39EE6245"/>
    <w:rsid w:val="3A1C172F"/>
    <w:rsid w:val="3AE70FE0"/>
    <w:rsid w:val="3B1A3537"/>
    <w:rsid w:val="3BCE5B46"/>
    <w:rsid w:val="3BE25C9B"/>
    <w:rsid w:val="3BE7476F"/>
    <w:rsid w:val="3C223ADA"/>
    <w:rsid w:val="3C606E84"/>
    <w:rsid w:val="3C6B0273"/>
    <w:rsid w:val="3C92479A"/>
    <w:rsid w:val="3CA1029F"/>
    <w:rsid w:val="3CDD60D7"/>
    <w:rsid w:val="3D001A9C"/>
    <w:rsid w:val="3D034A46"/>
    <w:rsid w:val="3D602544"/>
    <w:rsid w:val="3D753DCC"/>
    <w:rsid w:val="3DB90E1A"/>
    <w:rsid w:val="3E010D18"/>
    <w:rsid w:val="3E521E82"/>
    <w:rsid w:val="3E555CA9"/>
    <w:rsid w:val="3ECA6E51"/>
    <w:rsid w:val="3F3257DF"/>
    <w:rsid w:val="3FB43CF6"/>
    <w:rsid w:val="3FEA0690"/>
    <w:rsid w:val="4103501F"/>
    <w:rsid w:val="416B718F"/>
    <w:rsid w:val="41C7556C"/>
    <w:rsid w:val="42E018A8"/>
    <w:rsid w:val="453C6975"/>
    <w:rsid w:val="45582111"/>
    <w:rsid w:val="46231B8B"/>
    <w:rsid w:val="462C7A30"/>
    <w:rsid w:val="46BD3A17"/>
    <w:rsid w:val="46E13DEF"/>
    <w:rsid w:val="4758464A"/>
    <w:rsid w:val="47934A85"/>
    <w:rsid w:val="48450787"/>
    <w:rsid w:val="487557B8"/>
    <w:rsid w:val="497F16D1"/>
    <w:rsid w:val="49BE6E8F"/>
    <w:rsid w:val="4A8E3D14"/>
    <w:rsid w:val="4AB660FA"/>
    <w:rsid w:val="4B8719CB"/>
    <w:rsid w:val="4B8B20EF"/>
    <w:rsid w:val="4C145C3C"/>
    <w:rsid w:val="4C2C1055"/>
    <w:rsid w:val="4C4D1971"/>
    <w:rsid w:val="4C6719E5"/>
    <w:rsid w:val="4C855653"/>
    <w:rsid w:val="4CA411DC"/>
    <w:rsid w:val="4D1E6F6B"/>
    <w:rsid w:val="4D3D0CC9"/>
    <w:rsid w:val="4D96693C"/>
    <w:rsid w:val="4E991AFE"/>
    <w:rsid w:val="4F597945"/>
    <w:rsid w:val="4F5E16C6"/>
    <w:rsid w:val="4FC172B4"/>
    <w:rsid w:val="504B330F"/>
    <w:rsid w:val="50AF4DF8"/>
    <w:rsid w:val="50B8169C"/>
    <w:rsid w:val="5185222A"/>
    <w:rsid w:val="52285117"/>
    <w:rsid w:val="525820D3"/>
    <w:rsid w:val="533D431D"/>
    <w:rsid w:val="534B456C"/>
    <w:rsid w:val="537E201C"/>
    <w:rsid w:val="54097D2B"/>
    <w:rsid w:val="541D5E1E"/>
    <w:rsid w:val="546875F0"/>
    <w:rsid w:val="54A67803"/>
    <w:rsid w:val="54C465EF"/>
    <w:rsid w:val="54F30284"/>
    <w:rsid w:val="55430EF4"/>
    <w:rsid w:val="55C051B8"/>
    <w:rsid w:val="56324B99"/>
    <w:rsid w:val="563E5D22"/>
    <w:rsid w:val="56482CA3"/>
    <w:rsid w:val="568D6FE0"/>
    <w:rsid w:val="57300CD3"/>
    <w:rsid w:val="57376E35"/>
    <w:rsid w:val="57630DC6"/>
    <w:rsid w:val="576F3008"/>
    <w:rsid w:val="57842103"/>
    <w:rsid w:val="5803453F"/>
    <w:rsid w:val="580A39C0"/>
    <w:rsid w:val="58335590"/>
    <w:rsid w:val="585A1F7F"/>
    <w:rsid w:val="59235A2C"/>
    <w:rsid w:val="5A37545A"/>
    <w:rsid w:val="5A4F2987"/>
    <w:rsid w:val="5A587379"/>
    <w:rsid w:val="5AA302A6"/>
    <w:rsid w:val="5B4659F0"/>
    <w:rsid w:val="5BAB70D9"/>
    <w:rsid w:val="5C1F7B63"/>
    <w:rsid w:val="5C707AB9"/>
    <w:rsid w:val="5D117DC5"/>
    <w:rsid w:val="5DAA5E31"/>
    <w:rsid w:val="5E455DB0"/>
    <w:rsid w:val="5ED72EC7"/>
    <w:rsid w:val="5EDE07E5"/>
    <w:rsid w:val="5F3D5247"/>
    <w:rsid w:val="5FA16DBC"/>
    <w:rsid w:val="5FF05621"/>
    <w:rsid w:val="61007F16"/>
    <w:rsid w:val="613A1299"/>
    <w:rsid w:val="61872A89"/>
    <w:rsid w:val="618C587F"/>
    <w:rsid w:val="61FD74A4"/>
    <w:rsid w:val="62162861"/>
    <w:rsid w:val="62631346"/>
    <w:rsid w:val="62C64723"/>
    <w:rsid w:val="63534550"/>
    <w:rsid w:val="635E6F24"/>
    <w:rsid w:val="63BB75F4"/>
    <w:rsid w:val="63C671B5"/>
    <w:rsid w:val="63D70D05"/>
    <w:rsid w:val="6417169F"/>
    <w:rsid w:val="64497409"/>
    <w:rsid w:val="64667764"/>
    <w:rsid w:val="64FC0073"/>
    <w:rsid w:val="652C6332"/>
    <w:rsid w:val="655C738A"/>
    <w:rsid w:val="665A0E75"/>
    <w:rsid w:val="665F12E2"/>
    <w:rsid w:val="666639DC"/>
    <w:rsid w:val="66692401"/>
    <w:rsid w:val="666A592B"/>
    <w:rsid w:val="66D21844"/>
    <w:rsid w:val="67001BF9"/>
    <w:rsid w:val="67343983"/>
    <w:rsid w:val="677F04CA"/>
    <w:rsid w:val="679B6B79"/>
    <w:rsid w:val="68006029"/>
    <w:rsid w:val="6872578E"/>
    <w:rsid w:val="689A2DC3"/>
    <w:rsid w:val="68A52FAB"/>
    <w:rsid w:val="68AE4EFD"/>
    <w:rsid w:val="68D51755"/>
    <w:rsid w:val="68DA7061"/>
    <w:rsid w:val="69706123"/>
    <w:rsid w:val="6A4335CF"/>
    <w:rsid w:val="6AEB4080"/>
    <w:rsid w:val="6B535368"/>
    <w:rsid w:val="6B8536B0"/>
    <w:rsid w:val="6B9F3354"/>
    <w:rsid w:val="6BB81A38"/>
    <w:rsid w:val="6BBF576B"/>
    <w:rsid w:val="6C9F088A"/>
    <w:rsid w:val="6CB405AF"/>
    <w:rsid w:val="6CCE3CD4"/>
    <w:rsid w:val="6D545B0B"/>
    <w:rsid w:val="6D8E3833"/>
    <w:rsid w:val="6F43286D"/>
    <w:rsid w:val="70177396"/>
    <w:rsid w:val="707D57A9"/>
    <w:rsid w:val="7169075D"/>
    <w:rsid w:val="71B91320"/>
    <w:rsid w:val="71E666B0"/>
    <w:rsid w:val="71F24C2F"/>
    <w:rsid w:val="725D29C1"/>
    <w:rsid w:val="73306F2B"/>
    <w:rsid w:val="736137AC"/>
    <w:rsid w:val="73964DB7"/>
    <w:rsid w:val="73A10864"/>
    <w:rsid w:val="73B17FDF"/>
    <w:rsid w:val="73B82CFF"/>
    <w:rsid w:val="741036DE"/>
    <w:rsid w:val="742C063F"/>
    <w:rsid w:val="75204746"/>
    <w:rsid w:val="754D15E1"/>
    <w:rsid w:val="75512B13"/>
    <w:rsid w:val="763C3A6B"/>
    <w:rsid w:val="77771D19"/>
    <w:rsid w:val="77954103"/>
    <w:rsid w:val="77A37E0F"/>
    <w:rsid w:val="77B41CBC"/>
    <w:rsid w:val="788330B2"/>
    <w:rsid w:val="78C03C82"/>
    <w:rsid w:val="79174E4E"/>
    <w:rsid w:val="79E4201C"/>
    <w:rsid w:val="7A1A22E4"/>
    <w:rsid w:val="7A78757D"/>
    <w:rsid w:val="7A791F94"/>
    <w:rsid w:val="7AA32AF2"/>
    <w:rsid w:val="7AD6317E"/>
    <w:rsid w:val="7B46360C"/>
    <w:rsid w:val="7B6F5C81"/>
    <w:rsid w:val="7BAA3784"/>
    <w:rsid w:val="7BB4786C"/>
    <w:rsid w:val="7C2245AF"/>
    <w:rsid w:val="7CCC7E8D"/>
    <w:rsid w:val="7CE936D5"/>
    <w:rsid w:val="7D637F5F"/>
    <w:rsid w:val="7D7737C9"/>
    <w:rsid w:val="7DDC0ACD"/>
    <w:rsid w:val="7DFB5B9E"/>
    <w:rsid w:val="7E0D0216"/>
    <w:rsid w:val="7E143640"/>
    <w:rsid w:val="7E505D4E"/>
    <w:rsid w:val="7EF54E79"/>
    <w:rsid w:val="7EF65555"/>
    <w:rsid w:val="7F0D1F9C"/>
    <w:rsid w:val="7F310EC4"/>
    <w:rsid w:val="7F512E59"/>
    <w:rsid w:val="7FA257ED"/>
    <w:rsid w:val="7FAB770A"/>
    <w:rsid w:val="7FD05CC1"/>
    <w:rsid w:val="7FE57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EDD35-A565-4E5B-80A4-24D5904C7C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147</Words>
  <Characters>844</Characters>
  <Lines>7</Lines>
  <Paragraphs>1</Paragraphs>
  <TotalTime>15</TotalTime>
  <ScaleCrop>false</ScaleCrop>
  <LinksUpToDate>false</LinksUpToDate>
  <CharactersWithSpaces>990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2018-01-31T14:55:00Z</dcterms:created>
  <dc:creator>ASUS</dc:creator>
  <cp:lastModifiedBy>微笑</cp:lastModifiedBy>
  <cp:lastPrinted>2018-06-02T17:27:00Z</cp:lastPrinted>
  <dcterms:modified xsi:type="dcterms:W3CDTF">2020-08-09T01:28:20Z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