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五步定投法为你的基金投资保驾护航</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bookmarkStart w:id="0" w:name="_GoBack"/>
      <w:r>
        <w:rPr>
          <w:rFonts w:hint="eastAsia" w:ascii="仿宋" w:hAnsi="仿宋" w:eastAsia="仿宋" w:cs="仿宋"/>
          <w:sz w:val="30"/>
          <w:szCs w:val="30"/>
          <w:lang w:val="en-US" w:eastAsia="zh-CN"/>
        </w:rPr>
        <w:t>五步定投法基本上每年更新一次，投资的哲学和底层逻辑是不变的，而投资的具体方法、标的以及策略会随之调整。</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变与不变是对立统一的，只有抓住了不变的东西，才能做到行云流水、随心所欲的变化而不在市场中迷失自我。</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b/>
          <w:bCs/>
          <w:sz w:val="30"/>
          <w:szCs w:val="30"/>
          <w:lang w:val="en-US" w:eastAsia="zh-CN"/>
        </w:rPr>
      </w:pPr>
      <w:r>
        <w:rPr>
          <w:rFonts w:ascii="仿宋" w:hAnsi="仿宋" w:eastAsia="仿宋" w:cs="仿宋"/>
          <w:b/>
          <w:bCs/>
          <w:sz w:val="30"/>
          <w:szCs w:val="30"/>
        </w:rPr>
        <w:t>刚接触基金投资的朋友可以严格按照五步定投法进行操作，这是一种针对A股市场的特性而制定的基金定投方法。</w:t>
      </w:r>
      <w:r>
        <w:rPr>
          <w:rFonts w:hint="eastAsia" w:ascii="仿宋" w:hAnsi="仿宋" w:eastAsia="仿宋" w:cs="仿宋"/>
          <w:b/>
          <w:bCs/>
          <w:sz w:val="30"/>
          <w:szCs w:val="30"/>
          <w:lang w:val="en-US" w:eastAsia="zh-CN"/>
        </w:rPr>
        <w:t>几年前我都讲过，美股并不适合定投，定投只适合高波动、高成长的市场，或者高波动，无成长的市场，比如中国、比如日本。</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再次声明，如果未来A股十年长牛，那么就没必要定投，既然都十年长牛了，一次买入卧倒即可。十年长牛有两个基础，第一严格实行注册制和退市制度，优胜劣汰，让垃圾股票彻底远离A股；第二有做空机制，市场不会在单一情绪中走向极端割裂的状态，而是多空博弈之中慢慢上行。</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我相信，在未来20年这两件事情都会慢慢落地，毕竟中国资本市场相对于美国而言太短了，他还是一个婴儿，你要有足够的耐心看着他成长。</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无论是市场永远在一个位置震荡，还是20年长牛，资本市场的周期一直不变，即使美股20年牛市上行周期中，也有几次股灾和大跌，长期投资的基础建立在极端的定力和充沛的现金流基础上。</w:t>
      </w:r>
    </w:p>
    <w:p>
      <w:pPr>
        <w:widowControl w:val="0"/>
        <w:numPr>
          <w:ilvl w:val="0"/>
          <w:numId w:val="0"/>
        </w:numPr>
        <w:jc w:val="both"/>
        <w:rPr>
          <w:rFonts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五步定投法建立在A股波动的基础上，严格规范操作，避免市场情绪化行为。</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rPr>
      </w:pPr>
      <w:r>
        <w:rPr>
          <w:rFonts w:ascii="仿宋" w:hAnsi="仿宋" w:eastAsia="仿宋" w:cs="仿宋"/>
          <w:sz w:val="30"/>
          <w:szCs w:val="30"/>
        </w:rPr>
        <w:t>零基础的投资者只要严格遵循这种操作方法也可以省心省力</w:t>
      </w:r>
      <w:r>
        <w:rPr>
          <w:rFonts w:hint="eastAsia" w:ascii="仿宋" w:hAnsi="仿宋" w:eastAsia="仿宋" w:cs="仿宋"/>
          <w:sz w:val="30"/>
          <w:szCs w:val="30"/>
          <w:lang w:val="en-US" w:eastAsia="zh-CN"/>
        </w:rPr>
        <w:t>的</w:t>
      </w:r>
      <w:r>
        <w:rPr>
          <w:rFonts w:ascii="仿宋" w:hAnsi="仿宋" w:eastAsia="仿宋" w:cs="仿宋"/>
          <w:sz w:val="30"/>
          <w:szCs w:val="30"/>
        </w:rPr>
        <w:t>通过指数基金定投从市场盈利，</w:t>
      </w:r>
      <w:r>
        <w:rPr>
          <w:rFonts w:hint="eastAsia" w:ascii="仿宋" w:hAnsi="仿宋" w:eastAsia="仿宋" w:cs="仿宋"/>
          <w:sz w:val="30"/>
          <w:szCs w:val="30"/>
          <w:lang w:val="en-US" w:eastAsia="zh-CN"/>
        </w:rPr>
        <w:t>从而避免了在市场追涨杀跌</w:t>
      </w:r>
      <w:r>
        <w:rPr>
          <w:rFonts w:ascii="仿宋" w:hAnsi="仿宋" w:eastAsia="仿宋" w:cs="仿宋"/>
          <w:sz w:val="30"/>
          <w:szCs w:val="30"/>
        </w:rPr>
        <w:t>。</w:t>
      </w:r>
      <w:r>
        <w:rPr>
          <w:rFonts w:hint="eastAsia" w:ascii="仿宋" w:hAnsi="仿宋" w:eastAsia="仿宋" w:cs="仿宋"/>
          <w:sz w:val="30"/>
          <w:szCs w:val="30"/>
        </w:rPr>
        <w:t>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Style w:val="8"/>
          <w:rFonts w:hint="eastAsia" w:ascii="仿宋" w:hAnsi="仿宋" w:eastAsia="仿宋" w:cs="仿宋"/>
          <w:sz w:val="30"/>
          <w:szCs w:val="30"/>
        </w:rPr>
      </w:pPr>
      <w:r>
        <w:rPr>
          <w:rStyle w:val="8"/>
          <w:rFonts w:hint="eastAsia" w:ascii="仿宋" w:hAnsi="仿宋" w:eastAsia="仿宋" w:cs="仿宋"/>
          <w:sz w:val="30"/>
          <w:szCs w:val="30"/>
        </w:rPr>
        <w:t>第一步：通过记账梳理自己家庭的财务状况 </w:t>
      </w:r>
    </w:p>
    <w:p>
      <w:pPr>
        <w:widowControl w:val="0"/>
        <w:numPr>
          <w:ilvl w:val="0"/>
          <w:numId w:val="0"/>
        </w:numPr>
        <w:jc w:val="both"/>
        <w:rPr>
          <w:rStyle w:val="8"/>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理财首先是理生活，理生活最好的出发点就是开始记账。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eastAsia="zh-CN"/>
        </w:rPr>
      </w:pPr>
      <w:r>
        <w:rPr>
          <w:rFonts w:hint="eastAsia" w:ascii="仿宋" w:hAnsi="仿宋" w:eastAsia="仿宋" w:cs="仿宋"/>
          <w:sz w:val="30"/>
          <w:szCs w:val="30"/>
        </w:rPr>
        <w:t>生活中很多人都会陷入财务问题，投资之前别着急买基金，先梳理自己的资产和负债，全面统计自己的财务状况，制作资产负债表，看看自己是否发生财务问题</w:t>
      </w:r>
      <w:r>
        <w:rPr>
          <w:rFonts w:hint="eastAsia" w:ascii="仿宋" w:hAnsi="仿宋" w:eastAsia="仿宋" w:cs="仿宋"/>
          <w:sz w:val="30"/>
          <w:szCs w:val="30"/>
          <w:lang w:eastAsia="zh-CN"/>
        </w:rPr>
        <w:t>。</w:t>
      </w:r>
    </w:p>
    <w:p>
      <w:pPr>
        <w:widowControl w:val="0"/>
        <w:numPr>
          <w:ilvl w:val="0"/>
          <w:numId w:val="0"/>
        </w:numPr>
        <w:jc w:val="both"/>
        <w:rPr>
          <w:rFonts w:hint="eastAsia" w:ascii="仿宋" w:hAnsi="仿宋" w:eastAsia="仿宋" w:cs="仿宋"/>
          <w:sz w:val="30"/>
          <w:szCs w:val="30"/>
          <w:lang w:eastAsia="zh-CN"/>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你是否总是感觉缺钱花，你是否信用卡总是透支，你是否每到月底连基本的一日三餐都无法解决，如果存在以上问题，那么投资者的财务状况就很糟糕。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b/>
          <w:bCs/>
          <w:sz w:val="30"/>
          <w:szCs w:val="30"/>
        </w:rPr>
      </w:pPr>
      <w:r>
        <w:rPr>
          <w:rFonts w:hint="eastAsia" w:ascii="仿宋" w:hAnsi="仿宋" w:eastAsia="仿宋" w:cs="仿宋"/>
          <w:b/>
          <w:bCs/>
          <w:sz w:val="30"/>
          <w:szCs w:val="30"/>
          <w:lang w:val="en-US" w:eastAsia="zh-CN"/>
        </w:rPr>
        <w:t>净</w:t>
      </w:r>
      <w:r>
        <w:rPr>
          <w:rFonts w:hint="eastAsia" w:ascii="仿宋" w:hAnsi="仿宋" w:eastAsia="仿宋" w:cs="仿宋"/>
          <w:b/>
          <w:bCs/>
          <w:sz w:val="30"/>
          <w:szCs w:val="30"/>
        </w:rPr>
        <w:t>资产=总资产-总负债</w:t>
      </w:r>
    </w:p>
    <w:p>
      <w:pPr>
        <w:widowControl w:val="0"/>
        <w:numPr>
          <w:ilvl w:val="0"/>
          <w:numId w:val="0"/>
        </w:numPr>
        <w:jc w:val="both"/>
        <w:rPr>
          <w:rFonts w:hint="eastAsia" w:ascii="仿宋" w:hAnsi="仿宋" w:eastAsia="仿宋" w:cs="仿宋"/>
          <w:b/>
          <w:bCs/>
          <w:sz w:val="30"/>
          <w:szCs w:val="30"/>
          <w:lang w:eastAsia="zh-CN"/>
        </w:rPr>
      </w:pPr>
      <w:r>
        <w:rPr>
          <w:rFonts w:hint="eastAsia" w:ascii="仿宋" w:hAnsi="仿宋" w:eastAsia="仿宋" w:cs="仿宋"/>
          <w:b/>
          <w:bCs/>
          <w:sz w:val="30"/>
          <w:szCs w:val="30"/>
        </w:rPr>
        <w:t>总资产=流动资产+非流动资产</w:t>
      </w:r>
    </w:p>
    <w:p>
      <w:pPr>
        <w:widowControl w:val="0"/>
        <w:numPr>
          <w:ilvl w:val="0"/>
          <w:numId w:val="0"/>
        </w:numPr>
        <w:jc w:val="both"/>
        <w:rPr>
          <w:rFonts w:hint="eastAsia" w:ascii="仿宋" w:hAnsi="仿宋" w:eastAsia="仿宋" w:cs="仿宋"/>
          <w:b/>
          <w:bCs/>
          <w:sz w:val="30"/>
          <w:szCs w:val="30"/>
        </w:rPr>
      </w:pPr>
      <w:r>
        <w:rPr>
          <w:rFonts w:hint="eastAsia" w:ascii="仿宋" w:hAnsi="仿宋" w:eastAsia="仿宋" w:cs="仿宋"/>
          <w:b/>
          <w:bCs/>
          <w:sz w:val="30"/>
          <w:szCs w:val="30"/>
        </w:rPr>
        <w:t>总负债=流动负债+非流动负债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eastAsia="zh-CN"/>
        </w:rPr>
      </w:pPr>
      <w:r>
        <w:rPr>
          <w:rFonts w:hint="eastAsia" w:ascii="仿宋" w:hAnsi="仿宋" w:eastAsia="仿宋" w:cs="仿宋"/>
          <w:sz w:val="30"/>
          <w:szCs w:val="30"/>
        </w:rPr>
        <w:t>对于一个普通家庭而言，流动资产包括现金、定期存款、定期理财</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货币基金、银行理财产品、国债逆回购产品</w:t>
      </w:r>
      <w:r>
        <w:rPr>
          <w:rFonts w:hint="eastAsia" w:ascii="仿宋" w:hAnsi="仿宋" w:eastAsia="仿宋" w:cs="仿宋"/>
          <w:sz w:val="30"/>
          <w:szCs w:val="30"/>
        </w:rPr>
        <w:t>等流动性比较强的资产</w:t>
      </w:r>
      <w:r>
        <w:rPr>
          <w:rFonts w:hint="eastAsia" w:ascii="仿宋" w:hAnsi="仿宋" w:eastAsia="仿宋" w:cs="仿宋"/>
          <w:sz w:val="30"/>
          <w:szCs w:val="30"/>
          <w:lang w:eastAsia="zh-CN"/>
        </w:rPr>
        <w:t>。</w:t>
      </w:r>
    </w:p>
    <w:p>
      <w:pPr>
        <w:widowControl w:val="0"/>
        <w:numPr>
          <w:ilvl w:val="0"/>
          <w:numId w:val="0"/>
        </w:numPr>
        <w:jc w:val="both"/>
        <w:rPr>
          <w:rFonts w:hint="eastAsia" w:ascii="仿宋" w:hAnsi="仿宋" w:eastAsia="仿宋" w:cs="仿宋"/>
          <w:sz w:val="30"/>
          <w:szCs w:val="30"/>
          <w:lang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rPr>
        <w:t>非流动资产主要包括股权、房产、他人借款等流动性较弱的资产。</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流动负债和非流动负债也是根据负债的流动性来划分。</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很多人错误地认为理财就是买股票，</w:t>
      </w:r>
      <w:r>
        <w:rPr>
          <w:rFonts w:hint="eastAsia" w:ascii="仿宋" w:hAnsi="仿宋" w:eastAsia="仿宋" w:cs="仿宋"/>
          <w:sz w:val="30"/>
          <w:szCs w:val="30"/>
          <w:lang w:val="en-US" w:eastAsia="zh-CN"/>
        </w:rPr>
        <w:t>抓住了一只大牛股就能改变命运和人生</w:t>
      </w:r>
      <w:r>
        <w:rPr>
          <w:rFonts w:hint="eastAsia" w:ascii="仿宋" w:hAnsi="仿宋" w:eastAsia="仿宋" w:cs="仿宋"/>
          <w:sz w:val="30"/>
          <w:szCs w:val="30"/>
        </w:rPr>
        <w:t>，只有购买了股票和基金才叫做理财。</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rPr>
        <w:t>这是非常错误的</w:t>
      </w:r>
      <w:r>
        <w:rPr>
          <w:rFonts w:hint="eastAsia" w:ascii="仿宋" w:hAnsi="仿宋" w:eastAsia="仿宋" w:cs="仿宋"/>
          <w:sz w:val="30"/>
          <w:szCs w:val="30"/>
          <w:lang w:val="en-US" w:eastAsia="zh-CN"/>
        </w:rPr>
        <w:t>认知</w:t>
      </w:r>
      <w:r>
        <w:rPr>
          <w:rFonts w:hint="eastAsia" w:ascii="仿宋" w:hAnsi="仿宋" w:eastAsia="仿宋" w:cs="仿宋"/>
          <w:sz w:val="30"/>
          <w:szCs w:val="30"/>
        </w:rPr>
        <w:t>。 理财的本质是提升自己对金钱的认知，改善自己的财商，让自己拥有财富思维和对财富的获取与驾驭能力。 </w:t>
      </w:r>
      <w:r>
        <w:rPr>
          <w:rFonts w:hint="eastAsia" w:ascii="仿宋" w:hAnsi="仿宋" w:eastAsia="仿宋" w:cs="仿宋"/>
          <w:sz w:val="30"/>
          <w:szCs w:val="30"/>
          <w:lang w:val="en-US" w:eastAsia="zh-CN"/>
        </w:rPr>
        <w:t>一个人永远无法赚到自己认知以外的钱，即使凭借运气赚到了，最终也会凭实力（低认知）把钱给亏出去。</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梳理好了家庭财务状况以后</w:t>
      </w:r>
      <w:r>
        <w:rPr>
          <w:rFonts w:hint="eastAsia" w:ascii="仿宋" w:hAnsi="仿宋" w:eastAsia="仿宋" w:cs="仿宋"/>
          <w:sz w:val="30"/>
          <w:szCs w:val="30"/>
          <w:lang w:val="en-US" w:eastAsia="zh-CN"/>
        </w:rPr>
        <w:t>在账单上记录当前可支配资金，然后学习记账</w:t>
      </w:r>
      <w:r>
        <w:rPr>
          <w:rFonts w:hint="eastAsia" w:ascii="仿宋" w:hAnsi="仿宋" w:eastAsia="仿宋" w:cs="仿宋"/>
          <w:sz w:val="30"/>
          <w:szCs w:val="30"/>
        </w:rPr>
        <w:t>。</w:t>
      </w:r>
      <w:r>
        <w:rPr>
          <w:rFonts w:hint="eastAsia" w:ascii="仿宋" w:hAnsi="仿宋" w:eastAsia="仿宋" w:cs="仿宋"/>
          <w:sz w:val="30"/>
          <w:szCs w:val="30"/>
          <w:lang w:val="en-US" w:eastAsia="zh-CN"/>
        </w:rPr>
        <w:t>记账是一个很好的习惯，学习记账不是为了让自己成为一个吝啬的人，而是学会合理的支出，量入为出。同时将资金花到刀刃上。目前市场上的记账软件比较多，大家可以下载一个自己喜欢的软件，每次超过100元以上的支出就要记录下来，到月底再来复盘资金的流向，</w:t>
      </w:r>
      <w:r>
        <w:rPr>
          <w:rFonts w:hint="eastAsia" w:ascii="仿宋" w:hAnsi="仿宋" w:eastAsia="仿宋" w:cs="仿宋"/>
          <w:sz w:val="30"/>
          <w:szCs w:val="30"/>
        </w:rPr>
        <w:t>从而有针对性地节流。支出项分消费支出和投资支出。消费支出是你购买消费服务或者消费品，消费品和消费服务不能给你带来长期收益。</w:t>
      </w: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br w:type="textWrapping"/>
      </w:r>
      <w:r>
        <w:rPr>
          <w:rFonts w:hint="eastAsia" w:ascii="仿宋" w:hAnsi="仿宋" w:eastAsia="仿宋" w:cs="仿宋"/>
          <w:sz w:val="30"/>
          <w:szCs w:val="30"/>
        </w:rPr>
        <w:t>比如你拿钱买了一瓶饮料就是消费支出</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当然消费品可以给我们带来生活享受和精神快乐，适当消费支出有利于身心健康</w:t>
      </w:r>
      <w:r>
        <w:rPr>
          <w:rFonts w:hint="eastAsia" w:ascii="仿宋" w:hAnsi="仿宋" w:eastAsia="仿宋" w:cs="仿宋"/>
          <w:sz w:val="30"/>
          <w:szCs w:val="30"/>
        </w:rPr>
        <w:t>。投资支出是未来能够给你带来显性或者隐性收益的支出，他可以直接或者间接在未来为你带来一定的现金流。</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比如我们购买基金、</w:t>
      </w:r>
      <w:r>
        <w:rPr>
          <w:rFonts w:hint="eastAsia" w:ascii="仿宋" w:hAnsi="仿宋" w:eastAsia="仿宋" w:cs="仿宋"/>
          <w:sz w:val="30"/>
          <w:szCs w:val="30"/>
          <w:lang w:val="en-US" w:eastAsia="zh-CN"/>
        </w:rPr>
        <w:t>股票、出租的房子</w:t>
      </w:r>
      <w:r>
        <w:rPr>
          <w:rFonts w:hint="eastAsia" w:ascii="仿宋" w:hAnsi="仿宋" w:eastAsia="仿宋" w:cs="仿宋"/>
          <w:sz w:val="30"/>
          <w:szCs w:val="30"/>
        </w:rPr>
        <w:t>可以带来直接收益。</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我们买书学习，购买付费课程提升自己，为自己充电积累知识和技能。其中买基金可以直接带来收益，买书学习或者报课程学习不能够直接带来收益，但是他会提升你的技能和思想，在职场中帮助到你，</w:t>
      </w:r>
      <w:r>
        <w:rPr>
          <w:rFonts w:hint="eastAsia" w:ascii="仿宋" w:hAnsi="仿宋" w:eastAsia="仿宋" w:cs="仿宋"/>
          <w:sz w:val="30"/>
          <w:szCs w:val="30"/>
          <w:lang w:val="en-US" w:eastAsia="zh-CN"/>
        </w:rPr>
        <w:t>提升你的职位和收入，间接给你带来收益</w:t>
      </w:r>
      <w:r>
        <w:rPr>
          <w:rFonts w:hint="eastAsia" w:ascii="仿宋" w:hAnsi="仿宋" w:eastAsia="仿宋" w:cs="仿宋"/>
          <w:sz w:val="30"/>
          <w:szCs w:val="30"/>
        </w:rPr>
        <w:t>，这些都是投资支出。</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 每月月底复盘的时候最好问自己这样几个问题：我的这笔支出是消费支出还是投资支出？ 如果是消费支出，那么这笔支出有必要吗？如果没必要，当时为什么会消费？因为销售员的极力推销？因为自己一时的冲动？因为面子心理，大家都买了这样的名牌包包？还是什么具体的原因。找到自己消费的根本原因。想一想可不可以避免，如果可以，请记下，自己因为某某原因发生了一笔不必要的消费支出，下次要避免类似的情况发生，坚持做下去，你就会发现，自己的消费支出会越来越少，投资支出会越来越大。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我觉得人生需要延迟享受，资金是有时间价值的，10万元用于消费和10万元用于学习和投资未来10年带来的结果就是不同的。</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通过记账我们需要学会增加投资支出，减少消费支出。只有这样才是</w:t>
      </w:r>
      <w:r>
        <w:rPr>
          <w:rFonts w:hint="eastAsia" w:ascii="仿宋" w:hAnsi="仿宋" w:eastAsia="仿宋" w:cs="仿宋"/>
          <w:sz w:val="30"/>
          <w:szCs w:val="30"/>
          <w:lang w:val="en-US" w:eastAsia="zh-CN"/>
        </w:rPr>
        <w:t>优秀</w:t>
      </w:r>
      <w:r>
        <w:rPr>
          <w:rFonts w:hint="eastAsia" w:ascii="仿宋" w:hAnsi="仿宋" w:eastAsia="仿宋" w:cs="仿宋"/>
          <w:sz w:val="30"/>
          <w:szCs w:val="30"/>
        </w:rPr>
        <w:t>投资者的消费水平，否则，一直</w:t>
      </w:r>
      <w:r>
        <w:rPr>
          <w:rFonts w:hint="eastAsia" w:ascii="仿宋" w:hAnsi="仿宋" w:eastAsia="仿宋" w:cs="仿宋"/>
          <w:sz w:val="30"/>
          <w:szCs w:val="30"/>
          <w:lang w:val="en-US" w:eastAsia="zh-CN"/>
        </w:rPr>
        <w:t>大额</w:t>
      </w:r>
      <w:r>
        <w:rPr>
          <w:rFonts w:hint="eastAsia" w:ascii="仿宋" w:hAnsi="仿宋" w:eastAsia="仿宋" w:cs="仿宋"/>
          <w:sz w:val="30"/>
          <w:szCs w:val="30"/>
        </w:rPr>
        <w:t>消费支出</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尤其是利用各种信用卡周转来消费</w:t>
      </w:r>
      <w:r>
        <w:rPr>
          <w:rFonts w:hint="eastAsia" w:ascii="仿宋" w:hAnsi="仿宋" w:eastAsia="仿宋" w:cs="仿宋"/>
          <w:sz w:val="30"/>
          <w:szCs w:val="30"/>
        </w:rPr>
        <w:t>，总有一天自己会陷入债务危机。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因为投资支出虽然暂时让你的资金流出，但是未来的某一天一定会给自己带来巨大的收益。投资本质就是用当前的资金或者时间投入换取未来更大的回报。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另外，通过记账以及开源和节流我们必须保证自己的收入大于支出，只有攒到足够的资金才能够买基金，巧妇难为无米之炊，没有固定的存款或者稳定的现金流，任何高明的投资者也无法实现资产的增值。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成由勤俭败由奢。树立正确的理财观念非常重要，无论你目前的财务状况多么糟糕，都不要紧，从现在开始，先利用家庭常用的资产负债表梳理自己家庭的财务状况，然后通过记账梳理自己的现金流入和流出情况，踏上投资理财的第一步。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Style w:val="8"/>
          <w:rFonts w:hint="eastAsia" w:ascii="仿宋" w:hAnsi="仿宋" w:eastAsia="仿宋" w:cs="仿宋"/>
          <w:sz w:val="30"/>
          <w:szCs w:val="30"/>
        </w:rPr>
        <w:t>开源的方法: </w:t>
      </w:r>
      <w:r>
        <w:rPr>
          <w:rFonts w:hint="eastAsia" w:ascii="仿宋" w:hAnsi="仿宋" w:eastAsia="仿宋" w:cs="仿宋"/>
          <w:sz w:val="30"/>
          <w:szCs w:val="30"/>
        </w:rPr>
        <w:t>1、好好工作，提升自己的职业技能，二师父建议进入职场的新人如果资金量不大的话，首先不是想着如何利用基金投资致富，而是提升自己的职业技能和职业素养，通过</w:t>
      </w:r>
      <w:r>
        <w:rPr>
          <w:rFonts w:hint="eastAsia" w:ascii="仿宋" w:hAnsi="仿宋" w:eastAsia="仿宋" w:cs="仿宋"/>
          <w:sz w:val="30"/>
          <w:szCs w:val="30"/>
          <w:lang w:val="en-US" w:eastAsia="zh-CN"/>
        </w:rPr>
        <w:t>升职</w:t>
      </w:r>
      <w:r>
        <w:rPr>
          <w:rFonts w:hint="eastAsia" w:ascii="仿宋" w:hAnsi="仿宋" w:eastAsia="仿宋" w:cs="仿宋"/>
          <w:sz w:val="30"/>
          <w:szCs w:val="30"/>
        </w:rPr>
        <w:t>加薪增加自己的财富，当自己拥有了足够的资金以后再进行投资才是正道。 </w:t>
      </w:r>
      <w:r>
        <w:rPr>
          <w:rFonts w:hint="eastAsia" w:ascii="仿宋" w:hAnsi="仿宋" w:eastAsia="仿宋" w:cs="仿宋"/>
          <w:sz w:val="30"/>
          <w:szCs w:val="30"/>
          <w:lang w:val="en-US" w:eastAsia="zh-CN"/>
        </w:rPr>
        <w:t>进入职场的第一个5年至关重要，也没有大的负担，一定要开足马力往前干，避免躺平和内卷，当积累到人生第一个10万以后就可以开启投资之旅。10万是起步资金，如果连10万资金都没有，先挣钱攒钱。</w:t>
      </w:r>
    </w:p>
    <w:p>
      <w:pPr>
        <w:widowControl w:val="0"/>
        <w:numPr>
          <w:ilvl w:val="0"/>
          <w:numId w:val="0"/>
        </w:numPr>
        <w:jc w:val="both"/>
        <w:rPr>
          <w:rFonts w:hint="eastAsia" w:ascii="仿宋" w:hAnsi="仿宋" w:eastAsia="仿宋" w:cs="仿宋"/>
          <w:sz w:val="30"/>
          <w:szCs w:val="30"/>
        </w:rPr>
      </w:pPr>
    </w:p>
    <w:p>
      <w:pPr>
        <w:widowControl w:val="0"/>
        <w:numPr>
          <w:ilvl w:val="0"/>
          <w:numId w:val="1"/>
        </w:numPr>
        <w:jc w:val="both"/>
        <w:rPr>
          <w:rFonts w:hint="eastAsia" w:ascii="仿宋" w:hAnsi="仿宋" w:eastAsia="仿宋" w:cs="仿宋"/>
          <w:sz w:val="30"/>
          <w:szCs w:val="30"/>
        </w:rPr>
      </w:pPr>
      <w:r>
        <w:rPr>
          <w:rFonts w:hint="eastAsia" w:ascii="仿宋" w:hAnsi="仿宋" w:eastAsia="仿宋" w:cs="仿宋"/>
          <w:sz w:val="30"/>
          <w:szCs w:val="30"/>
        </w:rPr>
        <w:t>利用自己本职工作的专业性质做一些兼职，比如英语专业的可以给别人翻译文章挣外快，设计师可以通过给别人画设计图纸赚取收入。</w:t>
      </w:r>
      <w:r>
        <w:rPr>
          <w:rFonts w:hint="eastAsia" w:ascii="仿宋" w:hAnsi="仿宋" w:eastAsia="仿宋" w:cs="仿宋"/>
          <w:sz w:val="30"/>
          <w:szCs w:val="30"/>
          <w:lang w:val="en-US" w:eastAsia="zh-CN"/>
        </w:rPr>
        <w:t>我关注了小红书上一些博主，大多以女性博主居多，他们来自各行各业，依靠干货分享成为了顶级流量，也有很不错的收入。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1"/>
        </w:numPr>
        <w:jc w:val="both"/>
        <w:rPr>
          <w:rFonts w:hint="eastAsia" w:ascii="仿宋" w:hAnsi="仿宋" w:eastAsia="仿宋"/>
          <w:b w:val="0"/>
          <w:bCs w:val="0"/>
          <w:sz w:val="30"/>
          <w:szCs w:val="30"/>
          <w:lang w:val="en-US" w:eastAsia="zh-CN"/>
        </w:rPr>
      </w:pPr>
      <w:r>
        <w:rPr>
          <w:rFonts w:hint="eastAsia" w:ascii="仿宋" w:hAnsi="仿宋" w:eastAsia="仿宋" w:cs="仿宋"/>
          <w:sz w:val="30"/>
          <w:szCs w:val="30"/>
        </w:rPr>
        <w:t> 多考一些可以挂靠的证书，很多专业相关的证书挂靠每年都有固定的收入，比如一级建造师、中级经济师、</w:t>
      </w:r>
      <w:r>
        <w:rPr>
          <w:rFonts w:hint="eastAsia" w:ascii="仿宋" w:hAnsi="仿宋" w:eastAsia="仿宋" w:cs="仿宋"/>
          <w:sz w:val="30"/>
          <w:szCs w:val="30"/>
          <w:lang w:val="en-US" w:eastAsia="zh-CN"/>
        </w:rPr>
        <w:t>高级经济师、</w:t>
      </w:r>
      <w:r>
        <w:rPr>
          <w:rFonts w:hint="eastAsia" w:ascii="仿宋" w:hAnsi="仿宋" w:eastAsia="仿宋" w:cs="仿宋"/>
          <w:sz w:val="30"/>
          <w:szCs w:val="30"/>
        </w:rPr>
        <w:t>注册电</w:t>
      </w:r>
      <w:r>
        <w:rPr>
          <w:rFonts w:hint="eastAsia" w:ascii="仿宋" w:hAnsi="仿宋" w:eastAsia="仿宋" w:cs="仿宋"/>
          <w:sz w:val="30"/>
          <w:szCs w:val="30"/>
          <w:lang w:val="en-US" w:eastAsia="zh-CN"/>
        </w:rPr>
        <w:t>气</w:t>
      </w:r>
      <w:r>
        <w:rPr>
          <w:rFonts w:hint="eastAsia" w:ascii="仿宋" w:hAnsi="仿宋" w:eastAsia="仿宋" w:cs="仿宋"/>
          <w:sz w:val="30"/>
          <w:szCs w:val="30"/>
        </w:rPr>
        <w:t>工程师</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注册会计师</w:t>
      </w:r>
      <w:r>
        <w:rPr>
          <w:rFonts w:hint="eastAsia" w:ascii="仿宋" w:hAnsi="仿宋" w:eastAsia="仿宋" w:cs="仿宋"/>
          <w:sz w:val="30"/>
          <w:szCs w:val="30"/>
        </w:rPr>
        <w:t>等等，这类可以挂靠的证书考过了以后也算是个人的资产。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源的方法很多，总之要优化自己的收入结构，不然中年焦虑是必然。因为谁也不知道下一个政策变化是否会影响到自己，比如今年恒大和跟谁学的员工，如果仅仅依靠单一收入来源，没有资产性收入，在上有老、下有小的年纪必然非常痛苦。</w:t>
      </w:r>
    </w:p>
    <w:p>
      <w:pPr>
        <w:widowControl w:val="0"/>
        <w:numPr>
          <w:ilvl w:val="0"/>
          <w:numId w:val="0"/>
        </w:numPr>
        <w:jc w:val="both"/>
        <w:rPr>
          <w:rStyle w:val="8"/>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Style w:val="8"/>
          <w:rFonts w:hint="eastAsia" w:ascii="仿宋" w:hAnsi="仿宋" w:eastAsia="仿宋" w:cs="仿宋"/>
          <w:sz w:val="30"/>
          <w:szCs w:val="30"/>
        </w:rPr>
        <w:t>节流的方法:</w:t>
      </w:r>
      <w:r>
        <w:rPr>
          <w:rFonts w:hint="eastAsia" w:ascii="仿宋" w:hAnsi="仿宋" w:eastAsia="仿宋" w:cs="仿宋"/>
          <w:sz w:val="30"/>
          <w:szCs w:val="30"/>
        </w:rPr>
        <w:t> 开源相当于打开自己财务蓄水池的进水口，节流就相当于关闭自己财务蓄水池的出水口。只有开源的收入远高于我们支出，我们财务蓄水池的水才会越来越多。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节流的方法就是复查自己的支出情况，减少不必要的消费支出，适当关闭财富蓄水池出水口的阀门。 投资理财不完全等同于买基金和股票，投资是用现在的资源换取未来更大的回报，理财是梳理自己的财产和生活。</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二师父提醒大家投资理财都要趁早，利用定投的思维为自己的未来实现复利积累，不然等到30多岁上有老下有小发现自己已经深陷财务危机的时候再来进行投资理财就比较晚了。</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二十多岁的时候没有家庭的负担，可以专心干事业，把余下的资金投入到基金中，同时不断提升自己的职业水平，尽快升职加薪，使自己在财务自由的路上走得越来越顺畅，这样等30多岁的时候就不会有太大的压力。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出来混都是要还的，年轻的时候多吃苦，把控好自己的生活和财务状况，随着收入的增长和基金账户资产的增加，投资者的资产增值会形成加速度，股权资产七位数以上的高净值投资者仅通过基金分红就能够覆盖自己一年的消费支出。</w:t>
      </w:r>
      <w:r>
        <w:rPr>
          <w:rFonts w:hint="eastAsia" w:ascii="仿宋" w:hAnsi="仿宋" w:eastAsia="仿宋" w:cs="仿宋"/>
          <w:sz w:val="30"/>
          <w:szCs w:val="30"/>
        </w:rPr>
        <w:br w:type="textWrapping"/>
      </w:r>
      <w:r>
        <w:rPr>
          <w:rFonts w:hint="eastAsia" w:ascii="仿宋" w:hAnsi="仿宋" w:eastAsia="仿宋" w:cs="仿宋"/>
          <w:sz w:val="30"/>
          <w:szCs w:val="30"/>
        </w:rPr>
        <w:br w:type="textWrapping"/>
      </w:r>
      <w:r>
        <w:rPr>
          <w:rStyle w:val="8"/>
          <w:rFonts w:hint="eastAsia" w:ascii="仿宋" w:hAnsi="仿宋" w:eastAsia="仿宋" w:cs="仿宋"/>
          <w:sz w:val="30"/>
          <w:szCs w:val="30"/>
        </w:rPr>
        <w:t>第二步：做好资金的分配</w:t>
      </w:r>
      <w:r>
        <w:rPr>
          <w:rFonts w:hint="eastAsia" w:ascii="仿宋" w:hAnsi="仿宋" w:eastAsia="仿宋" w:cs="仿宋"/>
          <w:sz w:val="30"/>
          <w:szCs w:val="30"/>
        </w:rPr>
        <w:t>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理财就是梳理自己的财产和生活，财务状况一团糟的人生活肯定也是一团糟。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标准普尔是由亨利瓦纳姆普尔先生创立于1860年，是世界权威的金融分析机构，美国标普公司于2019年1月进入中国信用评级市场。</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 标准普尔公司曾经调研了全球十万个资产稳健增长的家庭，分析总结了他们的家庭理财方式，从而得出了标准普尔家庭资产象限图，这张图被认为是最合理稳健的家庭资产分配方式。</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 标准普尔象限图总共分为四个象限。四个象限分别是： </w:t>
      </w:r>
      <w:r>
        <w:rPr>
          <w:rStyle w:val="8"/>
          <w:rFonts w:hint="eastAsia" w:ascii="仿宋" w:hAnsi="仿宋" w:eastAsia="仿宋" w:cs="仿宋"/>
          <w:sz w:val="30"/>
          <w:szCs w:val="30"/>
        </w:rPr>
        <w:t>保命的钱：</w:t>
      </w:r>
      <w:r>
        <w:rPr>
          <w:rFonts w:hint="eastAsia" w:ascii="仿宋" w:hAnsi="仿宋" w:eastAsia="仿宋" w:cs="仿宋"/>
          <w:sz w:val="30"/>
          <w:szCs w:val="30"/>
        </w:rPr>
        <w:t>专款专用，保障突发的大额开销，专款专用，保障家庭成员在出现意外事故、重大疾病的时候，有足够的钱保命。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Style w:val="8"/>
          <w:rFonts w:hint="eastAsia" w:ascii="仿宋" w:hAnsi="仿宋" w:eastAsia="仿宋" w:cs="仿宋"/>
          <w:sz w:val="30"/>
          <w:szCs w:val="30"/>
        </w:rPr>
        <w:t>要花的钱：</w:t>
      </w:r>
      <w:r>
        <w:rPr>
          <w:rFonts w:hint="eastAsia" w:ascii="仿宋" w:hAnsi="仿宋" w:eastAsia="仿宋" w:cs="仿宋"/>
          <w:sz w:val="30"/>
          <w:szCs w:val="30"/>
        </w:rPr>
        <w:t>属于日常开销账户，为家庭3—6个月的生活费，保障家庭的短期开销，日常生活、买衣服、健身、旅游、聚会、娱乐都从这个账户支出。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eastAsia="zh-CN"/>
        </w:rPr>
      </w:pPr>
      <w:r>
        <w:rPr>
          <w:rStyle w:val="8"/>
          <w:rFonts w:hint="eastAsia" w:ascii="仿宋" w:hAnsi="仿宋" w:eastAsia="仿宋" w:cs="仿宋"/>
          <w:sz w:val="30"/>
          <w:szCs w:val="30"/>
        </w:rPr>
        <w:t>钱生钱的钱：</w:t>
      </w:r>
      <w:r>
        <w:rPr>
          <w:rFonts w:hint="eastAsia" w:ascii="仿宋" w:hAnsi="仿宋" w:eastAsia="仿宋" w:cs="仿宋"/>
          <w:sz w:val="30"/>
          <w:szCs w:val="30"/>
        </w:rPr>
        <w:t>这个账户为家庭创造高收益，配置股票、基金、</w:t>
      </w:r>
      <w:r>
        <w:rPr>
          <w:rFonts w:hint="eastAsia" w:ascii="仿宋" w:hAnsi="仿宋" w:eastAsia="仿宋" w:cs="仿宋"/>
          <w:sz w:val="30"/>
          <w:szCs w:val="30"/>
          <w:lang w:val="en-US" w:eastAsia="zh-CN"/>
        </w:rPr>
        <w:t>出租</w:t>
      </w:r>
      <w:r>
        <w:rPr>
          <w:rFonts w:hint="eastAsia" w:ascii="仿宋" w:hAnsi="仿宋" w:eastAsia="仿宋" w:cs="仿宋"/>
          <w:sz w:val="30"/>
          <w:szCs w:val="30"/>
        </w:rPr>
        <w:t>房产等</w:t>
      </w:r>
      <w:r>
        <w:rPr>
          <w:rFonts w:hint="eastAsia" w:ascii="仿宋" w:hAnsi="仿宋" w:eastAsia="仿宋" w:cs="仿宋"/>
          <w:sz w:val="30"/>
          <w:szCs w:val="30"/>
          <w:lang w:eastAsia="zh-CN"/>
        </w:rPr>
        <w:t>。</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Style w:val="8"/>
          <w:rFonts w:hint="eastAsia" w:ascii="仿宋" w:hAnsi="仿宋" w:eastAsia="仿宋" w:cs="仿宋"/>
          <w:sz w:val="30"/>
          <w:szCs w:val="30"/>
        </w:rPr>
        <w:t>保本升值的钱：</w:t>
      </w:r>
      <w:r>
        <w:rPr>
          <w:rFonts w:hint="eastAsia" w:ascii="仿宋" w:hAnsi="仿宋" w:eastAsia="仿宋" w:cs="仿宋"/>
          <w:sz w:val="30"/>
          <w:szCs w:val="30"/>
        </w:rPr>
        <w:t>这笔钱是保本增值的，抵御通货膨胀的风险，主要用于子女教育、家庭成员的养老。</w:t>
      </w:r>
      <w:r>
        <w:rPr>
          <w:rFonts w:hint="eastAsia" w:ascii="仿宋" w:hAnsi="仿宋" w:eastAsia="仿宋" w:cs="仿宋"/>
          <w:sz w:val="30"/>
          <w:szCs w:val="30"/>
          <w:lang w:val="en-US" w:eastAsia="zh-CN"/>
        </w:rPr>
        <w:t>有保险、银行理财、家族信托等投资方式。</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 虽然标准普尔象限图是合理稳健的家庭资产分配方式，但是中国投资者利用这个象限图进行家庭资产配置也有缺陷。</w:t>
      </w:r>
      <w:r>
        <w:rPr>
          <w:rFonts w:hint="eastAsia" w:ascii="仿宋" w:hAnsi="仿宋" w:eastAsia="仿宋" w:cs="仿宋"/>
          <w:sz w:val="30"/>
          <w:szCs w:val="30"/>
          <w:lang w:val="en-US" w:eastAsia="zh-CN"/>
        </w:rPr>
        <w:t>比如</w:t>
      </w:r>
      <w:r>
        <w:rPr>
          <w:rFonts w:hint="eastAsia" w:ascii="仿宋" w:hAnsi="仿宋" w:eastAsia="仿宋" w:cs="仿宋"/>
          <w:sz w:val="30"/>
          <w:szCs w:val="30"/>
        </w:rPr>
        <w:t>第四个象限，根据标准普尔象限图需要准备40%的的资金购买固定收益品种作为子女教育金和家庭成员养老金。 在中国目前固定收益品种最好的收益率在3.5%左右，如果长期大额资金配置这类品种会明显跑输通货膨胀。所以投资者在进行划分的时候可以根据实际情况来区分。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二师父根据标准普尔象限图的资产配置思路将个人家庭理财账户分成了4个账户，这四个账户的资产分配只包括保险、</w:t>
      </w:r>
      <w:r>
        <w:rPr>
          <w:rFonts w:hint="eastAsia" w:ascii="仿宋" w:hAnsi="仿宋" w:eastAsia="仿宋" w:cs="仿宋"/>
          <w:sz w:val="30"/>
          <w:szCs w:val="30"/>
          <w:lang w:val="en-US" w:eastAsia="zh-CN"/>
        </w:rPr>
        <w:t>货币基金、银行理财</w:t>
      </w:r>
      <w:r>
        <w:rPr>
          <w:rFonts w:hint="eastAsia" w:ascii="仿宋" w:hAnsi="仿宋" w:eastAsia="仿宋" w:cs="仿宋"/>
          <w:sz w:val="30"/>
          <w:szCs w:val="30"/>
        </w:rPr>
        <w:t>和股权类资产，不包括房产，投资者的房贷需要从每月的固定工资里面扣除。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四个账户分别为：防守账户、日用账户、稳健账户和进攻账户。</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rPr>
        <w:t>防守账户</w:t>
      </w:r>
      <w:r>
        <w:rPr>
          <w:rFonts w:hint="eastAsia" w:ascii="仿宋" w:hAnsi="仿宋" w:eastAsia="仿宋" w:cs="仿宋"/>
          <w:sz w:val="30"/>
          <w:szCs w:val="30"/>
          <w:lang w:val="en-US" w:eastAsia="zh-CN"/>
        </w:rPr>
        <w:t>用来配置纯债基金、一级债基、二级债基，长期持有，意外发生的时候取出来。</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日用账户主要配置流动性较好的固定收益品种，比如货币基金、银行短期理财，</w:t>
      </w:r>
      <w:r>
        <w:rPr>
          <w:rFonts w:hint="eastAsia" w:ascii="仿宋" w:hAnsi="仿宋" w:eastAsia="仿宋" w:cs="仿宋"/>
          <w:sz w:val="30"/>
          <w:szCs w:val="30"/>
          <w:lang w:val="en-US" w:eastAsia="zh-CN"/>
        </w:rPr>
        <w:t>短债基金、国债逆回购品种</w:t>
      </w:r>
      <w:r>
        <w:rPr>
          <w:rFonts w:hint="eastAsia" w:ascii="仿宋" w:hAnsi="仿宋" w:eastAsia="仿宋" w:cs="仿宋"/>
          <w:sz w:val="30"/>
          <w:szCs w:val="30"/>
        </w:rPr>
        <w:t>。</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rPr>
        <w:t>稳健账户</w:t>
      </w:r>
      <w:r>
        <w:rPr>
          <w:rFonts w:hint="eastAsia" w:ascii="仿宋" w:hAnsi="仿宋" w:eastAsia="仿宋" w:cs="仿宋"/>
          <w:sz w:val="30"/>
          <w:szCs w:val="30"/>
          <w:lang w:val="en-US" w:eastAsia="zh-CN"/>
        </w:rPr>
        <w:t>是基金账户，配置各类基金，定投指数基金和股票基金。</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进攻账户是股票账户，主要是A股和美股。</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2"/>
        </w:numPr>
        <w:jc w:val="both"/>
        <w:rPr>
          <w:rFonts w:hint="eastAsia" w:ascii="仿宋" w:hAnsi="仿宋" w:eastAsia="仿宋" w:cs="仿宋"/>
          <w:sz w:val="30"/>
          <w:szCs w:val="30"/>
        </w:rPr>
      </w:pPr>
      <w:r>
        <w:rPr>
          <w:rStyle w:val="8"/>
          <w:rFonts w:hint="eastAsia" w:ascii="仿宋" w:hAnsi="仿宋" w:eastAsia="仿宋" w:cs="仿宋"/>
          <w:sz w:val="30"/>
          <w:szCs w:val="30"/>
        </w:rPr>
        <w:t>防守账户</w:t>
      </w:r>
      <w:r>
        <w:rPr>
          <w:rFonts w:hint="eastAsia" w:ascii="仿宋" w:hAnsi="仿宋" w:eastAsia="仿宋" w:cs="仿宋"/>
          <w:sz w:val="30"/>
          <w:szCs w:val="30"/>
        </w:rPr>
        <w:t> 防守账户的资金被定义为保命的钱，这里的资金是用来应对意外开支，比如自己突然失业，比如父母意外生病。俗话说天有不测风云，我们需要准备些应对大额意外开支的资金。这样发生意外才不会慌。</w:t>
      </w: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br w:type="textWrapping"/>
      </w:r>
      <w:r>
        <w:rPr>
          <w:rFonts w:hint="eastAsia" w:ascii="仿宋" w:hAnsi="仿宋" w:eastAsia="仿宋" w:cs="仿宋"/>
          <w:sz w:val="30"/>
          <w:szCs w:val="30"/>
        </w:rPr>
        <w:t>对于成年男性来讲，一般都是家庭的经济支柱，这一账户的资金配置必不可少，同时需要购买重疾险</w:t>
      </w:r>
      <w:r>
        <w:rPr>
          <w:rFonts w:hint="eastAsia" w:ascii="仿宋" w:hAnsi="仿宋" w:eastAsia="仿宋" w:cs="仿宋"/>
          <w:sz w:val="30"/>
          <w:szCs w:val="30"/>
          <w:lang w:eastAsia="zh-CN"/>
        </w:rPr>
        <w:t>、</w:t>
      </w:r>
      <w:r>
        <w:rPr>
          <w:rFonts w:hint="eastAsia" w:ascii="仿宋" w:hAnsi="仿宋" w:eastAsia="仿宋" w:cs="仿宋"/>
          <w:sz w:val="30"/>
          <w:szCs w:val="30"/>
        </w:rPr>
        <w:t>意外险</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百万</w:t>
      </w:r>
      <w:r>
        <w:rPr>
          <w:rFonts w:hint="eastAsia" w:ascii="仿宋" w:hAnsi="仿宋" w:eastAsia="仿宋" w:cs="仿宋"/>
          <w:sz w:val="30"/>
          <w:szCs w:val="30"/>
        </w:rPr>
        <w:t>医疗险</w:t>
      </w:r>
      <w:r>
        <w:rPr>
          <w:rFonts w:hint="eastAsia" w:ascii="仿宋" w:hAnsi="仿宋" w:eastAsia="仿宋" w:cs="仿宋"/>
          <w:sz w:val="30"/>
          <w:szCs w:val="30"/>
          <w:lang w:val="en-US" w:eastAsia="zh-CN"/>
        </w:rPr>
        <w:t>为自己留足充分的保障</w:t>
      </w:r>
      <w:r>
        <w:rPr>
          <w:rFonts w:hint="eastAsia" w:ascii="仿宋" w:hAnsi="仿宋" w:eastAsia="仿宋" w:cs="仿宋"/>
          <w:sz w:val="30"/>
          <w:szCs w:val="30"/>
        </w:rPr>
        <w:t>，在这个基础上再给家庭其他成员配置好保险。</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这样的话当意外来临可以有</w:t>
      </w:r>
      <w:r>
        <w:rPr>
          <w:rFonts w:hint="eastAsia" w:ascii="仿宋" w:hAnsi="仿宋" w:eastAsia="仿宋" w:cs="仿宋"/>
          <w:sz w:val="30"/>
          <w:szCs w:val="30"/>
          <w:lang w:val="en-US" w:eastAsia="zh-CN"/>
        </w:rPr>
        <w:t>百万</w:t>
      </w:r>
      <w:r>
        <w:rPr>
          <w:rFonts w:hint="eastAsia" w:ascii="仿宋" w:hAnsi="仿宋" w:eastAsia="仿宋" w:cs="仿宋"/>
          <w:sz w:val="30"/>
          <w:szCs w:val="30"/>
        </w:rPr>
        <w:t>医疗险的资金供投资者支出医疗费，有重疾险的保额来补偿失业后损失的收入来源，给家庭和自己一个缓冲阶段。做最坏的打算，最好的准备。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防守账户的资金以流动性保本为主，</w:t>
      </w:r>
      <w:r>
        <w:rPr>
          <w:rFonts w:hint="eastAsia" w:ascii="仿宋" w:hAnsi="仿宋" w:eastAsia="仿宋" w:cs="仿宋"/>
          <w:sz w:val="30"/>
          <w:szCs w:val="30"/>
          <w:lang w:val="en-US" w:eastAsia="zh-CN"/>
        </w:rPr>
        <w:t>短债基金、纯债基金、一级债基和二级债基都是不错的选择</w:t>
      </w:r>
      <w:r>
        <w:rPr>
          <w:rFonts w:hint="eastAsia" w:ascii="仿宋" w:hAnsi="仿宋" w:eastAsia="仿宋" w:cs="仿宋"/>
          <w:sz w:val="30"/>
          <w:szCs w:val="30"/>
        </w:rPr>
        <w:t>。</w:t>
      </w:r>
      <w:r>
        <w:rPr>
          <w:rFonts w:hint="eastAsia" w:ascii="仿宋" w:hAnsi="仿宋" w:eastAsia="仿宋" w:cs="仿宋"/>
          <w:sz w:val="30"/>
          <w:szCs w:val="30"/>
        </w:rPr>
        <w:br w:type="textWrapping"/>
      </w:r>
      <w:r>
        <w:rPr>
          <w:rFonts w:hint="eastAsia" w:ascii="仿宋" w:hAnsi="仿宋" w:eastAsia="仿宋" w:cs="仿宋"/>
          <w:sz w:val="30"/>
          <w:szCs w:val="30"/>
        </w:rPr>
        <w:br w:type="textWrapping"/>
      </w:r>
      <w:r>
        <w:rPr>
          <w:rStyle w:val="8"/>
          <w:rFonts w:hint="eastAsia" w:ascii="仿宋" w:hAnsi="仿宋" w:eastAsia="仿宋" w:cs="仿宋"/>
          <w:sz w:val="30"/>
          <w:szCs w:val="30"/>
        </w:rPr>
        <w:t>2、日用账户</w:t>
      </w:r>
      <w:r>
        <w:rPr>
          <w:rFonts w:hint="eastAsia" w:ascii="仿宋" w:hAnsi="仿宋" w:eastAsia="仿宋" w:cs="仿宋"/>
          <w:sz w:val="30"/>
          <w:szCs w:val="30"/>
        </w:rPr>
        <w:t>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这笔钱是大概6个月左右的生活费，我们平时的生活支出包括房贷、车贷、衣、食、住、行等各个方面的综合，大家自行计算出每月需要支出的金额，然后用计算的金额乘以6。</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通过这个方式大家可以计算出当你没有收入来源的时候，你需要多少钱维持日常开支，这笔钱就是日用账户的资金。</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eastAsia="zh-CN"/>
        </w:rPr>
      </w:pPr>
      <w:r>
        <w:rPr>
          <w:rFonts w:hint="eastAsia" w:ascii="仿宋" w:hAnsi="仿宋" w:eastAsia="仿宋" w:cs="仿宋"/>
          <w:sz w:val="30"/>
          <w:szCs w:val="30"/>
        </w:rPr>
        <w:t>如果投资者花了这部分资金之后要在有稳定的收入来源之后补齐这个账户的资金，一直保证这个账户有6个月的日用开支资金。这是家庭理财的最低保障。 日用账户资金=每月所需要的支出金额*6 </w:t>
      </w:r>
      <w:r>
        <w:rPr>
          <w:rFonts w:hint="eastAsia" w:ascii="仿宋" w:hAnsi="仿宋" w:eastAsia="仿宋" w:cs="仿宋"/>
          <w:sz w:val="30"/>
          <w:szCs w:val="30"/>
          <w:lang w:eastAsia="zh-CN"/>
        </w:rPr>
        <w:t>。</w:t>
      </w:r>
    </w:p>
    <w:p>
      <w:pPr>
        <w:widowControl w:val="0"/>
        <w:numPr>
          <w:ilvl w:val="0"/>
          <w:numId w:val="0"/>
        </w:numPr>
        <w:jc w:val="both"/>
        <w:rPr>
          <w:rFonts w:hint="eastAsia" w:ascii="仿宋" w:hAnsi="仿宋" w:eastAsia="仿宋" w:cs="仿宋"/>
          <w:sz w:val="30"/>
          <w:szCs w:val="30"/>
          <w:lang w:eastAsia="zh-CN"/>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当投资者离职空档期暂时没有收入来源，这部分资金就可以暂时覆盖投资者的日常开支，保证生活不受影响，自己也不会因为缺钱而做短视的选择。</w:t>
      </w:r>
      <w:r>
        <w:rPr>
          <w:rFonts w:hint="eastAsia" w:ascii="仿宋" w:hAnsi="仿宋" w:eastAsia="仿宋" w:cs="仿宋"/>
          <w:sz w:val="30"/>
          <w:szCs w:val="30"/>
        </w:rPr>
        <w:br w:type="textWrapping"/>
      </w:r>
      <w:r>
        <w:rPr>
          <w:rFonts w:hint="eastAsia" w:ascii="仿宋" w:hAnsi="仿宋" w:eastAsia="仿宋" w:cs="仿宋"/>
          <w:sz w:val="30"/>
          <w:szCs w:val="30"/>
        </w:rPr>
        <w:br w:type="textWrapping"/>
      </w:r>
      <w:r>
        <w:rPr>
          <w:rFonts w:hint="eastAsia" w:ascii="仿宋" w:hAnsi="仿宋" w:eastAsia="仿宋" w:cs="仿宋"/>
          <w:sz w:val="30"/>
          <w:szCs w:val="30"/>
        </w:rPr>
        <w:t>日用账户的资金也需要保本和具有较好的流动性，</w:t>
      </w:r>
      <w:r>
        <w:rPr>
          <w:rFonts w:hint="eastAsia" w:ascii="仿宋" w:hAnsi="仿宋" w:eastAsia="仿宋" w:cs="仿宋"/>
          <w:sz w:val="30"/>
          <w:szCs w:val="30"/>
          <w:lang w:val="en-US" w:eastAsia="zh-CN"/>
        </w:rPr>
        <w:t>我没折腾日用账户的资金，直接买了腾讯理财通和蚂蚁上面的货币基金品种</w:t>
      </w:r>
      <w:r>
        <w:rPr>
          <w:rFonts w:hint="eastAsia" w:ascii="仿宋" w:hAnsi="仿宋" w:eastAsia="仿宋" w:cs="仿宋"/>
          <w:sz w:val="30"/>
          <w:szCs w:val="30"/>
        </w:rPr>
        <w:t>。</w:t>
      </w:r>
      <w:r>
        <w:rPr>
          <w:rFonts w:hint="eastAsia" w:ascii="仿宋" w:hAnsi="仿宋" w:eastAsia="仿宋" w:cs="仿宋"/>
          <w:sz w:val="30"/>
          <w:szCs w:val="30"/>
        </w:rPr>
        <w:br w:type="textWrapping"/>
      </w:r>
      <w:r>
        <w:rPr>
          <w:rFonts w:hint="eastAsia" w:ascii="仿宋" w:hAnsi="仿宋" w:eastAsia="仿宋" w:cs="仿宋"/>
          <w:sz w:val="30"/>
          <w:szCs w:val="30"/>
        </w:rPr>
        <w:br w:type="textWrapping"/>
      </w:r>
      <w:r>
        <w:rPr>
          <w:rFonts w:hint="eastAsia" w:ascii="仿宋" w:hAnsi="仿宋" w:eastAsia="仿宋" w:cs="仿宋"/>
          <w:sz w:val="30"/>
          <w:szCs w:val="30"/>
          <w:lang w:val="en-US" w:eastAsia="zh-CN"/>
        </w:rPr>
        <w:t>3、</w:t>
      </w:r>
      <w:r>
        <w:rPr>
          <w:rStyle w:val="8"/>
          <w:rFonts w:hint="eastAsia" w:ascii="仿宋" w:hAnsi="仿宋" w:eastAsia="仿宋" w:cs="仿宋"/>
          <w:sz w:val="30"/>
          <w:szCs w:val="30"/>
        </w:rPr>
        <w:t>稳健账户</w:t>
      </w:r>
      <w:r>
        <w:rPr>
          <w:rFonts w:hint="eastAsia" w:ascii="仿宋" w:hAnsi="仿宋" w:eastAsia="仿宋" w:cs="仿宋"/>
          <w:sz w:val="30"/>
          <w:szCs w:val="30"/>
        </w:rPr>
        <w:t>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稳健账户资金额度+进攻账户的资金额度=总资金额-防守账户的资金额度-日用账户的资金额度=A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假设计算出来的稳健账户资金额度+进攻账户的资金额度为A，那么投资者稳健账户的资金额度B=A*90%。</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 B就是投资者可以</w:t>
      </w:r>
      <w:r>
        <w:rPr>
          <w:rFonts w:hint="eastAsia" w:ascii="仿宋" w:hAnsi="仿宋" w:eastAsia="仿宋" w:cs="仿宋"/>
          <w:sz w:val="30"/>
          <w:szCs w:val="30"/>
          <w:lang w:val="en-US" w:eastAsia="zh-CN"/>
        </w:rPr>
        <w:t>进行稳健资金配置的额度</w:t>
      </w:r>
      <w:r>
        <w:rPr>
          <w:rFonts w:hint="eastAsia" w:ascii="仿宋" w:hAnsi="仿宋" w:eastAsia="仿宋" w:cs="仿宋"/>
          <w:sz w:val="30"/>
          <w:szCs w:val="30"/>
        </w:rPr>
        <w:t>，这种配置虽然比较保守，但是可以防范市场风险，比如08年和18年股市暴跌的时候，有了日用账户和防守账户的资金作为安全保障，再加上投资者每月的收入结余，那么不管股市跌到多么低的位置，投资者都可以安心加仓定投，不会恐惧股市下跌，这样当股市重新回暖的时候投资者就能够取得大额盈利。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防守账户和稳健账户投资比例可以自行设定，我比较保守，A股和美股总投资金额只占我总资金的10%仓位，这种仓位对我自身而言是比较合适的，因为A股波动是真的大，尤其今年开始三板投资以后，波动15%左右是常有的事情，如果仓位过重，会影响投资心态，也不利于长期持有，大家根据自身的承受能力控制仓位即可。</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记得2020年3月份的时候，很多投资者都在恐慌，而二师父的读者朋友都在淡定地从防守账户里面提取资金，然后在从容地补仓。保守主义投资者夜夜安枕，在市场越久，反而我的胆子越来越小，安全第一，保证一直在市场活下去。</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rPr>
        <w:t>如果投资者过于激进，把手头的所有资金都用来购买指数基金或者股票，遇到市场单边暴跌的时候很可能因为没有资金保障而导致心理压力过大，最终割肉止损，倒在牛市来临之前，这样是非常可惜的。</w:t>
      </w:r>
      <w:r>
        <w:rPr>
          <w:rFonts w:hint="eastAsia" w:ascii="仿宋" w:hAnsi="仿宋" w:eastAsia="仿宋" w:cs="仿宋"/>
          <w:sz w:val="30"/>
          <w:szCs w:val="30"/>
          <w:lang w:val="en-US" w:eastAsia="zh-CN"/>
        </w:rPr>
        <w:t>当然更有甚者，加杠杆前期爆赚，最后一把回到解放前甚至负债的大有人在，所以控制内心的欲望很重要，慢慢致富。</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rPr>
      </w:pPr>
      <w:r>
        <w:rPr>
          <w:rFonts w:hint="eastAsia" w:ascii="仿宋" w:hAnsi="仿宋" w:eastAsia="仿宋" w:cs="仿宋"/>
          <w:sz w:val="30"/>
          <w:szCs w:val="30"/>
        </w:rPr>
        <w:t>投资之前一定要分配好资金，保障家庭资产的安全，其次才是考虑资产的增值。 </w:t>
      </w:r>
    </w:p>
    <w:p>
      <w:pPr>
        <w:widowControl w:val="0"/>
        <w:numPr>
          <w:ilvl w:val="0"/>
          <w:numId w:val="0"/>
        </w:numPr>
        <w:jc w:val="both"/>
        <w:rPr>
          <w:rFonts w:hint="eastAsia" w:ascii="仿宋" w:hAnsi="仿宋" w:eastAsia="仿宋" w:cs="仿宋"/>
          <w:sz w:val="30"/>
          <w:szCs w:val="30"/>
        </w:rPr>
      </w:pPr>
    </w:p>
    <w:p>
      <w:pPr>
        <w:widowControl w:val="0"/>
        <w:numPr>
          <w:ilvl w:val="0"/>
          <w:numId w:val="3"/>
        </w:numPr>
        <w:jc w:val="both"/>
        <w:rPr>
          <w:rFonts w:hint="eastAsia" w:ascii="仿宋" w:hAnsi="仿宋" w:eastAsia="仿宋" w:cs="仿宋"/>
          <w:sz w:val="30"/>
          <w:szCs w:val="30"/>
        </w:rPr>
      </w:pPr>
      <w:r>
        <w:rPr>
          <w:rStyle w:val="8"/>
          <w:rFonts w:hint="eastAsia" w:ascii="仿宋" w:hAnsi="仿宋" w:eastAsia="仿宋" w:cs="仿宋"/>
          <w:sz w:val="30"/>
          <w:szCs w:val="30"/>
        </w:rPr>
        <w:t>进攻账户</w:t>
      </w:r>
      <w:r>
        <w:rPr>
          <w:rStyle w:val="8"/>
          <w:rFonts w:hint="eastAsia" w:ascii="仿宋" w:hAnsi="仿宋" w:eastAsia="仿宋" w:cs="仿宋"/>
          <w:sz w:val="30"/>
          <w:szCs w:val="30"/>
        </w:rPr>
        <w:br w:type="textWrapping"/>
      </w:r>
      <w:r>
        <w:rPr>
          <w:rStyle w:val="8"/>
          <w:rFonts w:hint="eastAsia" w:ascii="仿宋" w:hAnsi="仿宋" w:eastAsia="仿宋" w:cs="仿宋"/>
          <w:sz w:val="30"/>
          <w:szCs w:val="30"/>
        </w:rPr>
        <w:br w:type="textWrapping"/>
      </w:r>
      <w:r>
        <w:rPr>
          <w:rStyle w:val="8"/>
          <w:rFonts w:hint="eastAsia" w:ascii="仿宋" w:hAnsi="仿宋" w:eastAsia="仿宋" w:cs="仿宋"/>
          <w:b w:val="0"/>
          <w:bCs w:val="0"/>
          <w:sz w:val="30"/>
          <w:szCs w:val="30"/>
          <w:lang w:val="en-US" w:eastAsia="zh-CN"/>
        </w:rPr>
        <w:t>进攻账户我主要是双线作战，第一是美股，第二是A股、可转债、精选层、创新层企业和部分基金网格。</w:t>
      </w:r>
    </w:p>
    <w:p>
      <w:pPr>
        <w:widowControl w:val="0"/>
        <w:numPr>
          <w:ilvl w:val="0"/>
          <w:numId w:val="0"/>
        </w:numPr>
        <w:jc w:val="both"/>
        <w:rPr>
          <w:rStyle w:val="8"/>
          <w:rFonts w:hint="eastAsia" w:ascii="仿宋" w:hAnsi="仿宋" w:eastAsia="仿宋" w:cs="仿宋"/>
          <w:sz w:val="30"/>
          <w:szCs w:val="30"/>
          <w:lang w:val="en-US" w:eastAsia="zh-CN"/>
        </w:rPr>
      </w:pPr>
    </w:p>
    <w:p>
      <w:pPr>
        <w:widowControl w:val="0"/>
        <w:numPr>
          <w:ilvl w:val="0"/>
          <w:numId w:val="0"/>
        </w:numPr>
        <w:jc w:val="both"/>
        <w:rPr>
          <w:rStyle w:val="8"/>
          <w:rFonts w:hint="default" w:ascii="仿宋" w:hAnsi="仿宋" w:eastAsia="仿宋" w:cs="仿宋"/>
          <w:b w:val="0"/>
          <w:bCs w:val="0"/>
          <w:sz w:val="30"/>
          <w:szCs w:val="30"/>
          <w:lang w:val="en-US" w:eastAsia="zh-CN"/>
        </w:rPr>
      </w:pPr>
      <w:r>
        <w:rPr>
          <w:rStyle w:val="8"/>
          <w:rFonts w:hint="eastAsia" w:ascii="仿宋" w:hAnsi="仿宋" w:eastAsia="仿宋" w:cs="仿宋"/>
          <w:b w:val="0"/>
          <w:bCs w:val="0"/>
          <w:sz w:val="30"/>
          <w:szCs w:val="30"/>
          <w:lang w:val="en-US" w:eastAsia="zh-CN"/>
        </w:rPr>
        <w:t>如果没有股票账户或者不太能够承受波动的朋友，建议把进攻账户的资金也用来配置基金，这是比较合理的选择。</w:t>
      </w:r>
    </w:p>
    <w:p>
      <w:pPr>
        <w:widowControl w:val="0"/>
        <w:numPr>
          <w:ilvl w:val="0"/>
          <w:numId w:val="0"/>
        </w:numPr>
        <w:jc w:val="both"/>
        <w:rPr>
          <w:rFonts w:hint="eastAsia" w:ascii="仿宋" w:hAnsi="仿宋" w:eastAsia="仿宋" w:cs="仿宋"/>
          <w:sz w:val="30"/>
          <w:szCs w:val="30"/>
        </w:rPr>
      </w:pPr>
      <w:r>
        <w:rPr>
          <w:rStyle w:val="8"/>
          <w:rFonts w:hint="eastAsia" w:ascii="仿宋" w:hAnsi="仿宋" w:eastAsia="仿宋" w:cs="仿宋"/>
          <w:sz w:val="30"/>
          <w:szCs w:val="30"/>
        </w:rPr>
        <w:br w:type="textWrapping"/>
      </w:r>
      <w:r>
        <w:rPr>
          <w:rStyle w:val="8"/>
          <w:rFonts w:hint="eastAsia" w:ascii="仿宋" w:hAnsi="仿宋" w:eastAsia="仿宋" w:cs="仿宋"/>
          <w:sz w:val="30"/>
          <w:szCs w:val="30"/>
        </w:rPr>
        <w:t>第三步：确定自己需要购买的基金品种</w:t>
      </w:r>
      <w:r>
        <w:rPr>
          <w:rFonts w:hint="eastAsia" w:ascii="仿宋" w:hAnsi="仿宋" w:eastAsia="仿宋" w:cs="仿宋"/>
          <w:sz w:val="30"/>
          <w:szCs w:val="30"/>
        </w:rPr>
        <w:t> </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本次我把自己乌龟计划和鳄鱼计划的投资品种公布下，大家做好收藏。每年都会有变化的，比如去年还没有光伏基金，今年就发行了光伏基金，当时我们就分析过光伏的投资价值并将其纳入了估值表，后面有新的优质基金发行也会给大家分析。</w:t>
      </w:r>
    </w:p>
    <w:p>
      <w:pPr>
        <w:widowControl w:val="0"/>
        <w:numPr>
          <w:ilvl w:val="0"/>
          <w:numId w:val="0"/>
        </w:numPr>
        <w:jc w:val="both"/>
        <w:rPr>
          <w:rFonts w:hint="eastAsia" w:ascii="仿宋" w:hAnsi="仿宋" w:eastAsia="仿宋" w:cs="仿宋"/>
          <w:sz w:val="30"/>
          <w:szCs w:val="30"/>
        </w:rPr>
      </w:pPr>
    </w:p>
    <w:p>
      <w:pPr>
        <w:widowControl w:val="0"/>
        <w:numPr>
          <w:ilvl w:val="0"/>
          <w:numId w:val="4"/>
        </w:numPr>
        <w:jc w:val="both"/>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场外优质的基金。</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什么是场外，是第三方基金代销平台，比如投资者在且慢、蛋卷、天天等平台购买就属于场外投资。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场外投资是在场外进行申购，以当天3点收盘净值成交，确认份额一般买买入1到2天。</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场外投资的优势在于不用盯盘，没有溢价，可以设定定期定投，节省精力和时间。优质的基金代码如下：</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5"/>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汇添富中证主要消费ETF联接A(000248)</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消费指数（000932）是中证行业指数的一个分支，在中证800指数里面，将依据中证行业分类将行业分为10个类别。</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分别是能源、原材料、工业、可选消费、主要消费、医药卫生、金融地产、信息技术、电信以及公用事业等10个行业。</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其中可选消费、医药卫生、主要消费都是值得中长期投资的。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中证主要消费指数以2004年12月31日为基日，基点1000点，到现在24883点，17年时间涨了23倍。然而这只指数的最大回撤发生于2007年到2008年这个时间段，达到了66%，这意味着账户金额100万将会缩水至34万。</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所以，对于能够经受66%极端波动的朋友，可以长期持有消费指数，穿越牛熊，如果不能够经受这种级别波动的朋友，依然选择我们的利润收割法则，这个后面详细介绍。</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汇添富中证主要消费ETF联接A是复制了这个指数，所以基金的表现和指数的表现近似，作为一只长牛指数，值得长期投资。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5"/>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招商中证白酒(399997)</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中证白酒是以沪深市场的股票为样本股，选择其中涉及白酒生产相关业务的上市公司证券作为持仓。</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该指数以2008年12月31日为基日，基点1000点，因为没有金融危机期间的数据，我们选择茅台的回撤来近似替代中证白酒的最大回撤。贵州茅台在金融危机期间最大回撤是63%，基本上和消费指数类似。回到最初的顶峰用了四年时间。所以A股的波动特性和牛短熊长的性质决定了利润收割法的必要性。</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招商中证白酒也是复制中证白酒指数，基金收益率和指数收益率吻合。</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3、天弘中证光伏产业指数C（011103）</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中证光伏产业指数从沪深市场主营业务涉及光伏产业链上、中、下游的上市公司证券中中，选取不超过50只最具代表性上市公司证券作为指数样本，以反映沪深市场光伏产业上市公司证券的整体表现。</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光伏并不是出现的一个新概念，而是中国在长期发展过程中深耕的一个行业。中国光伏在世界上有三个第一。</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中国光伏制造业世界第一；中国光伏装机量世界第一；中国光伏发电量世界第一。中国光伏电池、组件等企业已经站到世界前列。</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光伏企业隆基股份的前身是西安联盟。1990年，李振国从兰州大学物理系半导体材料专业毕业，被分配到陕西省华县的华山半国营741厂来制作单晶硅棒。</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这一年，正好是改革开放的黄金时代，大量国企改制，私营企业崛起，公务员辞职下海，富人跑到海南。李振国的大学同学钟宝申和李春安也下海创办了一家磁性设备公司沈阳隆基。</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2000年，李振国创办了西安新盟电子科技有限公司，然而少年得志的他过于膨胀，公司经营战略异常激进，所以在2003年的时候李振国搞得几个大项目都黄了。</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好在李振国及时反思，明白了自己在公司过于专权，无论任何决定他都可以一个人说了算，结果在战略方向上出现了偏差。</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所以，李振国邀请了李春安、钟宝申相继加入了自己的公司，新盟电子也开始更名为隆基股份。</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2006年，随着德国、西班牙等国家率先推出补贴发展太阳能光伏发电的项目，在全球掀起了太阳能产业发展的浪潮。</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李振国预测到光伏行业未来情景广阔，于是开始踏入光伏行业。</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这个战略最终改变了隆基的命运。</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15年前，光伏行业刚刚萌芽，为了能够在短周期内生产更多的硅片。大部分企业选择了成本低而且转化率低的多晶硅进行生产，以此快速占领市场，满足国际市场对硅片的需求。</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在大家都在忙着扩产的时候，李振国坚定自己的企业家理想和情怀，未来准备改变行业格局。于是在经过调研以后他决定带领隆基独辟蹊径专注单晶硅的生产研发。</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找到方向后就是不断深化研究，隆基股份专注于单晶硅的研究和生产，2011年就已经成为全球最大的光伏级单晶硅片生产制造企业。</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2014年，隆基股份收购了浙江乐叶光伏科技有限公司85%股权，公司开始向电池组件和中游电池片转向，在国家光伏领跑者计划的助推下，很多企业不得不转向单晶制造，隆基股份在这个时期也彻底利用自己的单晶技术牢牢地占据了行业龙头地位。</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当年，光伏行业原料在外、设备在外、设备在外，以致于一段时间光伏军团一度全军覆没，如今在隆基的带领下中国光伏行业一路披荆斩棘在全球占据了优势地位。</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当大家了解了以后，就知道这个行业和炒作元宇宙概念是两回事。</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中证光伏指数以2012年12月31日为基日，基点1000点。</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截至目前5515点，9年5倍涨幅，也是非常不错的。未来随着双碳目标的落地，光伏产业链会持续向好。</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4、鹏华可转债债券A（000297）</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这是一只二级债基，债券持仓以可转债为主，同时持仓会有小部分股票。</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可转债的投资思路和债券投资思路不太相同，债券可以买入卧倒，而可转债买入卧倒是不大合适的。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当前可转债平均价格139.864，转股溢价率38.27%，中位数价格120.859，成交额1083亿元，整体还是处于过热状态。</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再来看中证转债指数，历史上最大回撤53%，大家不能误以为债券就不会大跌，转债从300元跌到100元也是会发生的。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所以可转债基金投资也需要注意安全边际，在控制风险的基础上投资可转债会有不错的收益率。</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5、富国中证1000指数增强（161039）</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这是小盘股指数，适合和大盘股指数沪深300进行轮动，在小盘股行情较好的时候，中证1000会领涨，跑赢沪深300。</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ind w:left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6、工银前沿医疗股票A（001717）</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医疗股票型基金，未来中国养老需求旺盛，医疗长期向好，不过医疗经过过去2年持续上涨，可能会有很长一段时间调整，这种时候就是坚持长期定投的时候，等待下一次估值和业绩上行就能够带来戴维斯双击。</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6"/>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广发中证基建工程ETF联接A（005223）</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基建工程属于长期价值洼地，投资这个板块成长性很低，类似格雷厄姆捡烟头策略，捡起低估的基建指数，然后持有到有10%以上的利润逐步收割。</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6"/>
        </w:numPr>
        <w:ind w:left="0" w:leftChars="0" w:firstLine="0" w:firstLine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大成中证红利指数A（090010）</w:t>
      </w: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中证红利选取了沪深市场股息率较高的股票，里面也有一些周期类股票，在中证红利低估的时候，不断买入，预计收益率30%左右开始收割利润。</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6"/>
        </w:numPr>
        <w:ind w:left="0" w:leftChars="0" w:firstLine="0" w:firstLine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交银创业板50指数A（007464）</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创业板50选取的是创业板市场中日均成交额较大的50只股票组成，反映了创业板市场内知名度高、市值规模大、流动性好的企业的整体表现。</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创业板市场成立于2009年，成立之初创业板企业的规模都比较小，而经过10年的发展，创业板企业的规模持续增大，曾经很多创业板企业比如泰格医药、宁德时代都已经或者即将进入沪深300指数的持仓里面。</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严格意义上目前的创业板已经是一个大盘成长指数，代表着中国创新型企业的发展方向，值得长期投资。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6"/>
        </w:numPr>
        <w:ind w:left="0" w:leftChars="0" w:firstLine="0" w:firstLine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易方达科创板50ETF联接C（011609）</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上证科创板50成份指数由上海证券交易所科创板中市值大、流动性好的50只证券组成，反映最具市场代表性的一批科创企业的整体表现。</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里面大部分是芯片企业，少部分可选消费、医药卫生企业。未来中国芯超越美国，科创50有望成为中国版的纳斯达克。</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在不断成长的道路中肯定会有曲折，这个指数依然适合定投+收割利润的方法。</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11、农银新能源主题（002190）</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关于新能源的一只混合基金，布局新能源方向，这只基金成长性充足，而且产业链涵盖了汽车、锂电、光伏等各个方向。</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ind w:left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12、广发中证传媒ETF联接A（004752）</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中证传媒指数最近5年表现都很差，而且持续阴跌，从最高点已经跌了75%，投资他并不是因为看好传媒板块，而是因为价格太具有吸引力，依然是利用了格雷厄姆捡烟头策略。</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这个指数的最大下跌幅度不会超过25%，绝对安全，如果在当前位置继续下跌，适合底仓然后加网格，以5%的网眼来进行的话最多买入5次就到底部了。</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ind w:left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13、广发纳斯达克100指数A（270042）</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纳斯达克是美国科技半导体企业的代表，是一个长牛指数，这是值得长期持有的。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不要警惕的是2008年金融危机的时候纳斯达克指数最大回撤55%，如果对于极端55%左右的跌幅不能承受的话，在高位需要适当止盈。</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7"/>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易方达中证海外50ETF联接人民币A(006327)</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这只基金对标中证海外中国互联网指数，持仓均为优质的互联网企业，随着互联网企业遭遇了强监管，未来互联网企业可能会逐步过渡到中国电信等公用事业企业类型上。</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所以这只基金也适合定投+30%利润收割的方法。易方达中证海外50ETF联接人民币C（006328）适合持有一个月以上的网格。</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因为持有超过一个月，赎回是不收手续费的。</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15、广发中证7——10年国开债指数A（006327）</w:t>
      </w: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纯债基金，对冲股市下行风险。</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ind w:leftChars="0"/>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16、大摩双利增强债券A(000024)</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纯债基金，对冲股市下行风险。</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5"/>
        </w:numPr>
        <w:ind w:left="0" w:leftChars="0" w:firstLine="0" w:firstLineChars="0"/>
        <w:jc w:val="both"/>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场内优质的基金。</w:t>
      </w:r>
    </w:p>
    <w:p>
      <w:pPr>
        <w:widowControl w:val="0"/>
        <w:numPr>
          <w:ilvl w:val="0"/>
          <w:numId w:val="0"/>
        </w:numPr>
        <w:jc w:val="both"/>
        <w:rPr>
          <w:rFonts w:hint="default" w:ascii="仿宋" w:hAnsi="仿宋" w:eastAsia="仿宋" w:cs="仿宋"/>
          <w:b/>
          <w:bCs/>
          <w:sz w:val="30"/>
          <w:szCs w:val="30"/>
          <w:lang w:val="en-US" w:eastAsia="zh-CN"/>
        </w:rPr>
      </w:pPr>
    </w:p>
    <w:p>
      <w:pPr>
        <w:widowControl w:val="0"/>
        <w:numPr>
          <w:ilvl w:val="0"/>
          <w:numId w:val="0"/>
        </w:numPr>
        <w:jc w:val="both"/>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基本上场内和场外没有太大的区别，主要是场内增加了一些品种。包括货币基金和转债ETF。</w:t>
      </w:r>
    </w:p>
    <w:p>
      <w:pPr>
        <w:widowControl w:val="0"/>
        <w:numPr>
          <w:ilvl w:val="0"/>
          <w:numId w:val="0"/>
        </w:numPr>
        <w:jc w:val="both"/>
        <w:rPr>
          <w:rFonts w:hint="eastAsia" w:ascii="仿宋" w:hAnsi="仿宋" w:eastAsia="仿宋" w:cs="仿宋"/>
          <w:b w:val="0"/>
          <w:bCs w:val="0"/>
          <w:sz w:val="30"/>
          <w:szCs w:val="30"/>
          <w:lang w:val="en-US" w:eastAsia="zh-CN"/>
        </w:rPr>
      </w:pPr>
    </w:p>
    <w:p>
      <w:pPr>
        <w:widowControl w:val="0"/>
        <w:numPr>
          <w:ilvl w:val="0"/>
          <w:numId w:val="0"/>
        </w:numPr>
        <w:jc w:val="both"/>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t>投资场内基金需要开通场内证券账户，在菜单栏可以扫码开户。场内交易方便，而且费率比场外低，是我更喜欢的投资渠道。</w:t>
      </w:r>
    </w:p>
    <w:p>
      <w:pPr>
        <w:widowControl w:val="0"/>
        <w:numPr>
          <w:ilvl w:val="0"/>
          <w:numId w:val="0"/>
        </w:numPr>
        <w:jc w:val="both"/>
        <w:rPr>
          <w:rFonts w:hint="eastAsia" w:ascii="仿宋" w:hAnsi="仿宋" w:eastAsia="仿宋" w:cs="仿宋"/>
          <w:b w:val="0"/>
          <w:bCs w:val="0"/>
          <w:sz w:val="30"/>
          <w:szCs w:val="30"/>
          <w:lang w:val="en-US" w:eastAsia="zh-CN"/>
        </w:rPr>
      </w:pPr>
      <w:r>
        <w:rPr>
          <w:rFonts w:hint="eastAsia" w:ascii="仿宋" w:hAnsi="仿宋" w:eastAsia="仿宋" w:cs="仿宋"/>
          <w:b w:val="0"/>
          <w:bCs w:val="0"/>
          <w:sz w:val="30"/>
          <w:szCs w:val="30"/>
          <w:lang w:val="en-US" w:eastAsia="zh-CN"/>
        </w:rPr>
        <w:drawing>
          <wp:inline distT="0" distB="0" distL="114300" distR="114300">
            <wp:extent cx="5014595" cy="8066405"/>
            <wp:effectExtent l="0" t="0" r="1905" b="10795"/>
            <wp:docPr id="2" name="图片 2" descr="607181a49423d31fae53ed91dd12c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07181a49423d31fae53ed91dd12cd4"/>
                    <pic:cNvPicPr>
                      <a:picLocks noChangeAspect="1"/>
                    </pic:cNvPicPr>
                  </pic:nvPicPr>
                  <pic:blipFill>
                    <a:blip r:embed="rId5"/>
                    <a:stretch>
                      <a:fillRect/>
                    </a:stretch>
                  </pic:blipFill>
                  <pic:spPr>
                    <a:xfrm>
                      <a:off x="0" y="0"/>
                      <a:ext cx="5014595" cy="8066405"/>
                    </a:xfrm>
                    <a:prstGeom prst="rect">
                      <a:avLst/>
                    </a:prstGeom>
                  </pic:spPr>
                </pic:pic>
              </a:graphicData>
            </a:graphic>
          </wp:inline>
        </w:drawing>
      </w:r>
    </w:p>
    <w:p>
      <w:pPr>
        <w:widowControl w:val="0"/>
        <w:numPr>
          <w:ilvl w:val="0"/>
          <w:numId w:val="0"/>
        </w:numPr>
        <w:jc w:val="both"/>
        <w:rPr>
          <w:rFonts w:hint="default" w:ascii="仿宋" w:hAnsi="仿宋" w:eastAsia="仿宋" w:cs="仿宋"/>
          <w:b w:val="0"/>
          <w:bCs w:val="0"/>
          <w:sz w:val="30"/>
          <w:szCs w:val="30"/>
          <w:lang w:val="en-US" w:eastAsia="zh-CN"/>
        </w:rPr>
      </w:pPr>
    </w:p>
    <w:p>
      <w:pPr>
        <w:widowControl w:val="0"/>
        <w:numPr>
          <w:ilvl w:val="0"/>
          <w:numId w:val="0"/>
        </w:numPr>
        <w:jc w:val="both"/>
        <w:rPr>
          <w:rStyle w:val="8"/>
          <w:rFonts w:hint="default" w:ascii="仿宋" w:hAnsi="仿宋" w:eastAsia="仿宋" w:cs="仿宋"/>
          <w:sz w:val="30"/>
          <w:szCs w:val="30"/>
          <w:lang w:val="en-US" w:eastAsia="zh-CN"/>
        </w:rPr>
      </w:pPr>
      <w:r>
        <w:rPr>
          <w:rStyle w:val="8"/>
          <w:rFonts w:hint="eastAsia" w:ascii="仿宋" w:hAnsi="仿宋" w:eastAsia="仿宋" w:cs="仿宋"/>
          <w:sz w:val="30"/>
          <w:szCs w:val="30"/>
        </w:rPr>
        <w:t>第四步：</w:t>
      </w:r>
      <w:r>
        <w:rPr>
          <w:rStyle w:val="8"/>
          <w:rFonts w:hint="eastAsia" w:ascii="仿宋" w:hAnsi="仿宋" w:eastAsia="仿宋" w:cs="仿宋"/>
          <w:sz w:val="30"/>
          <w:szCs w:val="30"/>
          <w:lang w:val="en-US" w:eastAsia="zh-CN"/>
        </w:rPr>
        <w:t>按照定投策略进行长期投资</w:t>
      </w:r>
    </w:p>
    <w:p>
      <w:pPr>
        <w:widowControl w:val="0"/>
        <w:numPr>
          <w:ilvl w:val="0"/>
          <w:numId w:val="0"/>
        </w:numPr>
        <w:jc w:val="both"/>
        <w:rPr>
          <w:rStyle w:val="8"/>
          <w:rFonts w:hint="eastAsia" w:ascii="仿宋" w:hAnsi="仿宋" w:eastAsia="仿宋" w:cs="仿宋"/>
          <w:sz w:val="30"/>
          <w:szCs w:val="30"/>
        </w:rPr>
      </w:pPr>
    </w:p>
    <w:p>
      <w:pPr>
        <w:widowControl w:val="0"/>
        <w:numPr>
          <w:ilvl w:val="0"/>
          <w:numId w:val="8"/>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低估定投策略</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根据估值表里面的数据，在基金处于低估区域开始定投。估值表每周发布一次，主动基金估值表公布到知识星球。</w:t>
      </w:r>
    </w:p>
    <w:p>
      <w:pPr>
        <w:widowControl w:val="0"/>
        <w:numPr>
          <w:ilvl w:val="0"/>
          <w:numId w:val="0"/>
        </w:numPr>
        <w:jc w:val="both"/>
        <w:rPr>
          <w:rFonts w:hint="default" w:ascii="仿宋" w:hAnsi="仿宋" w:eastAsia="仿宋" w:cs="仿宋"/>
          <w:sz w:val="30"/>
          <w:szCs w:val="30"/>
          <w:lang w:val="en-US" w:eastAsia="zh-CN"/>
        </w:rPr>
      </w:pPr>
    </w:p>
    <w:p>
      <w:pPr>
        <w:widowControl w:val="0"/>
        <w:numPr>
          <w:ilvl w:val="0"/>
          <w:numId w:val="0"/>
        </w:numPr>
        <w:jc w:val="both"/>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2、均线定投策略</w:t>
      </w:r>
    </w:p>
    <w:p>
      <w:pPr>
        <w:widowControl w:val="0"/>
        <w:numPr>
          <w:ilvl w:val="0"/>
          <w:numId w:val="0"/>
        </w:numPr>
        <w:jc w:val="both"/>
        <w:rPr>
          <w:rFonts w:hint="eastAsia" w:ascii="仿宋" w:hAnsi="仿宋" w:eastAsia="仿宋" w:cs="仿宋"/>
          <w:sz w:val="30"/>
          <w:szCs w:val="30"/>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分为两种类型：激进型，在任何时候指数偏离均线以下都可以开始定投。</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稳健型，在指数非高估区域，且指数偏离均线以下开始定投。</w:t>
      </w:r>
    </w:p>
    <w:p>
      <w:pPr>
        <w:widowControl w:val="0"/>
        <w:numPr>
          <w:ilvl w:val="0"/>
          <w:numId w:val="0"/>
        </w:numPr>
        <w:jc w:val="both"/>
        <w:rPr>
          <w:rFonts w:hint="eastAsia" w:ascii="仿宋" w:hAnsi="仿宋" w:eastAsia="仿宋" w:cs="仿宋"/>
          <w:sz w:val="30"/>
          <w:szCs w:val="30"/>
          <w:lang w:val="en-US" w:eastAsia="zh-CN"/>
        </w:rPr>
      </w:pPr>
    </w:p>
    <w:p>
      <w:pPr>
        <w:widowControl w:val="0"/>
        <w:numPr>
          <w:ilvl w:val="0"/>
          <w:numId w:val="0"/>
        </w:numPr>
        <w:jc w:val="both"/>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一般选取60日均线作为参考，也可以选择120日均线。</w:t>
      </w:r>
    </w:p>
    <w:p>
      <w:pPr>
        <w:widowControl w:val="0"/>
        <w:numPr>
          <w:ilvl w:val="0"/>
          <w:numId w:val="0"/>
        </w:numPr>
        <w:jc w:val="left"/>
        <w:rPr>
          <w:rFonts w:hint="eastAsia" w:ascii="仿宋" w:hAnsi="仿宋" w:eastAsia="仿宋" w:cs="仿宋"/>
          <w:sz w:val="30"/>
          <w:szCs w:val="30"/>
          <w:lang w:val="en-US" w:eastAsia="zh-CN"/>
        </w:rPr>
      </w:pPr>
      <w:r>
        <w:drawing>
          <wp:inline distT="0" distB="0" distL="114300" distR="114300">
            <wp:extent cx="3809365" cy="3173095"/>
            <wp:effectExtent l="0" t="0" r="63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809365" cy="3173095"/>
                    </a:xfrm>
                    <a:prstGeom prst="rect">
                      <a:avLst/>
                    </a:prstGeom>
                    <a:noFill/>
                    <a:ln>
                      <a:noFill/>
                    </a:ln>
                  </pic:spPr>
                </pic:pic>
              </a:graphicData>
            </a:graphic>
          </wp:inline>
        </w:drawing>
      </w:r>
      <w:r>
        <w:rPr>
          <w:rFonts w:hint="eastAsia" w:ascii="仿宋" w:hAnsi="仿宋" w:eastAsia="仿宋" w:cs="仿宋"/>
          <w:sz w:val="30"/>
          <w:szCs w:val="30"/>
        </w:rPr>
        <w:br w:type="textWrapping"/>
      </w:r>
      <w:r>
        <w:rPr>
          <w:rFonts w:hint="eastAsia" w:ascii="仿宋" w:hAnsi="仿宋" w:eastAsia="仿宋" w:cs="仿宋"/>
          <w:sz w:val="30"/>
          <w:szCs w:val="30"/>
          <w:lang w:val="en-US" w:eastAsia="zh-CN"/>
        </w:rPr>
        <w:t>以消费ETF为例子。</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当前消费价格是1.193，消费指数处于正常估值区域，60日均线值是1.095，正常估值区域，基金价格高于60日均线值，所以不进行投资。</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这种严格量化的模式固然非常死板，我目前除了严格量化，也会结合产业趋势和行业发展大势来进行投资。</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但是这种死板的模式我自己用了大约5年时间，对于频繁在股市追涨杀跌，而且一直亏钱的朋友，这种方式确实适合你。</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低估策略+均线策略+网格策略等于无敌。</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当然，网格只是为了应对震荡的无奈之举，只适合小仓位赚点零花钱，要想真正实现资产加零，还需要低估策略+均线策略。</w:t>
      </w:r>
    </w:p>
    <w:p>
      <w:pPr>
        <w:widowControl w:val="0"/>
        <w:numPr>
          <w:ilvl w:val="0"/>
          <w:numId w:val="0"/>
        </w:numPr>
        <w:jc w:val="left"/>
        <w:rPr>
          <w:rFonts w:hint="eastAsia" w:ascii="仿宋" w:hAnsi="仿宋" w:eastAsia="仿宋" w:cs="仿宋"/>
          <w:sz w:val="30"/>
          <w:szCs w:val="30"/>
        </w:rPr>
      </w:pPr>
    </w:p>
    <w:p>
      <w:pPr>
        <w:widowControl w:val="0"/>
        <w:numPr>
          <w:ilvl w:val="0"/>
          <w:numId w:val="0"/>
        </w:numPr>
        <w:jc w:val="left"/>
        <w:rPr>
          <w:rFonts w:hint="eastAsia" w:ascii="仿宋" w:hAnsi="仿宋" w:eastAsia="仿宋" w:cs="仿宋"/>
          <w:sz w:val="30"/>
          <w:szCs w:val="30"/>
        </w:rPr>
      </w:pPr>
      <w:r>
        <w:rPr>
          <w:rStyle w:val="8"/>
          <w:rFonts w:hint="eastAsia" w:ascii="仿宋" w:hAnsi="仿宋" w:eastAsia="仿宋" w:cs="仿宋"/>
          <w:sz w:val="30"/>
          <w:szCs w:val="30"/>
        </w:rPr>
        <w:t>第五步：止盈</w:t>
      </w:r>
      <w:r>
        <w:rPr>
          <w:rStyle w:val="8"/>
          <w:rFonts w:hint="eastAsia" w:ascii="仿宋" w:hAnsi="仿宋" w:eastAsia="仿宋" w:cs="仿宋"/>
          <w:sz w:val="30"/>
          <w:szCs w:val="30"/>
        </w:rPr>
        <w:br w:type="textWrapping"/>
      </w:r>
      <w:r>
        <w:rPr>
          <w:rStyle w:val="8"/>
          <w:rFonts w:hint="eastAsia" w:ascii="仿宋" w:hAnsi="仿宋" w:eastAsia="仿宋" w:cs="仿宋"/>
          <w:sz w:val="30"/>
          <w:szCs w:val="30"/>
        </w:rPr>
        <w:br w:type="textWrapping"/>
      </w:r>
      <w:r>
        <w:rPr>
          <w:rStyle w:val="8"/>
          <w:rFonts w:hint="eastAsia" w:ascii="仿宋" w:hAnsi="仿宋" w:eastAsia="仿宋" w:cs="仿宋"/>
          <w:sz w:val="30"/>
          <w:szCs w:val="30"/>
        </w:rPr>
        <w:t>1、</w:t>
      </w:r>
      <w:r>
        <w:rPr>
          <w:rStyle w:val="8"/>
          <w:rFonts w:hint="eastAsia" w:ascii="仿宋" w:hAnsi="仿宋" w:eastAsia="仿宋" w:cs="仿宋"/>
          <w:sz w:val="30"/>
          <w:szCs w:val="30"/>
          <w:lang w:val="en-US" w:eastAsia="zh-CN"/>
        </w:rPr>
        <w:t>卖本留利润法</w:t>
      </w:r>
      <w:r>
        <w:rPr>
          <w:rStyle w:val="8"/>
          <w:rFonts w:hint="eastAsia" w:ascii="仿宋" w:hAnsi="仿宋" w:eastAsia="仿宋" w:cs="仿宋"/>
          <w:sz w:val="30"/>
          <w:szCs w:val="30"/>
        </w:rPr>
        <w:t>（适合中长期投资）</w:t>
      </w:r>
      <w:r>
        <w:rPr>
          <w:rFonts w:hint="eastAsia" w:ascii="仿宋" w:hAnsi="仿宋" w:eastAsia="仿宋" w:cs="仿宋"/>
          <w:sz w:val="30"/>
          <w:szCs w:val="30"/>
        </w:rPr>
        <w:t> </w:t>
      </w:r>
    </w:p>
    <w:p>
      <w:pPr>
        <w:widowControl w:val="0"/>
        <w:numPr>
          <w:ilvl w:val="0"/>
          <w:numId w:val="0"/>
        </w:numPr>
        <w:jc w:val="left"/>
        <w:rPr>
          <w:rFonts w:hint="eastAsia" w:ascii="仿宋" w:hAnsi="仿宋" w:eastAsia="仿宋" w:cs="仿宋"/>
          <w:sz w:val="30"/>
          <w:szCs w:val="30"/>
        </w:rPr>
      </w:pPr>
    </w:p>
    <w:p>
      <w:pPr>
        <w:widowControl w:val="0"/>
        <w:numPr>
          <w:ilvl w:val="0"/>
          <w:numId w:val="0"/>
        </w:numPr>
        <w:jc w:val="left"/>
        <w:rPr>
          <w:rFonts w:hint="eastAsia" w:ascii="仿宋" w:hAnsi="仿宋" w:eastAsia="仿宋" w:cs="仿宋"/>
          <w:sz w:val="30"/>
          <w:szCs w:val="30"/>
        </w:rPr>
      </w:pPr>
      <w:r>
        <w:rPr>
          <w:rFonts w:hint="eastAsia" w:ascii="仿宋" w:hAnsi="仿宋" w:eastAsia="仿宋" w:cs="仿宋"/>
          <w:sz w:val="30"/>
          <w:szCs w:val="30"/>
        </w:rPr>
        <w:t>在投资中很重要的一点就是不要杀死你的鹅。在基金投资中我们购买的基金资产就是我们养的鹅。 </w:t>
      </w:r>
    </w:p>
    <w:p>
      <w:pPr>
        <w:widowControl w:val="0"/>
        <w:numPr>
          <w:ilvl w:val="0"/>
          <w:numId w:val="0"/>
        </w:numPr>
        <w:jc w:val="left"/>
        <w:rPr>
          <w:rFonts w:hint="eastAsia" w:ascii="仿宋" w:hAnsi="仿宋" w:eastAsia="仿宋" w:cs="仿宋"/>
          <w:sz w:val="30"/>
          <w:szCs w:val="30"/>
        </w:rPr>
      </w:pPr>
    </w:p>
    <w:p>
      <w:pPr>
        <w:widowControl w:val="0"/>
        <w:numPr>
          <w:ilvl w:val="0"/>
          <w:numId w:val="0"/>
        </w:numPr>
        <w:jc w:val="left"/>
        <w:rPr>
          <w:rFonts w:hint="eastAsia" w:ascii="仿宋" w:hAnsi="仿宋" w:eastAsia="仿宋" w:cs="仿宋"/>
          <w:sz w:val="30"/>
          <w:szCs w:val="30"/>
          <w:lang w:eastAsia="zh-CN"/>
        </w:rPr>
      </w:pPr>
      <w:r>
        <w:rPr>
          <w:rFonts w:hint="eastAsia" w:ascii="仿宋" w:hAnsi="仿宋" w:eastAsia="仿宋" w:cs="仿宋"/>
          <w:sz w:val="30"/>
          <w:szCs w:val="30"/>
        </w:rPr>
        <w:t>如果投资者过早</w:t>
      </w:r>
      <w:r>
        <w:rPr>
          <w:rFonts w:hint="eastAsia" w:ascii="仿宋" w:hAnsi="仿宋" w:eastAsia="仿宋" w:cs="仿宋"/>
          <w:sz w:val="30"/>
          <w:szCs w:val="30"/>
          <w:lang w:val="en-US" w:eastAsia="zh-CN"/>
        </w:rPr>
        <w:t>的</w:t>
      </w:r>
      <w:r>
        <w:rPr>
          <w:rFonts w:hint="eastAsia" w:ascii="仿宋" w:hAnsi="仿宋" w:eastAsia="仿宋" w:cs="仿宋"/>
          <w:sz w:val="30"/>
          <w:szCs w:val="30"/>
        </w:rPr>
        <w:t>落袋为安，当盈利一点点之后就卖出自己全部的基金就相当于杀死了自己的鹅，那么也失去了获得鹅下金蛋的机会</w:t>
      </w:r>
      <w:r>
        <w:rPr>
          <w:rFonts w:hint="eastAsia" w:ascii="仿宋" w:hAnsi="仿宋" w:eastAsia="仿宋" w:cs="仿宋"/>
          <w:sz w:val="30"/>
          <w:szCs w:val="30"/>
          <w:lang w:eastAsia="zh-CN"/>
        </w:rPr>
        <w:t>。</w:t>
      </w:r>
    </w:p>
    <w:p>
      <w:pPr>
        <w:widowControl w:val="0"/>
        <w:numPr>
          <w:ilvl w:val="0"/>
          <w:numId w:val="0"/>
        </w:numPr>
        <w:jc w:val="left"/>
        <w:rPr>
          <w:rFonts w:hint="eastAsia" w:ascii="仿宋" w:hAnsi="仿宋" w:eastAsia="仿宋" w:cs="仿宋"/>
          <w:sz w:val="30"/>
          <w:szCs w:val="30"/>
          <w:lang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以消费ETF为例子，当投入了10万的消费ETF，消费ETF经过持续上涨，盈利10万，总资金20万。</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这种时候卖出10万本金，然后剩余10万长期持有，卖出的资金根据所能承受的波动买入青铜组合或者白银组合，在知识星球也对这两个组合进行了测评和讲解。</w:t>
      </w:r>
    </w:p>
    <w:p>
      <w:pPr>
        <w:widowControl w:val="0"/>
        <w:numPr>
          <w:ilvl w:val="0"/>
          <w:numId w:val="0"/>
        </w:numPr>
        <w:jc w:val="left"/>
        <w:rPr>
          <w:rFonts w:hint="eastAsia" w:ascii="仿宋" w:hAnsi="仿宋" w:eastAsia="仿宋" w:cs="仿宋"/>
          <w:sz w:val="30"/>
          <w:szCs w:val="30"/>
          <w:lang w:val="en-US" w:eastAsia="zh-CN"/>
        </w:rPr>
      </w:pPr>
    </w:p>
    <w:p>
      <w:pPr>
        <w:widowControl w:val="0"/>
        <w:numPr>
          <w:ilvl w:val="0"/>
          <w:numId w:val="0"/>
        </w:numPr>
        <w:jc w:val="left"/>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然后等待下一轮低估或者偏离均线以下的机会再次进行定投，循环往复，吊打A股市场。</w:t>
      </w:r>
    </w:p>
    <w:p>
      <w:pPr>
        <w:widowControl w:val="0"/>
        <w:numPr>
          <w:ilvl w:val="0"/>
          <w:numId w:val="0"/>
        </w:numPr>
        <w:jc w:val="left"/>
        <w:rPr>
          <w:rFonts w:hint="eastAsia" w:ascii="仿宋" w:hAnsi="仿宋" w:eastAsia="仿宋" w:cs="仿宋"/>
          <w:sz w:val="30"/>
          <w:szCs w:val="30"/>
          <w:lang w:eastAsia="zh-CN"/>
        </w:rPr>
      </w:pPr>
    </w:p>
    <w:p>
      <w:pPr>
        <w:widowControl w:val="0"/>
        <w:numPr>
          <w:ilvl w:val="0"/>
          <w:numId w:val="8"/>
        </w:numPr>
        <w:ind w:left="0" w:leftChars="0" w:firstLine="0" w:firstLineChars="0"/>
        <w:jc w:val="left"/>
        <w:rPr>
          <w:rFonts w:hint="eastAsia" w:ascii="仿宋" w:hAnsi="仿宋" w:eastAsia="仿宋" w:cs="仿宋"/>
          <w:sz w:val="30"/>
          <w:szCs w:val="30"/>
        </w:rPr>
      </w:pPr>
      <w:r>
        <w:rPr>
          <w:rStyle w:val="8"/>
          <w:rFonts w:hint="eastAsia" w:ascii="仿宋" w:hAnsi="仿宋" w:eastAsia="仿宋" w:cs="仿宋"/>
          <w:sz w:val="30"/>
          <w:szCs w:val="30"/>
        </w:rPr>
        <w:t>利润收割法。</w:t>
      </w:r>
      <w:r>
        <w:rPr>
          <w:rFonts w:hint="eastAsia" w:ascii="仿宋" w:hAnsi="仿宋" w:eastAsia="仿宋" w:cs="仿宋"/>
          <w:sz w:val="30"/>
          <w:szCs w:val="30"/>
        </w:rPr>
        <w:t> </w:t>
      </w:r>
    </w:p>
    <w:p>
      <w:pPr>
        <w:widowControl w:val="0"/>
        <w:numPr>
          <w:ilvl w:val="0"/>
          <w:numId w:val="0"/>
        </w:numPr>
        <w:ind w:leftChars="0"/>
        <w:jc w:val="left"/>
        <w:rPr>
          <w:rFonts w:hint="eastAsia" w:ascii="仿宋" w:hAnsi="仿宋" w:eastAsia="仿宋"/>
          <w:b w:val="0"/>
          <w:bCs w:val="0"/>
          <w:sz w:val="30"/>
          <w:szCs w:val="30"/>
          <w:lang w:val="en-US" w:eastAsia="zh-CN"/>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利润收割法适合长期底部徘徊，多年要死不活的植物人指数。</w:t>
      </w:r>
    </w:p>
    <w:p>
      <w:pPr>
        <w:widowControl w:val="0"/>
        <w:numPr>
          <w:ilvl w:val="0"/>
          <w:numId w:val="0"/>
        </w:numPr>
        <w:ind w:leftChars="0"/>
        <w:jc w:val="left"/>
        <w:rPr>
          <w:rFonts w:hint="eastAsia" w:ascii="仿宋" w:hAnsi="仿宋" w:eastAsia="仿宋" w:cs="仿宋"/>
          <w:sz w:val="30"/>
          <w:szCs w:val="30"/>
          <w:lang w:val="en-US" w:eastAsia="zh-CN"/>
        </w:rPr>
      </w:pPr>
    </w:p>
    <w:p>
      <w:pPr>
        <w:widowControl w:val="0"/>
        <w:numPr>
          <w:ilvl w:val="0"/>
          <w:numId w:val="0"/>
        </w:numPr>
        <w:ind w:leftChars="0"/>
        <w:jc w:val="left"/>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比如中证传媒、比如基建工程等等，可能还会有未来的中概互联。</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有的投资者可能疑惑，为啥要收割利润，而不是到达牛市最高点一起卖出，这样不就获得最好的利润呢？ </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9"/>
        </w:numPr>
        <w:ind w:leftChars="0"/>
        <w:jc w:val="left"/>
        <w:rPr>
          <w:rFonts w:hint="eastAsia" w:ascii="仿宋" w:hAnsi="仿宋" w:eastAsia="仿宋" w:cs="仿宋"/>
          <w:sz w:val="30"/>
          <w:szCs w:val="30"/>
        </w:rPr>
      </w:pPr>
      <w:r>
        <w:rPr>
          <w:rFonts w:hint="eastAsia" w:ascii="仿宋" w:hAnsi="仿宋" w:eastAsia="仿宋" w:cs="仿宋"/>
          <w:sz w:val="30"/>
          <w:szCs w:val="30"/>
        </w:rPr>
        <w:t>你不知道高点在哪里，大盘到底5000点是顶点还6000点是顶点，</w:t>
      </w:r>
      <w:r>
        <w:rPr>
          <w:rFonts w:hint="eastAsia" w:ascii="仿宋" w:hAnsi="仿宋" w:eastAsia="仿宋" w:cs="仿宋"/>
          <w:sz w:val="30"/>
          <w:szCs w:val="30"/>
          <w:lang w:val="en-US" w:eastAsia="zh-CN"/>
        </w:rPr>
        <w:t>谁都不知道。</w:t>
      </w:r>
    </w:p>
    <w:p>
      <w:pPr>
        <w:widowControl w:val="0"/>
        <w:numPr>
          <w:ilvl w:val="0"/>
          <w:numId w:val="0"/>
        </w:numPr>
        <w:jc w:val="left"/>
        <w:rPr>
          <w:rFonts w:hint="eastAsia" w:ascii="仿宋" w:hAnsi="仿宋" w:eastAsia="仿宋" w:cs="仿宋"/>
          <w:sz w:val="30"/>
          <w:szCs w:val="30"/>
        </w:rPr>
      </w:pPr>
    </w:p>
    <w:p>
      <w:pPr>
        <w:widowControl w:val="0"/>
        <w:numPr>
          <w:ilvl w:val="0"/>
          <w:numId w:val="0"/>
        </w:numPr>
        <w:jc w:val="left"/>
        <w:rPr>
          <w:rFonts w:hint="eastAsia" w:ascii="仿宋" w:hAnsi="仿宋" w:eastAsia="仿宋" w:cs="仿宋"/>
          <w:sz w:val="30"/>
          <w:szCs w:val="30"/>
        </w:rPr>
      </w:pPr>
      <w:r>
        <w:rPr>
          <w:rFonts w:hint="eastAsia" w:ascii="仿宋" w:hAnsi="仿宋" w:eastAsia="仿宋" w:cs="仿宋"/>
          <w:sz w:val="30"/>
          <w:szCs w:val="30"/>
        </w:rPr>
        <w:t>所以企图卖在最高点就是一种奢望，是不可能事件。</w:t>
      </w:r>
    </w:p>
    <w:p>
      <w:pPr>
        <w:widowControl w:val="0"/>
        <w:numPr>
          <w:ilvl w:val="0"/>
          <w:numId w:val="0"/>
        </w:numPr>
        <w:jc w:val="left"/>
        <w:rPr>
          <w:rFonts w:hint="eastAsia" w:ascii="仿宋" w:hAnsi="仿宋" w:eastAsia="仿宋" w:cs="仿宋"/>
          <w:sz w:val="30"/>
          <w:szCs w:val="30"/>
        </w:rPr>
      </w:pPr>
    </w:p>
    <w:p>
      <w:pPr>
        <w:widowControl w:val="0"/>
        <w:numPr>
          <w:ilvl w:val="0"/>
          <w:numId w:val="9"/>
        </w:numPr>
        <w:ind w:left="0" w:leftChars="0" w:firstLine="0" w:firstLineChars="0"/>
        <w:jc w:val="left"/>
        <w:rPr>
          <w:rFonts w:hint="eastAsia" w:ascii="仿宋" w:hAnsi="仿宋" w:eastAsia="仿宋" w:cs="仿宋"/>
          <w:sz w:val="30"/>
          <w:szCs w:val="30"/>
        </w:rPr>
      </w:pPr>
      <w:r>
        <w:rPr>
          <w:rFonts w:hint="eastAsia" w:ascii="仿宋" w:hAnsi="仿宋" w:eastAsia="仿宋" w:cs="仿宋"/>
          <w:sz w:val="30"/>
          <w:szCs w:val="30"/>
        </w:rPr>
        <w:t>是由中国股市大涨大跌的特性决定的，说的具体点，是由中国人想要快速致富的投机心理决定的。</w:t>
      </w:r>
    </w:p>
    <w:p>
      <w:pPr>
        <w:widowControl w:val="0"/>
        <w:numPr>
          <w:ilvl w:val="0"/>
          <w:numId w:val="0"/>
        </w:numPr>
        <w:ind w:leftChars="0"/>
        <w:jc w:val="left"/>
        <w:rPr>
          <w:rFonts w:hint="eastAsia" w:ascii="仿宋" w:hAnsi="仿宋" w:eastAsia="仿宋"/>
          <w:b w:val="0"/>
          <w:bCs w:val="0"/>
          <w:sz w:val="30"/>
          <w:szCs w:val="30"/>
          <w:lang w:val="en-US" w:eastAsia="zh-CN"/>
        </w:rPr>
      </w:pPr>
    </w:p>
    <w:p>
      <w:pPr>
        <w:widowControl w:val="0"/>
        <w:numPr>
          <w:ilvl w:val="0"/>
          <w:numId w:val="9"/>
        </w:numPr>
        <w:ind w:left="0" w:leftChars="0" w:firstLine="0" w:firstLineChars="0"/>
        <w:jc w:val="left"/>
        <w:rPr>
          <w:rFonts w:hint="eastAsia" w:ascii="仿宋" w:hAnsi="仿宋" w:eastAsia="仿宋"/>
          <w:b w:val="0"/>
          <w:bCs w:val="0"/>
          <w:sz w:val="30"/>
          <w:szCs w:val="30"/>
          <w:lang w:val="en-US" w:eastAsia="zh-CN"/>
        </w:rPr>
      </w:pPr>
      <w:r>
        <w:rPr>
          <w:rFonts w:hint="eastAsia" w:ascii="仿宋" w:hAnsi="仿宋" w:eastAsia="仿宋" w:cs="仿宋"/>
          <w:sz w:val="30"/>
          <w:szCs w:val="30"/>
        </w:rPr>
        <w:t>在中国，无论是中产阶级，还是农村贫民，都渴望致富，渴望发财，因此无论是在平时的生活还是在基金投资过程中，很多人投机赌博，不断地买入卖出企图获得暴利。这样的投资现状</w:t>
      </w:r>
      <w:r>
        <w:rPr>
          <w:rFonts w:hint="eastAsia" w:ascii="仿宋" w:hAnsi="仿宋" w:eastAsia="仿宋" w:cs="仿宋"/>
          <w:sz w:val="30"/>
          <w:szCs w:val="30"/>
          <w:lang w:val="en-US" w:eastAsia="zh-CN"/>
        </w:rPr>
        <w:t>和风气</w:t>
      </w:r>
      <w:r>
        <w:rPr>
          <w:rFonts w:hint="eastAsia" w:ascii="仿宋" w:hAnsi="仿宋" w:eastAsia="仿宋" w:cs="仿宋"/>
          <w:sz w:val="30"/>
          <w:szCs w:val="30"/>
        </w:rPr>
        <w:t>短期内是无法改变的。 </w:t>
      </w:r>
      <w:r>
        <w:rPr>
          <w:rFonts w:hint="eastAsia" w:ascii="仿宋" w:hAnsi="仿宋" w:eastAsia="仿宋" w:cs="仿宋"/>
          <w:sz w:val="30"/>
          <w:szCs w:val="30"/>
          <w:lang w:val="en-US" w:eastAsia="zh-CN"/>
        </w:rPr>
        <w:t>即使你想长期价值投资，这个市场也会带着你的基金上上下下坐着50%波动的过山车，除非有这个爱好，喜欢坐过山车，否则还是记得适当下车，防止晕车。</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倘若咱们获利百分之</w:t>
      </w:r>
      <w:r>
        <w:rPr>
          <w:rFonts w:hint="eastAsia" w:ascii="仿宋" w:hAnsi="仿宋" w:eastAsia="仿宋" w:cs="仿宋"/>
          <w:sz w:val="30"/>
          <w:szCs w:val="30"/>
          <w:lang w:val="en-US" w:eastAsia="zh-CN"/>
        </w:rPr>
        <w:t>3</w:t>
      </w:r>
      <w:r>
        <w:rPr>
          <w:rFonts w:hint="eastAsia" w:ascii="仿宋" w:hAnsi="仿宋" w:eastAsia="仿宋" w:cs="仿宋"/>
          <w:sz w:val="30"/>
          <w:szCs w:val="30"/>
        </w:rPr>
        <w:t>0而且处于正常估值区域没有收割利润，可能由于</w:t>
      </w:r>
      <w:r>
        <w:rPr>
          <w:rFonts w:hint="eastAsia" w:ascii="仿宋" w:hAnsi="仿宋" w:eastAsia="仿宋" w:cs="仿宋"/>
          <w:sz w:val="30"/>
          <w:szCs w:val="30"/>
          <w:lang w:val="en-US" w:eastAsia="zh-CN"/>
        </w:rPr>
        <w:t>抱团资金撤出</w:t>
      </w:r>
      <w:r>
        <w:rPr>
          <w:rFonts w:hint="eastAsia" w:ascii="仿宋" w:hAnsi="仿宋" w:eastAsia="仿宋" w:cs="仿宋"/>
          <w:sz w:val="30"/>
          <w:szCs w:val="30"/>
        </w:rPr>
        <w:t>，最终咱们的利润又全部化为乌有。</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rPr>
        <w:t> 比方09年股市上涨没有收割利润的最终经历了长达5年的熊市，比方18年年初大盘3500点盈利70个百分点没有及时收割利润的最终反而巨亏，比方说19年大盘3300点没有及时收割利润的最终利润回吐。 </w:t>
      </w:r>
      <w:r>
        <w:rPr>
          <w:rFonts w:hint="eastAsia" w:ascii="仿宋" w:hAnsi="仿宋" w:eastAsia="仿宋" w:cs="仿宋"/>
          <w:sz w:val="30"/>
          <w:szCs w:val="30"/>
          <w:lang w:val="en-US" w:eastAsia="zh-CN"/>
        </w:rPr>
        <w:t>比如2021年年初盈利一倍都不收割利润继续补仓反而从盈利干到了亏损。</w:t>
      </w:r>
    </w:p>
    <w:p>
      <w:pPr>
        <w:widowControl w:val="0"/>
        <w:numPr>
          <w:ilvl w:val="0"/>
          <w:numId w:val="0"/>
        </w:numPr>
        <w:ind w:leftChars="0"/>
        <w:jc w:val="left"/>
        <w:rPr>
          <w:rFonts w:hint="eastAsia" w:ascii="仿宋" w:hAnsi="仿宋" w:eastAsia="仿宋" w:cs="仿宋"/>
          <w:sz w:val="30"/>
          <w:szCs w:val="30"/>
          <w:lang w:val="en-US" w:eastAsia="zh-CN"/>
        </w:rPr>
      </w:pPr>
    </w:p>
    <w:p>
      <w:pPr>
        <w:widowControl w:val="0"/>
        <w:numPr>
          <w:ilvl w:val="0"/>
          <w:numId w:val="0"/>
        </w:numPr>
        <w:ind w:leftChars="0"/>
        <w:jc w:val="left"/>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止盈的原因我在2018年都讲过，不过在每一轮牛市高位没人能够克服内心的贪婪，这是由人性决定的，看着账户每天几万甚至十几万的盈利，远超过工资收入，能够把持住的人均非凡人。</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A股近15年的历史告诉我们，利润收割必要性，而且本来已经赚了一套房，还想赚一辆车，最终可能连本带利全还回去。知足不辱，知止不殆。</w:t>
      </w:r>
    </w:p>
    <w:p>
      <w:pPr>
        <w:widowControl w:val="0"/>
        <w:numPr>
          <w:ilvl w:val="0"/>
          <w:numId w:val="0"/>
        </w:numPr>
        <w:ind w:leftChars="0"/>
        <w:jc w:val="left"/>
        <w:rPr>
          <w:rFonts w:hint="default" w:ascii="仿宋" w:hAnsi="仿宋" w:eastAsia="仿宋" w:cs="仿宋"/>
          <w:sz w:val="30"/>
          <w:szCs w:val="30"/>
          <w:lang w:val="en-US" w:eastAsia="zh-CN"/>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知道了为啥要利润收割，接下来就开始讲如何利润收割。</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利润收割每次投资者有10个百分点的利润开始收割。 基金的持仓收益率=（基金当前净值-基金持仓成本）/基金持仓成本 </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根据净值法计算出投资者的收益率， 收割时间确定的两种方法： </w:t>
      </w:r>
      <w:r>
        <w:rPr>
          <w:rStyle w:val="8"/>
          <w:rFonts w:hint="eastAsia" w:ascii="仿宋" w:hAnsi="仿宋" w:eastAsia="仿宋" w:cs="仿宋"/>
          <w:sz w:val="30"/>
          <w:szCs w:val="30"/>
        </w:rPr>
        <w:t>1、第一次收割的时间是基金的持仓收益率达到10%，第二次收割的时间是基金的持仓收益率达到20%，第三次收割的时间是基金的持仓收益率达到30%。以此类推。 2、第一次收割的时间是账户盈利10%，比如投资者投入单只基金10万元，盈利1万元，账户有了11万进行收割；当投资者收割了一万元以后，账户剩余10万元，指数继续上涨达到11万元再卖出一次。每次账户达到11万元的时候卖出1万元。</w:t>
      </w:r>
      <w:r>
        <w:rPr>
          <w:rFonts w:hint="eastAsia" w:ascii="仿宋" w:hAnsi="仿宋" w:eastAsia="仿宋" w:cs="仿宋"/>
          <w:sz w:val="30"/>
          <w:szCs w:val="30"/>
        </w:rPr>
        <w:t> </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两种观测方法各有利弊：第一种方法不用做记录，每次只需要根据账户基金的净值和持仓成本就可以计算出收益率；第二种方法需要记录基金进入正常估值时候的定投金额A，然后每次账户金额变为1.1A的时候卖出0.1A即可。 实际卖出的时候卖出份额=卖出利润金额/基金当前净值。</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 卖出利润究竟是卖什么？很多人在疑惑，卖出利润把自己的买入基金份额卖出了，怎么是卖出利润呢？ 这在于没有理解指数基金定投产生利润的原理。</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指数基金的利润来源取决于初始买入价格和最终卖出价格，这两者之间的价差就是指数基金的利润。 那么很显然当指数基金上涨到一定的净值，指数基金的净值高于购买的成本，这时候就产生了利润。</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投资者投入了1万元，现在盈利1000元，这就是你的利润部分。 如果全部卖出，那么落袋为安，你的利润成为了你手头的现金，而利润收割的精妙之处在于卖出部分利润，然后剩余的份额继续保持增值。</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rPr>
        <w:t>卖出是卖的基金份额，而这一份的基金净值增长就对应了投资者的利润，相当于把卖出的基金份额所对应的利润落袋了。</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利润收割法的终极大招在于持续卖出利润以后，比如累计投入10万，累计卖出利润10万，那么剩余部分的持仓成本就为零，如同咱们投资的消费ETF一样，无论涨跌，耐心持有，等待他继续翻腾，复利增值，或者进入低估之后再次买入。</w:t>
      </w:r>
    </w:p>
    <w:p>
      <w:pPr>
        <w:widowControl w:val="0"/>
        <w:numPr>
          <w:ilvl w:val="0"/>
          <w:numId w:val="0"/>
        </w:numPr>
        <w:ind w:leftChars="0"/>
        <w:jc w:val="left"/>
        <w:rPr>
          <w:rFonts w:hint="eastAsia" w:ascii="仿宋" w:hAnsi="仿宋" w:eastAsia="仿宋" w:cs="仿宋"/>
          <w:sz w:val="30"/>
          <w:szCs w:val="30"/>
          <w:lang w:val="en-US" w:eastAsia="zh-CN"/>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利润收割最终的终点不是全部卖出，而是将本金留下来，让利润翻滚。</w:t>
      </w:r>
    </w:p>
    <w:p>
      <w:pPr>
        <w:widowControl w:val="0"/>
        <w:numPr>
          <w:ilvl w:val="0"/>
          <w:numId w:val="0"/>
        </w:numPr>
        <w:ind w:leftChars="0"/>
        <w:jc w:val="left"/>
        <w:rPr>
          <w:rFonts w:hint="default" w:ascii="仿宋" w:hAnsi="仿宋" w:eastAsia="仿宋" w:cs="仿宋"/>
          <w:sz w:val="30"/>
          <w:szCs w:val="30"/>
          <w:lang w:val="en-US" w:eastAsia="zh-CN"/>
        </w:rPr>
      </w:pPr>
    </w:p>
    <w:p>
      <w:pPr>
        <w:widowControl w:val="0"/>
        <w:numPr>
          <w:ilvl w:val="0"/>
          <w:numId w:val="8"/>
        </w:numPr>
        <w:ind w:left="0" w:leftChars="0" w:firstLine="0" w:firstLineChars="0"/>
        <w:jc w:val="left"/>
        <w:rPr>
          <w:rFonts w:hint="eastAsia" w:ascii="仿宋" w:hAnsi="仿宋" w:eastAsia="仿宋" w:cs="仿宋"/>
          <w:b/>
          <w:bCs/>
          <w:sz w:val="30"/>
          <w:szCs w:val="30"/>
        </w:rPr>
      </w:pPr>
      <w:r>
        <w:rPr>
          <w:rStyle w:val="8"/>
          <w:rFonts w:hint="eastAsia" w:ascii="仿宋" w:hAnsi="仿宋" w:eastAsia="仿宋" w:cs="仿宋"/>
          <w:b/>
          <w:bCs/>
          <w:sz w:val="30"/>
          <w:szCs w:val="30"/>
        </w:rPr>
        <w:t>高估区域内</w:t>
      </w:r>
      <w:r>
        <w:rPr>
          <w:rStyle w:val="8"/>
          <w:rFonts w:hint="eastAsia" w:ascii="仿宋" w:hAnsi="仿宋" w:eastAsia="仿宋" w:cs="仿宋"/>
          <w:b/>
          <w:bCs/>
          <w:sz w:val="30"/>
          <w:szCs w:val="30"/>
          <w:lang w:val="en-US" w:eastAsia="zh-CN"/>
        </w:rPr>
        <w:t>趋势反转卖出</w:t>
      </w:r>
      <w:r>
        <w:rPr>
          <w:rFonts w:hint="eastAsia" w:ascii="仿宋" w:hAnsi="仿宋" w:eastAsia="仿宋" w:cs="仿宋"/>
          <w:b/>
          <w:bCs/>
          <w:sz w:val="30"/>
          <w:szCs w:val="30"/>
        </w:rPr>
        <w:t> </w:t>
      </w:r>
    </w:p>
    <w:p>
      <w:pPr>
        <w:widowControl w:val="0"/>
        <w:numPr>
          <w:ilvl w:val="0"/>
          <w:numId w:val="0"/>
        </w:numPr>
        <w:ind w:leftChars="0"/>
        <w:jc w:val="left"/>
        <w:rPr>
          <w:rFonts w:hint="eastAsia" w:ascii="仿宋" w:hAnsi="仿宋" w:eastAsia="仿宋"/>
          <w:b w:val="0"/>
          <w:bCs w:val="0"/>
          <w:sz w:val="30"/>
          <w:szCs w:val="30"/>
          <w:lang w:val="en-US" w:eastAsia="zh-CN"/>
        </w:rPr>
      </w:pPr>
    </w:p>
    <w:p>
      <w:pPr>
        <w:widowControl w:val="0"/>
        <w:numPr>
          <w:ilvl w:val="0"/>
          <w:numId w:val="0"/>
        </w:numPr>
        <w:ind w:leftChars="0"/>
        <w:jc w:val="left"/>
        <w:rPr>
          <w:rFonts w:hint="eastAsia" w:ascii="仿宋" w:hAnsi="仿宋" w:eastAsia="仿宋" w:cs="仿宋"/>
          <w:sz w:val="30"/>
          <w:szCs w:val="30"/>
        </w:rPr>
      </w:pPr>
      <w:r>
        <w:rPr>
          <w:rFonts w:hint="eastAsia" w:ascii="仿宋" w:hAnsi="仿宋" w:eastAsia="仿宋" w:cs="仿宋"/>
          <w:sz w:val="30"/>
          <w:szCs w:val="30"/>
          <w:lang w:val="en-US" w:eastAsia="zh-CN"/>
        </w:rPr>
        <w:t>大家去看2018年发布的五步定投法，当时我就预言过，虽然我告诉了大家高估区域需要减仓</w:t>
      </w:r>
      <w:r>
        <w:rPr>
          <w:rFonts w:hint="eastAsia" w:ascii="仿宋" w:hAnsi="仿宋" w:eastAsia="仿宋" w:cs="仿宋"/>
          <w:sz w:val="30"/>
          <w:szCs w:val="30"/>
        </w:rPr>
        <w:t>，但是真的到达牛市疯狂的时候，你让持有基金的人卖出比让他上刀山还要艰难，因为人性的贪婪。</w:t>
      </w:r>
    </w:p>
    <w:p>
      <w:pPr>
        <w:widowControl w:val="0"/>
        <w:numPr>
          <w:ilvl w:val="0"/>
          <w:numId w:val="0"/>
        </w:numPr>
        <w:ind w:leftChars="0"/>
        <w:jc w:val="left"/>
        <w:rPr>
          <w:rFonts w:hint="eastAsia" w:ascii="仿宋" w:hAnsi="仿宋" w:eastAsia="仿宋" w:cs="仿宋"/>
          <w:sz w:val="30"/>
          <w:szCs w:val="30"/>
        </w:rPr>
      </w:pP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15年牛市如此，2021年年初的牛市也是如此。</w:t>
      </w:r>
    </w:p>
    <w:p>
      <w:pPr>
        <w:widowControl w:val="0"/>
        <w:numPr>
          <w:ilvl w:val="0"/>
          <w:numId w:val="0"/>
        </w:numPr>
        <w:ind w:leftChars="0"/>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那么还有没有什么方法可以避免利润发生大幅度回撤呢？</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牛市高位，趋势反转的时候全部清仓，利用这个方法我们从中概互联顶部和白酒顶部出逃，顺利逃顶，而实际操作过程中可能会有一定的运气成分，还需要很长的投资经验。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对于普通投资者可以参考一个指标，当指数从疯狂炒作进入极端高估期回调然后跌破20日均线的时候，就可以全部清仓。利用这个方法可以避免股灾对自己的伤害。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总之，买入慎重，卖出果断，如果不买入，只买债基组合和银行理财，基本上都可以获得稳健收益率。而一旦入场买入股票或者股票基金，就意味着要承担40%左右的波动，所以钱出去的时候要慎重。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而卖出的时候就要果断，尤其是趋势已经终结的时候，甚至行业大势已去的时候就不要和形势作对。</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五步定投法，严格执行，吊打A股市场，希望有缘人都可以慢慢变富。</w:t>
      </w:r>
    </w:p>
    <w:bookmarkEnd w:id="0"/>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0C882"/>
    <w:multiLevelType w:val="singleLevel"/>
    <w:tmpl w:val="8940C882"/>
    <w:lvl w:ilvl="0" w:tentative="0">
      <w:start w:val="1"/>
      <w:numFmt w:val="decimal"/>
      <w:suff w:val="nothing"/>
      <w:lvlText w:val="%1、"/>
      <w:lvlJc w:val="left"/>
    </w:lvl>
  </w:abstractNum>
  <w:abstractNum w:abstractNumId="1">
    <w:nsid w:val="B0B9001C"/>
    <w:multiLevelType w:val="singleLevel"/>
    <w:tmpl w:val="B0B9001C"/>
    <w:lvl w:ilvl="0" w:tentative="0">
      <w:start w:val="1"/>
      <w:numFmt w:val="decimal"/>
      <w:suff w:val="nothing"/>
      <w:lvlText w:val="%1、"/>
      <w:lvlJc w:val="left"/>
    </w:lvl>
  </w:abstractNum>
  <w:abstractNum w:abstractNumId="2">
    <w:nsid w:val="B6ADD91C"/>
    <w:multiLevelType w:val="singleLevel"/>
    <w:tmpl w:val="B6ADD91C"/>
    <w:lvl w:ilvl="0" w:tentative="0">
      <w:start w:val="1"/>
      <w:numFmt w:val="chineseCounting"/>
      <w:suff w:val="nothing"/>
      <w:lvlText w:val="第%1，"/>
      <w:lvlJc w:val="left"/>
      <w:rPr>
        <w:rFonts w:hint="eastAsia"/>
      </w:rPr>
    </w:lvl>
  </w:abstractNum>
  <w:abstractNum w:abstractNumId="3">
    <w:nsid w:val="F664BC55"/>
    <w:multiLevelType w:val="singleLevel"/>
    <w:tmpl w:val="F664BC55"/>
    <w:lvl w:ilvl="0" w:tentative="0">
      <w:start w:val="1"/>
      <w:numFmt w:val="decimal"/>
      <w:suff w:val="nothing"/>
      <w:lvlText w:val="%1、"/>
      <w:lvlJc w:val="left"/>
    </w:lvl>
  </w:abstractNum>
  <w:abstractNum w:abstractNumId="4">
    <w:nsid w:val="1B32D102"/>
    <w:multiLevelType w:val="singleLevel"/>
    <w:tmpl w:val="1B32D102"/>
    <w:lvl w:ilvl="0" w:tentative="0">
      <w:start w:val="4"/>
      <w:numFmt w:val="decimal"/>
      <w:suff w:val="nothing"/>
      <w:lvlText w:val="%1、"/>
      <w:lvlJc w:val="left"/>
    </w:lvl>
  </w:abstractNum>
  <w:abstractNum w:abstractNumId="5">
    <w:nsid w:val="238CF0C0"/>
    <w:multiLevelType w:val="singleLevel"/>
    <w:tmpl w:val="238CF0C0"/>
    <w:lvl w:ilvl="0" w:tentative="0">
      <w:start w:val="7"/>
      <w:numFmt w:val="decimal"/>
      <w:suff w:val="nothing"/>
      <w:lvlText w:val="%1、"/>
      <w:lvlJc w:val="left"/>
    </w:lvl>
  </w:abstractNum>
  <w:abstractNum w:abstractNumId="6">
    <w:nsid w:val="34D97D26"/>
    <w:multiLevelType w:val="singleLevel"/>
    <w:tmpl w:val="34D97D26"/>
    <w:lvl w:ilvl="0" w:tentative="0">
      <w:start w:val="1"/>
      <w:numFmt w:val="decimal"/>
      <w:suff w:val="nothing"/>
      <w:lvlText w:val="%1、"/>
      <w:lvlJc w:val="left"/>
    </w:lvl>
  </w:abstractNum>
  <w:abstractNum w:abstractNumId="7">
    <w:nsid w:val="5FECE0B8"/>
    <w:multiLevelType w:val="singleLevel"/>
    <w:tmpl w:val="5FECE0B8"/>
    <w:lvl w:ilvl="0" w:tentative="0">
      <w:start w:val="2"/>
      <w:numFmt w:val="chineseCounting"/>
      <w:suff w:val="nothing"/>
      <w:lvlText w:val="第%1、"/>
      <w:lvlJc w:val="left"/>
      <w:rPr>
        <w:rFonts w:hint="eastAsia"/>
      </w:rPr>
    </w:lvl>
  </w:abstractNum>
  <w:abstractNum w:abstractNumId="8">
    <w:nsid w:val="794A8BBC"/>
    <w:multiLevelType w:val="singleLevel"/>
    <w:tmpl w:val="794A8BBC"/>
    <w:lvl w:ilvl="0" w:tentative="0">
      <w:start w:val="14"/>
      <w:numFmt w:val="decimal"/>
      <w:suff w:val="nothing"/>
      <w:lvlText w:val="%1、"/>
      <w:lvlJc w:val="left"/>
    </w:lvl>
  </w:abstractNum>
  <w:num w:numId="1">
    <w:abstractNumId w:val="7"/>
  </w:num>
  <w:num w:numId="2">
    <w:abstractNumId w:val="3"/>
  </w:num>
  <w:num w:numId="3">
    <w:abstractNumId w:val="4"/>
  </w:num>
  <w:num w:numId="4">
    <w:abstractNumId w:val="1"/>
  </w:num>
  <w:num w:numId="5">
    <w:abstractNumId w:val="0"/>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169DB"/>
    <w:rsid w:val="0272692B"/>
    <w:rsid w:val="02767706"/>
    <w:rsid w:val="02782AB6"/>
    <w:rsid w:val="027919AA"/>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63EAC"/>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EA12E0"/>
    <w:rsid w:val="04F3626B"/>
    <w:rsid w:val="04F6415B"/>
    <w:rsid w:val="04FA35BF"/>
    <w:rsid w:val="04FD585C"/>
    <w:rsid w:val="04FE1481"/>
    <w:rsid w:val="0501097B"/>
    <w:rsid w:val="05063FE1"/>
    <w:rsid w:val="05072709"/>
    <w:rsid w:val="050878EB"/>
    <w:rsid w:val="051B7CDA"/>
    <w:rsid w:val="051C1500"/>
    <w:rsid w:val="051F4270"/>
    <w:rsid w:val="05261A23"/>
    <w:rsid w:val="052871E1"/>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11ADE"/>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EE02CA"/>
    <w:rsid w:val="05F42C45"/>
    <w:rsid w:val="05F82D80"/>
    <w:rsid w:val="05F91536"/>
    <w:rsid w:val="06005AB5"/>
    <w:rsid w:val="06082E5B"/>
    <w:rsid w:val="06180BA9"/>
    <w:rsid w:val="06265F04"/>
    <w:rsid w:val="0633002B"/>
    <w:rsid w:val="06356F61"/>
    <w:rsid w:val="06412FA2"/>
    <w:rsid w:val="064A1D3C"/>
    <w:rsid w:val="065A1E9D"/>
    <w:rsid w:val="06680A88"/>
    <w:rsid w:val="06794D49"/>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B00A0"/>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A695D"/>
    <w:rsid w:val="079F087A"/>
    <w:rsid w:val="079F628D"/>
    <w:rsid w:val="07A03A0E"/>
    <w:rsid w:val="07AB53E9"/>
    <w:rsid w:val="07AD574A"/>
    <w:rsid w:val="07B24C9B"/>
    <w:rsid w:val="07B870FB"/>
    <w:rsid w:val="07B93144"/>
    <w:rsid w:val="07B96339"/>
    <w:rsid w:val="07BD503B"/>
    <w:rsid w:val="07C00F43"/>
    <w:rsid w:val="07C56373"/>
    <w:rsid w:val="07CB5D5E"/>
    <w:rsid w:val="07D30B6C"/>
    <w:rsid w:val="07DC117E"/>
    <w:rsid w:val="07E65639"/>
    <w:rsid w:val="07EB6B98"/>
    <w:rsid w:val="07EF305E"/>
    <w:rsid w:val="07F77A4C"/>
    <w:rsid w:val="080622EA"/>
    <w:rsid w:val="08063437"/>
    <w:rsid w:val="08080E58"/>
    <w:rsid w:val="080C2495"/>
    <w:rsid w:val="082A3F05"/>
    <w:rsid w:val="082B4DB4"/>
    <w:rsid w:val="083119EC"/>
    <w:rsid w:val="08387668"/>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474F8"/>
    <w:rsid w:val="08F62889"/>
    <w:rsid w:val="0909414C"/>
    <w:rsid w:val="090A4290"/>
    <w:rsid w:val="0915741E"/>
    <w:rsid w:val="09406E8D"/>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45547"/>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16096E"/>
    <w:rsid w:val="0B214F9D"/>
    <w:rsid w:val="0B2408CA"/>
    <w:rsid w:val="0B243088"/>
    <w:rsid w:val="0B333FDB"/>
    <w:rsid w:val="0B3369A8"/>
    <w:rsid w:val="0B3A158C"/>
    <w:rsid w:val="0B3C2D3E"/>
    <w:rsid w:val="0B402334"/>
    <w:rsid w:val="0B40600A"/>
    <w:rsid w:val="0B43678F"/>
    <w:rsid w:val="0B456D79"/>
    <w:rsid w:val="0B4A5268"/>
    <w:rsid w:val="0B60427E"/>
    <w:rsid w:val="0B627FB2"/>
    <w:rsid w:val="0B637390"/>
    <w:rsid w:val="0B7027A0"/>
    <w:rsid w:val="0B73142F"/>
    <w:rsid w:val="0B774331"/>
    <w:rsid w:val="0B7D7526"/>
    <w:rsid w:val="0B8113E1"/>
    <w:rsid w:val="0B82319F"/>
    <w:rsid w:val="0B8407C0"/>
    <w:rsid w:val="0B875240"/>
    <w:rsid w:val="0B8E098C"/>
    <w:rsid w:val="0B915CF2"/>
    <w:rsid w:val="0B952CAE"/>
    <w:rsid w:val="0B9C31F4"/>
    <w:rsid w:val="0B9C6DCF"/>
    <w:rsid w:val="0B9F329B"/>
    <w:rsid w:val="0BA00AFD"/>
    <w:rsid w:val="0BA91201"/>
    <w:rsid w:val="0BAD4FAF"/>
    <w:rsid w:val="0BB1190A"/>
    <w:rsid w:val="0BBB2ED3"/>
    <w:rsid w:val="0BBF564B"/>
    <w:rsid w:val="0BC875F2"/>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A608A"/>
    <w:rsid w:val="0D0D7BC1"/>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15D1"/>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7C506C"/>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A2EB8"/>
    <w:rsid w:val="0EEB2F3F"/>
    <w:rsid w:val="0EF11776"/>
    <w:rsid w:val="0EFA24E8"/>
    <w:rsid w:val="0EFB4778"/>
    <w:rsid w:val="0F051E66"/>
    <w:rsid w:val="0F09657C"/>
    <w:rsid w:val="0F0B3D2D"/>
    <w:rsid w:val="0F0C7C91"/>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97D2D"/>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56F54"/>
    <w:rsid w:val="10CA626C"/>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397A71"/>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1B8"/>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75368"/>
    <w:rsid w:val="126E2934"/>
    <w:rsid w:val="12741177"/>
    <w:rsid w:val="128260C7"/>
    <w:rsid w:val="1286622F"/>
    <w:rsid w:val="128A1BA4"/>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8E8"/>
    <w:rsid w:val="130D1C40"/>
    <w:rsid w:val="131E5DF9"/>
    <w:rsid w:val="13245283"/>
    <w:rsid w:val="13316879"/>
    <w:rsid w:val="13426648"/>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2676E"/>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E65A1"/>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5001163"/>
    <w:rsid w:val="15031438"/>
    <w:rsid w:val="15035E63"/>
    <w:rsid w:val="15110EEB"/>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5E34815"/>
    <w:rsid w:val="161B2D5C"/>
    <w:rsid w:val="16206B76"/>
    <w:rsid w:val="162876C5"/>
    <w:rsid w:val="164B2743"/>
    <w:rsid w:val="164C0936"/>
    <w:rsid w:val="165E2380"/>
    <w:rsid w:val="16657C87"/>
    <w:rsid w:val="166A4430"/>
    <w:rsid w:val="166E10AB"/>
    <w:rsid w:val="167239BE"/>
    <w:rsid w:val="167257E1"/>
    <w:rsid w:val="16745E89"/>
    <w:rsid w:val="167C6EC7"/>
    <w:rsid w:val="167E0343"/>
    <w:rsid w:val="168844A5"/>
    <w:rsid w:val="1688504D"/>
    <w:rsid w:val="168B7DD3"/>
    <w:rsid w:val="16902C55"/>
    <w:rsid w:val="169D36F9"/>
    <w:rsid w:val="16A66879"/>
    <w:rsid w:val="16AD3680"/>
    <w:rsid w:val="16B0680C"/>
    <w:rsid w:val="16BA4F8F"/>
    <w:rsid w:val="16BC2F15"/>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02A6"/>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0DDB"/>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54D59"/>
    <w:rsid w:val="18063266"/>
    <w:rsid w:val="180825F7"/>
    <w:rsid w:val="1808461E"/>
    <w:rsid w:val="180E3989"/>
    <w:rsid w:val="180F5D82"/>
    <w:rsid w:val="18193088"/>
    <w:rsid w:val="18194F16"/>
    <w:rsid w:val="182048A2"/>
    <w:rsid w:val="182674B8"/>
    <w:rsid w:val="18291575"/>
    <w:rsid w:val="182F1A90"/>
    <w:rsid w:val="18355F7A"/>
    <w:rsid w:val="184C6561"/>
    <w:rsid w:val="186108AD"/>
    <w:rsid w:val="18615766"/>
    <w:rsid w:val="1862702B"/>
    <w:rsid w:val="18627FC0"/>
    <w:rsid w:val="18652286"/>
    <w:rsid w:val="1867221B"/>
    <w:rsid w:val="18694CB1"/>
    <w:rsid w:val="18710F60"/>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E71AFE"/>
    <w:rsid w:val="18F12178"/>
    <w:rsid w:val="18F77300"/>
    <w:rsid w:val="18FE3288"/>
    <w:rsid w:val="19011F30"/>
    <w:rsid w:val="1902523C"/>
    <w:rsid w:val="190B4D85"/>
    <w:rsid w:val="190D7FE5"/>
    <w:rsid w:val="190E30B1"/>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A1545"/>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C10C5"/>
    <w:rsid w:val="1B0D417D"/>
    <w:rsid w:val="1B0F0429"/>
    <w:rsid w:val="1B1A69F2"/>
    <w:rsid w:val="1B2C491A"/>
    <w:rsid w:val="1B310D1D"/>
    <w:rsid w:val="1B3D18A5"/>
    <w:rsid w:val="1B3E77C6"/>
    <w:rsid w:val="1B513008"/>
    <w:rsid w:val="1B5139F9"/>
    <w:rsid w:val="1B52677D"/>
    <w:rsid w:val="1B5424AD"/>
    <w:rsid w:val="1B57413E"/>
    <w:rsid w:val="1B642153"/>
    <w:rsid w:val="1B67549D"/>
    <w:rsid w:val="1B6B3D18"/>
    <w:rsid w:val="1B6C3D21"/>
    <w:rsid w:val="1B6E7C9C"/>
    <w:rsid w:val="1B7514A1"/>
    <w:rsid w:val="1B7E4AF9"/>
    <w:rsid w:val="1B8237F3"/>
    <w:rsid w:val="1B827081"/>
    <w:rsid w:val="1B8B5CFC"/>
    <w:rsid w:val="1B8D0D78"/>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17B59"/>
    <w:rsid w:val="1CF927FF"/>
    <w:rsid w:val="1D03515E"/>
    <w:rsid w:val="1D0A7B97"/>
    <w:rsid w:val="1D0C6775"/>
    <w:rsid w:val="1D1D7821"/>
    <w:rsid w:val="1D282B5C"/>
    <w:rsid w:val="1D2B2003"/>
    <w:rsid w:val="1D306E20"/>
    <w:rsid w:val="1D320CCA"/>
    <w:rsid w:val="1D34064B"/>
    <w:rsid w:val="1D3463EB"/>
    <w:rsid w:val="1D360C3A"/>
    <w:rsid w:val="1D367080"/>
    <w:rsid w:val="1D377DF1"/>
    <w:rsid w:val="1D444AE2"/>
    <w:rsid w:val="1D4675C7"/>
    <w:rsid w:val="1D522D30"/>
    <w:rsid w:val="1D57385F"/>
    <w:rsid w:val="1D5D725E"/>
    <w:rsid w:val="1D631572"/>
    <w:rsid w:val="1D683F93"/>
    <w:rsid w:val="1D691AD1"/>
    <w:rsid w:val="1D69510C"/>
    <w:rsid w:val="1D712283"/>
    <w:rsid w:val="1D7B7D1E"/>
    <w:rsid w:val="1D7C510E"/>
    <w:rsid w:val="1D7F2317"/>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313E9"/>
    <w:rsid w:val="1E76236D"/>
    <w:rsid w:val="1E781A84"/>
    <w:rsid w:val="1E7A69F2"/>
    <w:rsid w:val="1E7D6979"/>
    <w:rsid w:val="1E840CD2"/>
    <w:rsid w:val="1E8C3CCB"/>
    <w:rsid w:val="1E9655F5"/>
    <w:rsid w:val="1E9C2AEB"/>
    <w:rsid w:val="1EA22227"/>
    <w:rsid w:val="1EA34B98"/>
    <w:rsid w:val="1EAD2905"/>
    <w:rsid w:val="1EB70EBA"/>
    <w:rsid w:val="1EBA75CF"/>
    <w:rsid w:val="1EC021B8"/>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3B5583"/>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AD4EAF"/>
    <w:rsid w:val="21B7069E"/>
    <w:rsid w:val="21BD0AFF"/>
    <w:rsid w:val="21BD2F23"/>
    <w:rsid w:val="21C67FAF"/>
    <w:rsid w:val="21C733CE"/>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773A6"/>
    <w:rsid w:val="224B54DD"/>
    <w:rsid w:val="225462F3"/>
    <w:rsid w:val="225874A4"/>
    <w:rsid w:val="225933CC"/>
    <w:rsid w:val="22606EB5"/>
    <w:rsid w:val="226133DC"/>
    <w:rsid w:val="226175FB"/>
    <w:rsid w:val="22646F5D"/>
    <w:rsid w:val="22721243"/>
    <w:rsid w:val="22765E0F"/>
    <w:rsid w:val="227855F9"/>
    <w:rsid w:val="22850822"/>
    <w:rsid w:val="228578EA"/>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153E19"/>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0E1611"/>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632538"/>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44485"/>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13D0D"/>
    <w:rsid w:val="271223F4"/>
    <w:rsid w:val="27181289"/>
    <w:rsid w:val="272418FE"/>
    <w:rsid w:val="272E6162"/>
    <w:rsid w:val="272E6D3D"/>
    <w:rsid w:val="27304FB2"/>
    <w:rsid w:val="27334F9A"/>
    <w:rsid w:val="273955BE"/>
    <w:rsid w:val="2740365F"/>
    <w:rsid w:val="27427CCE"/>
    <w:rsid w:val="27662144"/>
    <w:rsid w:val="277445EF"/>
    <w:rsid w:val="27926485"/>
    <w:rsid w:val="27BC1B98"/>
    <w:rsid w:val="27BF3C6C"/>
    <w:rsid w:val="27C063D7"/>
    <w:rsid w:val="27C20C56"/>
    <w:rsid w:val="27C275EF"/>
    <w:rsid w:val="27CC391E"/>
    <w:rsid w:val="27D34038"/>
    <w:rsid w:val="27D84589"/>
    <w:rsid w:val="27E1030A"/>
    <w:rsid w:val="27E119E6"/>
    <w:rsid w:val="27E77A4C"/>
    <w:rsid w:val="27EB5CD9"/>
    <w:rsid w:val="27FD7422"/>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A1ED9"/>
    <w:rsid w:val="287C6190"/>
    <w:rsid w:val="287F28A5"/>
    <w:rsid w:val="288B7A76"/>
    <w:rsid w:val="28A26207"/>
    <w:rsid w:val="28A27011"/>
    <w:rsid w:val="28A41959"/>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61795"/>
    <w:rsid w:val="291D0526"/>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4ABF"/>
    <w:rsid w:val="29C56964"/>
    <w:rsid w:val="29CD7205"/>
    <w:rsid w:val="29D63F1C"/>
    <w:rsid w:val="29D82A79"/>
    <w:rsid w:val="29DE5F1F"/>
    <w:rsid w:val="29E3292C"/>
    <w:rsid w:val="29ED3690"/>
    <w:rsid w:val="29EE01A6"/>
    <w:rsid w:val="2A010010"/>
    <w:rsid w:val="2A1C4FB3"/>
    <w:rsid w:val="2A245968"/>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A81CAD"/>
    <w:rsid w:val="2ABA1085"/>
    <w:rsid w:val="2ABF3961"/>
    <w:rsid w:val="2AC93314"/>
    <w:rsid w:val="2AE106E9"/>
    <w:rsid w:val="2AEB57D0"/>
    <w:rsid w:val="2AF54DFA"/>
    <w:rsid w:val="2AF964D9"/>
    <w:rsid w:val="2AFA00CB"/>
    <w:rsid w:val="2B03114E"/>
    <w:rsid w:val="2B046223"/>
    <w:rsid w:val="2B0B63B5"/>
    <w:rsid w:val="2B15558D"/>
    <w:rsid w:val="2B1E044D"/>
    <w:rsid w:val="2B2712B8"/>
    <w:rsid w:val="2B3252EF"/>
    <w:rsid w:val="2B3C4F56"/>
    <w:rsid w:val="2B45140A"/>
    <w:rsid w:val="2B455A43"/>
    <w:rsid w:val="2B4E0A9B"/>
    <w:rsid w:val="2B5621B3"/>
    <w:rsid w:val="2B5E00B5"/>
    <w:rsid w:val="2B631E3B"/>
    <w:rsid w:val="2B6929F2"/>
    <w:rsid w:val="2B6F3B94"/>
    <w:rsid w:val="2B7010F8"/>
    <w:rsid w:val="2B796DF6"/>
    <w:rsid w:val="2B8F4A29"/>
    <w:rsid w:val="2B8F5C33"/>
    <w:rsid w:val="2B920CC6"/>
    <w:rsid w:val="2B982322"/>
    <w:rsid w:val="2B984D8C"/>
    <w:rsid w:val="2B994EC8"/>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D5FEF"/>
    <w:rsid w:val="2C9F66DD"/>
    <w:rsid w:val="2CA05098"/>
    <w:rsid w:val="2CA24F0F"/>
    <w:rsid w:val="2CAD16AA"/>
    <w:rsid w:val="2CB12C28"/>
    <w:rsid w:val="2CB44605"/>
    <w:rsid w:val="2CBF74A0"/>
    <w:rsid w:val="2CC11517"/>
    <w:rsid w:val="2CD343C9"/>
    <w:rsid w:val="2CD7030B"/>
    <w:rsid w:val="2CE615AC"/>
    <w:rsid w:val="2CED1A0D"/>
    <w:rsid w:val="2CF113C4"/>
    <w:rsid w:val="2D005A0A"/>
    <w:rsid w:val="2D0D0FA0"/>
    <w:rsid w:val="2D1639CF"/>
    <w:rsid w:val="2D1C1A17"/>
    <w:rsid w:val="2D1E1ED2"/>
    <w:rsid w:val="2D260B2D"/>
    <w:rsid w:val="2D281441"/>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B606D"/>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B20224"/>
    <w:rsid w:val="2EB30A0D"/>
    <w:rsid w:val="2EC56D26"/>
    <w:rsid w:val="2EDC7DFC"/>
    <w:rsid w:val="2EDD22EB"/>
    <w:rsid w:val="2EE32207"/>
    <w:rsid w:val="2EE463B0"/>
    <w:rsid w:val="2EE9779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23456"/>
    <w:rsid w:val="2F7C3D6F"/>
    <w:rsid w:val="2F7F45C4"/>
    <w:rsid w:val="2F8359E5"/>
    <w:rsid w:val="2F857927"/>
    <w:rsid w:val="2F89194F"/>
    <w:rsid w:val="2F8F787B"/>
    <w:rsid w:val="2F953FD3"/>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55902"/>
    <w:rsid w:val="301A2B83"/>
    <w:rsid w:val="301D0E16"/>
    <w:rsid w:val="302174BD"/>
    <w:rsid w:val="30272008"/>
    <w:rsid w:val="302B3A8E"/>
    <w:rsid w:val="303D37A2"/>
    <w:rsid w:val="303D70D4"/>
    <w:rsid w:val="30403A42"/>
    <w:rsid w:val="30413F05"/>
    <w:rsid w:val="304250F0"/>
    <w:rsid w:val="30457600"/>
    <w:rsid w:val="30497F4C"/>
    <w:rsid w:val="304B1BB1"/>
    <w:rsid w:val="30550F9C"/>
    <w:rsid w:val="30560261"/>
    <w:rsid w:val="30591451"/>
    <w:rsid w:val="3060043A"/>
    <w:rsid w:val="306C160A"/>
    <w:rsid w:val="30781AC5"/>
    <w:rsid w:val="307950D6"/>
    <w:rsid w:val="30820F59"/>
    <w:rsid w:val="30844233"/>
    <w:rsid w:val="30855E60"/>
    <w:rsid w:val="308B224F"/>
    <w:rsid w:val="30950DE9"/>
    <w:rsid w:val="30A26BA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E96A72"/>
    <w:rsid w:val="31F51732"/>
    <w:rsid w:val="31FA6C70"/>
    <w:rsid w:val="31FF2B4F"/>
    <w:rsid w:val="32042303"/>
    <w:rsid w:val="320C3944"/>
    <w:rsid w:val="32150A90"/>
    <w:rsid w:val="32176B93"/>
    <w:rsid w:val="321B2EA6"/>
    <w:rsid w:val="3221110A"/>
    <w:rsid w:val="32273FA1"/>
    <w:rsid w:val="322B1579"/>
    <w:rsid w:val="322B1EF6"/>
    <w:rsid w:val="322D599E"/>
    <w:rsid w:val="32327479"/>
    <w:rsid w:val="323724D5"/>
    <w:rsid w:val="323746A4"/>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5034D"/>
    <w:rsid w:val="32E85384"/>
    <w:rsid w:val="32E94403"/>
    <w:rsid w:val="32ED150D"/>
    <w:rsid w:val="32F22641"/>
    <w:rsid w:val="33021A62"/>
    <w:rsid w:val="3302592A"/>
    <w:rsid w:val="3309409B"/>
    <w:rsid w:val="33116336"/>
    <w:rsid w:val="33123FA8"/>
    <w:rsid w:val="33192F5F"/>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A400D"/>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971FE9"/>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93B62"/>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77571"/>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9D15DF"/>
    <w:rsid w:val="37A33E06"/>
    <w:rsid w:val="37A76EC8"/>
    <w:rsid w:val="37A76EF2"/>
    <w:rsid w:val="37AD13BA"/>
    <w:rsid w:val="37BC4F33"/>
    <w:rsid w:val="37C176F3"/>
    <w:rsid w:val="37C40BCA"/>
    <w:rsid w:val="37D2417B"/>
    <w:rsid w:val="37D3565F"/>
    <w:rsid w:val="37DA3677"/>
    <w:rsid w:val="37E67881"/>
    <w:rsid w:val="37EE1C13"/>
    <w:rsid w:val="37F837A7"/>
    <w:rsid w:val="37FB7620"/>
    <w:rsid w:val="3804235B"/>
    <w:rsid w:val="38044640"/>
    <w:rsid w:val="380B0AEE"/>
    <w:rsid w:val="38241070"/>
    <w:rsid w:val="38285873"/>
    <w:rsid w:val="38312CFE"/>
    <w:rsid w:val="383721AF"/>
    <w:rsid w:val="384A3F8A"/>
    <w:rsid w:val="384F0508"/>
    <w:rsid w:val="384F27F8"/>
    <w:rsid w:val="385C65B0"/>
    <w:rsid w:val="385E26D7"/>
    <w:rsid w:val="386B2FFF"/>
    <w:rsid w:val="386D0591"/>
    <w:rsid w:val="387203F3"/>
    <w:rsid w:val="38896017"/>
    <w:rsid w:val="38897053"/>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573C6"/>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068AB"/>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B4C91"/>
    <w:rsid w:val="3B2C26A4"/>
    <w:rsid w:val="3B32720A"/>
    <w:rsid w:val="3B332C33"/>
    <w:rsid w:val="3B3C6B13"/>
    <w:rsid w:val="3B426862"/>
    <w:rsid w:val="3B466898"/>
    <w:rsid w:val="3B4769AB"/>
    <w:rsid w:val="3B51164A"/>
    <w:rsid w:val="3B520D7B"/>
    <w:rsid w:val="3B5362FB"/>
    <w:rsid w:val="3B5E51BF"/>
    <w:rsid w:val="3B7969F1"/>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74286"/>
    <w:rsid w:val="3E6A3AE1"/>
    <w:rsid w:val="3E6E2460"/>
    <w:rsid w:val="3E6F7FC4"/>
    <w:rsid w:val="3E7118DF"/>
    <w:rsid w:val="3E773EDB"/>
    <w:rsid w:val="3E851840"/>
    <w:rsid w:val="3E8572EB"/>
    <w:rsid w:val="3E8D43EC"/>
    <w:rsid w:val="3EB76497"/>
    <w:rsid w:val="3EBB10A4"/>
    <w:rsid w:val="3EBE1572"/>
    <w:rsid w:val="3EC501E2"/>
    <w:rsid w:val="3EC55941"/>
    <w:rsid w:val="3ED55F8A"/>
    <w:rsid w:val="3ED73D0C"/>
    <w:rsid w:val="3EDD3E63"/>
    <w:rsid w:val="3EE671EB"/>
    <w:rsid w:val="3EF4525E"/>
    <w:rsid w:val="3F086797"/>
    <w:rsid w:val="3F1728FF"/>
    <w:rsid w:val="3F1A0C36"/>
    <w:rsid w:val="3F1A1B15"/>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2756"/>
    <w:rsid w:val="3F7D7866"/>
    <w:rsid w:val="3F8C03E3"/>
    <w:rsid w:val="3F8D69FB"/>
    <w:rsid w:val="3F947811"/>
    <w:rsid w:val="3F997A28"/>
    <w:rsid w:val="3F9A2982"/>
    <w:rsid w:val="3F9B1F4A"/>
    <w:rsid w:val="3FA57025"/>
    <w:rsid w:val="3FB04D51"/>
    <w:rsid w:val="3FBF3B24"/>
    <w:rsid w:val="3FC07EFC"/>
    <w:rsid w:val="3FC87104"/>
    <w:rsid w:val="3FD500F5"/>
    <w:rsid w:val="3FEA2999"/>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743F8"/>
    <w:rsid w:val="40384EC1"/>
    <w:rsid w:val="40390F75"/>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E4DF0"/>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75442"/>
    <w:rsid w:val="423B48F5"/>
    <w:rsid w:val="423E5C17"/>
    <w:rsid w:val="42434481"/>
    <w:rsid w:val="424E73BA"/>
    <w:rsid w:val="425142FE"/>
    <w:rsid w:val="42521D40"/>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8C7CDC"/>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66258"/>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335E03"/>
    <w:rsid w:val="44433295"/>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9C754D"/>
    <w:rsid w:val="44A0168D"/>
    <w:rsid w:val="44A16FFD"/>
    <w:rsid w:val="44AA3341"/>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3296E"/>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02889"/>
    <w:rsid w:val="45E30ADF"/>
    <w:rsid w:val="45E47C53"/>
    <w:rsid w:val="45EC11B5"/>
    <w:rsid w:val="460B6AEE"/>
    <w:rsid w:val="4634277F"/>
    <w:rsid w:val="4637289E"/>
    <w:rsid w:val="463753C3"/>
    <w:rsid w:val="464805C8"/>
    <w:rsid w:val="46560EFC"/>
    <w:rsid w:val="465F25B1"/>
    <w:rsid w:val="466D160B"/>
    <w:rsid w:val="46777FD8"/>
    <w:rsid w:val="467E7578"/>
    <w:rsid w:val="46867E7A"/>
    <w:rsid w:val="46895217"/>
    <w:rsid w:val="468E1A8A"/>
    <w:rsid w:val="468E5D7B"/>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A71A2"/>
    <w:rsid w:val="473B458F"/>
    <w:rsid w:val="473C3345"/>
    <w:rsid w:val="47404681"/>
    <w:rsid w:val="47405703"/>
    <w:rsid w:val="47436917"/>
    <w:rsid w:val="474A3443"/>
    <w:rsid w:val="475B2C77"/>
    <w:rsid w:val="476022D9"/>
    <w:rsid w:val="476478F5"/>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965B4"/>
    <w:rsid w:val="47FD4A54"/>
    <w:rsid w:val="47FF1E2D"/>
    <w:rsid w:val="48004B60"/>
    <w:rsid w:val="4801767D"/>
    <w:rsid w:val="480427DA"/>
    <w:rsid w:val="480919E9"/>
    <w:rsid w:val="48101B69"/>
    <w:rsid w:val="48104277"/>
    <w:rsid w:val="4820703F"/>
    <w:rsid w:val="48452291"/>
    <w:rsid w:val="48467620"/>
    <w:rsid w:val="48512098"/>
    <w:rsid w:val="48551544"/>
    <w:rsid w:val="485535B4"/>
    <w:rsid w:val="485773AB"/>
    <w:rsid w:val="485A7C9A"/>
    <w:rsid w:val="485C3FD1"/>
    <w:rsid w:val="486F4715"/>
    <w:rsid w:val="48772792"/>
    <w:rsid w:val="487A7136"/>
    <w:rsid w:val="488050A4"/>
    <w:rsid w:val="48824C56"/>
    <w:rsid w:val="48895278"/>
    <w:rsid w:val="489447A1"/>
    <w:rsid w:val="489D034B"/>
    <w:rsid w:val="489E1C37"/>
    <w:rsid w:val="48C448C1"/>
    <w:rsid w:val="48C627BA"/>
    <w:rsid w:val="48D31CA2"/>
    <w:rsid w:val="48D3241A"/>
    <w:rsid w:val="48E4239D"/>
    <w:rsid w:val="48E76146"/>
    <w:rsid w:val="48E764FD"/>
    <w:rsid w:val="48EE283F"/>
    <w:rsid w:val="48F15008"/>
    <w:rsid w:val="48F31CC3"/>
    <w:rsid w:val="48F56C36"/>
    <w:rsid w:val="4900243D"/>
    <w:rsid w:val="49024378"/>
    <w:rsid w:val="49043BC4"/>
    <w:rsid w:val="490568DF"/>
    <w:rsid w:val="49083D5A"/>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31826"/>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51398"/>
    <w:rsid w:val="4AD66034"/>
    <w:rsid w:val="4AE67C6A"/>
    <w:rsid w:val="4AE96C26"/>
    <w:rsid w:val="4AEE2E8E"/>
    <w:rsid w:val="4AF15C71"/>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11653"/>
    <w:rsid w:val="4D224ACA"/>
    <w:rsid w:val="4D254EC3"/>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5B183E"/>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E02079"/>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A41A1"/>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45305"/>
    <w:rsid w:val="52476523"/>
    <w:rsid w:val="525344B1"/>
    <w:rsid w:val="52553A5C"/>
    <w:rsid w:val="525D14CC"/>
    <w:rsid w:val="525D49E6"/>
    <w:rsid w:val="52606304"/>
    <w:rsid w:val="52681296"/>
    <w:rsid w:val="526B3E49"/>
    <w:rsid w:val="526B7203"/>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2FA2FB4"/>
    <w:rsid w:val="52FE4DED"/>
    <w:rsid w:val="5301711C"/>
    <w:rsid w:val="530E6138"/>
    <w:rsid w:val="532511EE"/>
    <w:rsid w:val="53280CE3"/>
    <w:rsid w:val="532E15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CA0DA7"/>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BF3AF1"/>
    <w:rsid w:val="54C27033"/>
    <w:rsid w:val="54C31DEE"/>
    <w:rsid w:val="54C53845"/>
    <w:rsid w:val="54C56C93"/>
    <w:rsid w:val="54C84AB3"/>
    <w:rsid w:val="54CC7338"/>
    <w:rsid w:val="54D3400C"/>
    <w:rsid w:val="54D37F54"/>
    <w:rsid w:val="54E05A5E"/>
    <w:rsid w:val="54E73E47"/>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452080"/>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1C31B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834CC5"/>
    <w:rsid w:val="569A4A2E"/>
    <w:rsid w:val="56A24C9F"/>
    <w:rsid w:val="56A95D65"/>
    <w:rsid w:val="56A9618C"/>
    <w:rsid w:val="56BC2F93"/>
    <w:rsid w:val="56C32C61"/>
    <w:rsid w:val="56CA1959"/>
    <w:rsid w:val="56CB1D5C"/>
    <w:rsid w:val="56D52CB6"/>
    <w:rsid w:val="56D53777"/>
    <w:rsid w:val="56DE4115"/>
    <w:rsid w:val="56E54254"/>
    <w:rsid w:val="56ED12BB"/>
    <w:rsid w:val="56ED3E8A"/>
    <w:rsid w:val="57060602"/>
    <w:rsid w:val="57087B30"/>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DF6A95"/>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C54CE"/>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BF722C"/>
    <w:rsid w:val="58C46164"/>
    <w:rsid w:val="58C72719"/>
    <w:rsid w:val="58D82018"/>
    <w:rsid w:val="58E5481B"/>
    <w:rsid w:val="58E743D9"/>
    <w:rsid w:val="58EC36A4"/>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0626B"/>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00194"/>
    <w:rsid w:val="5A8F58A9"/>
    <w:rsid w:val="5A9172D0"/>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3562"/>
    <w:rsid w:val="5C2E742B"/>
    <w:rsid w:val="5C345096"/>
    <w:rsid w:val="5C3C296B"/>
    <w:rsid w:val="5C406786"/>
    <w:rsid w:val="5C482C5F"/>
    <w:rsid w:val="5C4967D0"/>
    <w:rsid w:val="5C4A2D45"/>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91C20"/>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B091E"/>
    <w:rsid w:val="5D917472"/>
    <w:rsid w:val="5D9A1CF3"/>
    <w:rsid w:val="5D9B1DB4"/>
    <w:rsid w:val="5DA475EE"/>
    <w:rsid w:val="5DA74B09"/>
    <w:rsid w:val="5DB60505"/>
    <w:rsid w:val="5DBB0198"/>
    <w:rsid w:val="5DBB4E5A"/>
    <w:rsid w:val="5DBB636F"/>
    <w:rsid w:val="5DC75104"/>
    <w:rsid w:val="5DCA121E"/>
    <w:rsid w:val="5DDA55BA"/>
    <w:rsid w:val="5DF9532B"/>
    <w:rsid w:val="5DFB6C60"/>
    <w:rsid w:val="5DFB6EAA"/>
    <w:rsid w:val="5DFD24A1"/>
    <w:rsid w:val="5E017B89"/>
    <w:rsid w:val="5E03687A"/>
    <w:rsid w:val="5E0C4DAD"/>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66D0C"/>
    <w:rsid w:val="5EAA5759"/>
    <w:rsid w:val="5EB6526B"/>
    <w:rsid w:val="5EBA4DFB"/>
    <w:rsid w:val="5EBC3797"/>
    <w:rsid w:val="5EC172F6"/>
    <w:rsid w:val="5ED67EDC"/>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14170"/>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23FA8"/>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0F85"/>
    <w:rsid w:val="619E66B0"/>
    <w:rsid w:val="61A21ACF"/>
    <w:rsid w:val="61A86A07"/>
    <w:rsid w:val="61B405F3"/>
    <w:rsid w:val="61BF7EA0"/>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E33EF"/>
    <w:rsid w:val="620E5C11"/>
    <w:rsid w:val="62100F8E"/>
    <w:rsid w:val="62126E46"/>
    <w:rsid w:val="623C4DC1"/>
    <w:rsid w:val="624026B4"/>
    <w:rsid w:val="62422061"/>
    <w:rsid w:val="624F1CFF"/>
    <w:rsid w:val="624F5361"/>
    <w:rsid w:val="624F791B"/>
    <w:rsid w:val="62534B68"/>
    <w:rsid w:val="62697927"/>
    <w:rsid w:val="628D6564"/>
    <w:rsid w:val="629D5080"/>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18C8"/>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366F7"/>
    <w:rsid w:val="64685CC2"/>
    <w:rsid w:val="646923BA"/>
    <w:rsid w:val="647B4E2B"/>
    <w:rsid w:val="647F6AED"/>
    <w:rsid w:val="64875314"/>
    <w:rsid w:val="648A3533"/>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354D7"/>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1593C"/>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34C8D"/>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616F78"/>
    <w:rsid w:val="67652771"/>
    <w:rsid w:val="67705060"/>
    <w:rsid w:val="67721484"/>
    <w:rsid w:val="67777A63"/>
    <w:rsid w:val="6778637C"/>
    <w:rsid w:val="67803896"/>
    <w:rsid w:val="67832A3E"/>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10E65"/>
    <w:rsid w:val="68424D69"/>
    <w:rsid w:val="684F367F"/>
    <w:rsid w:val="6852183B"/>
    <w:rsid w:val="68546C97"/>
    <w:rsid w:val="685965D6"/>
    <w:rsid w:val="68711134"/>
    <w:rsid w:val="687759AE"/>
    <w:rsid w:val="6878262C"/>
    <w:rsid w:val="68850EF9"/>
    <w:rsid w:val="688D452D"/>
    <w:rsid w:val="68930923"/>
    <w:rsid w:val="68A60C5C"/>
    <w:rsid w:val="68B172A9"/>
    <w:rsid w:val="68BA1DC1"/>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45B85"/>
    <w:rsid w:val="69566E9F"/>
    <w:rsid w:val="6968165C"/>
    <w:rsid w:val="69686068"/>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1E0DB3"/>
    <w:rsid w:val="6A2D28EC"/>
    <w:rsid w:val="6A315B7F"/>
    <w:rsid w:val="6A355FBB"/>
    <w:rsid w:val="6A39198A"/>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0C71E8"/>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7013A"/>
    <w:rsid w:val="6C7A5BC2"/>
    <w:rsid w:val="6C8C63BA"/>
    <w:rsid w:val="6C94609D"/>
    <w:rsid w:val="6C9B1F01"/>
    <w:rsid w:val="6CA77065"/>
    <w:rsid w:val="6CAF16CE"/>
    <w:rsid w:val="6CB05F73"/>
    <w:rsid w:val="6CB114C4"/>
    <w:rsid w:val="6CB46601"/>
    <w:rsid w:val="6CB668FA"/>
    <w:rsid w:val="6CC63448"/>
    <w:rsid w:val="6CD37E41"/>
    <w:rsid w:val="6CD465D9"/>
    <w:rsid w:val="6CDD5AC2"/>
    <w:rsid w:val="6CE55411"/>
    <w:rsid w:val="6CEE1BCB"/>
    <w:rsid w:val="6CF30677"/>
    <w:rsid w:val="6CF52A52"/>
    <w:rsid w:val="6CF8192E"/>
    <w:rsid w:val="6CF95700"/>
    <w:rsid w:val="6D085358"/>
    <w:rsid w:val="6D0C06D0"/>
    <w:rsid w:val="6D0D1E39"/>
    <w:rsid w:val="6D0F2D67"/>
    <w:rsid w:val="6D170C51"/>
    <w:rsid w:val="6D186853"/>
    <w:rsid w:val="6D1C7C1E"/>
    <w:rsid w:val="6D32536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D07D47"/>
    <w:rsid w:val="6FE42006"/>
    <w:rsid w:val="6FE65A29"/>
    <w:rsid w:val="6FF75F07"/>
    <w:rsid w:val="70041A5E"/>
    <w:rsid w:val="70076582"/>
    <w:rsid w:val="701D7C2C"/>
    <w:rsid w:val="70346206"/>
    <w:rsid w:val="703F0E4D"/>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25DE"/>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123E9E"/>
    <w:rsid w:val="712544B9"/>
    <w:rsid w:val="71287E44"/>
    <w:rsid w:val="712F67C3"/>
    <w:rsid w:val="71332FDE"/>
    <w:rsid w:val="71382CBB"/>
    <w:rsid w:val="713E34A1"/>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02AC9"/>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1D0040"/>
    <w:rsid w:val="73265706"/>
    <w:rsid w:val="732E1B8B"/>
    <w:rsid w:val="733108C8"/>
    <w:rsid w:val="73315203"/>
    <w:rsid w:val="733237E0"/>
    <w:rsid w:val="73342028"/>
    <w:rsid w:val="734B6104"/>
    <w:rsid w:val="73565CC8"/>
    <w:rsid w:val="736D2383"/>
    <w:rsid w:val="736F24C3"/>
    <w:rsid w:val="737C640D"/>
    <w:rsid w:val="737D04FC"/>
    <w:rsid w:val="73807CB0"/>
    <w:rsid w:val="738B03DF"/>
    <w:rsid w:val="738B624D"/>
    <w:rsid w:val="73901DDC"/>
    <w:rsid w:val="73933447"/>
    <w:rsid w:val="739F5FAE"/>
    <w:rsid w:val="73A2069A"/>
    <w:rsid w:val="73AE2B1E"/>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A2031"/>
    <w:rsid w:val="748E61A6"/>
    <w:rsid w:val="74904959"/>
    <w:rsid w:val="749573F3"/>
    <w:rsid w:val="749959C5"/>
    <w:rsid w:val="749E4B1C"/>
    <w:rsid w:val="74A3539C"/>
    <w:rsid w:val="74AA0FD9"/>
    <w:rsid w:val="74AF276A"/>
    <w:rsid w:val="74B553A4"/>
    <w:rsid w:val="74BD7B71"/>
    <w:rsid w:val="74BF1E36"/>
    <w:rsid w:val="74BF2D87"/>
    <w:rsid w:val="74C763D4"/>
    <w:rsid w:val="74CC23F4"/>
    <w:rsid w:val="74DC78A0"/>
    <w:rsid w:val="74DD6F42"/>
    <w:rsid w:val="74E07479"/>
    <w:rsid w:val="74E21115"/>
    <w:rsid w:val="74E227A4"/>
    <w:rsid w:val="74F55CA9"/>
    <w:rsid w:val="74FB4496"/>
    <w:rsid w:val="75026C48"/>
    <w:rsid w:val="75042E1D"/>
    <w:rsid w:val="75117162"/>
    <w:rsid w:val="7516218D"/>
    <w:rsid w:val="75187DC3"/>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72E60"/>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1B02A1"/>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8FF218A"/>
    <w:rsid w:val="790B237B"/>
    <w:rsid w:val="7923709B"/>
    <w:rsid w:val="79297484"/>
    <w:rsid w:val="79303328"/>
    <w:rsid w:val="793D6D9B"/>
    <w:rsid w:val="79404CF6"/>
    <w:rsid w:val="794A7CDB"/>
    <w:rsid w:val="794E5A9C"/>
    <w:rsid w:val="795044BC"/>
    <w:rsid w:val="79510BAA"/>
    <w:rsid w:val="79544113"/>
    <w:rsid w:val="7958085D"/>
    <w:rsid w:val="79594038"/>
    <w:rsid w:val="79656590"/>
    <w:rsid w:val="796710E9"/>
    <w:rsid w:val="797417AF"/>
    <w:rsid w:val="79810D10"/>
    <w:rsid w:val="79842C37"/>
    <w:rsid w:val="79866237"/>
    <w:rsid w:val="799B432F"/>
    <w:rsid w:val="79A61CCC"/>
    <w:rsid w:val="79A76FEC"/>
    <w:rsid w:val="79AD7CE0"/>
    <w:rsid w:val="79BF0B1D"/>
    <w:rsid w:val="79CC2F37"/>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246F8"/>
    <w:rsid w:val="7AAC3FD0"/>
    <w:rsid w:val="7AB74495"/>
    <w:rsid w:val="7ABC5A2D"/>
    <w:rsid w:val="7ABD29B3"/>
    <w:rsid w:val="7AC150E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17234"/>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86980"/>
    <w:rsid w:val="7C9F63EE"/>
    <w:rsid w:val="7CA81451"/>
    <w:rsid w:val="7CB05CB4"/>
    <w:rsid w:val="7CB65BCC"/>
    <w:rsid w:val="7CB669ED"/>
    <w:rsid w:val="7CBA6E58"/>
    <w:rsid w:val="7CBC3B52"/>
    <w:rsid w:val="7CC00E5F"/>
    <w:rsid w:val="7CC1137B"/>
    <w:rsid w:val="7CCC5E27"/>
    <w:rsid w:val="7CCD2991"/>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A621C"/>
    <w:rsid w:val="7D6B2D5A"/>
    <w:rsid w:val="7D6D2716"/>
    <w:rsid w:val="7D713D41"/>
    <w:rsid w:val="7D753952"/>
    <w:rsid w:val="7D757361"/>
    <w:rsid w:val="7D7846E6"/>
    <w:rsid w:val="7D821B45"/>
    <w:rsid w:val="7D8F3C4B"/>
    <w:rsid w:val="7D913A2E"/>
    <w:rsid w:val="7D9D27C7"/>
    <w:rsid w:val="7D9E5F12"/>
    <w:rsid w:val="7D9F6A20"/>
    <w:rsid w:val="7DA327B7"/>
    <w:rsid w:val="7DAF178E"/>
    <w:rsid w:val="7DB41336"/>
    <w:rsid w:val="7DBB2EA2"/>
    <w:rsid w:val="7DBF189D"/>
    <w:rsid w:val="7DC826A9"/>
    <w:rsid w:val="7DC95444"/>
    <w:rsid w:val="7DD1674D"/>
    <w:rsid w:val="7DDA220D"/>
    <w:rsid w:val="7DDF36A3"/>
    <w:rsid w:val="7DE229E9"/>
    <w:rsid w:val="7DF90563"/>
    <w:rsid w:val="7DF93EA2"/>
    <w:rsid w:val="7E013CDE"/>
    <w:rsid w:val="7E02785D"/>
    <w:rsid w:val="7E072DD9"/>
    <w:rsid w:val="7E17080D"/>
    <w:rsid w:val="7E2263AE"/>
    <w:rsid w:val="7E296D5C"/>
    <w:rsid w:val="7E2C516B"/>
    <w:rsid w:val="7E2D1B2A"/>
    <w:rsid w:val="7E4304FB"/>
    <w:rsid w:val="7E4871E7"/>
    <w:rsid w:val="7E545A75"/>
    <w:rsid w:val="7E5A63A2"/>
    <w:rsid w:val="7E5D5C6A"/>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27587C"/>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92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2021-11-06T12:15:04Z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