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解读基金</w:t>
      </w:r>
      <w:r>
        <w:rPr>
          <w:rFonts w:hint="eastAsia" w:ascii="仿宋" w:hAnsi="仿宋" w:eastAsia="仿宋"/>
          <w:sz w:val="32"/>
          <w:szCs w:val="32"/>
        </w:rPr>
        <w:t>第3讲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bookmarkStart w:id="0" w:name="OLE_LINK2"/>
      <w:bookmarkStart w:id="1" w:name="OLE_LINK1"/>
      <w:r>
        <w:rPr>
          <w:rFonts w:hint="eastAsia" w:ascii="仿宋" w:hAnsi="仿宋" w:eastAsia="仿宋"/>
          <w:sz w:val="24"/>
          <w:szCs w:val="24"/>
          <w:lang w:val="en-US" w:eastAsia="zh-CN"/>
        </w:rPr>
        <w:t>FOF是基金中的基金，比如国际市场指数基金，他会由美国市场指数基金、欧洲市场指数基金和新兴市场指数基金按照比例构成，这种组合非常稳定，也就是FOF基金的模型，二师父构建的指数基金组合就类似一种FOF基金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关于构建FOF基金有一个生命周期问题，比如每个人都会有各种不同的理财需求，有的人投资基金是为了养老，有的人投资基金</w:t>
      </w:r>
      <w:bookmarkStart w:id="2" w:name="_GoBack"/>
      <w:bookmarkEnd w:id="2"/>
      <w:r>
        <w:rPr>
          <w:rFonts w:hint="eastAsia" w:ascii="仿宋" w:hAnsi="仿宋" w:eastAsia="仿宋"/>
          <w:sz w:val="24"/>
          <w:szCs w:val="24"/>
          <w:lang w:val="en-US" w:eastAsia="zh-CN"/>
        </w:rPr>
        <w:t>是为了打理短期资金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如果投资的周期越长，那么股权资产配置比例越大，因为长期看，股权的收益率高于债券。如果投资周期比较短，那么股权资产的配置比例就很低，因为股权资产的波动性很大，这种时候债券的比例就会增大。所以也并不是完全意义上的股票越低估他的配置比例就越高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那么如何构建自己的组合呢？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需要核心资产再平衡，也就是二师父之前讲过的核心卫星配置，要保证核心资产占据总资产的80%，这些基金比较稳健，比如A股的沪深300、中证500、创业板、消费、白酒、医药、金融、科技这些指数。他们随着时间的增长而增值，像一头老黄牛一样默默地拉着投资组合稳步前进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那么另外百分之20就是非核心部分，这部分可能是黑马，比如之前的半导体，比如芯片，黑马具有不确定性和不稳定性，如果将来半导体发展成白马，也可以把他拉入核心配置。要切记，黑马虽好，可是不够稳定，家庭资产配置的几百万资金不可能去赌，有的你准备发展黑马，结果黑马成了黑熊，比如华宝油气，类似这种，如果是非核心小仓位2%的配置，那么心理压力就很小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所以投资者要分清主次。非核心部分并不稳定，也不需要稳定，他们高成长，高波动当然也有潜在的高收益，比如二师父估值表里面的券商、人工智能和计算机等等。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另外作者讲到了不要波段操作，关于这个章节二师父反复阅读了几遍，因为我是做长期持有+小仓位波动应对震荡市场的。我发现作者的归纳法犯了错误。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因为他没有预知到未来。他举了一个例子，从1990年12月至2006年12月上证综合指数走势，这个图大家可以在书中看到。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说了，假设一个人在1992年11月市场低点买入，然后在1993年2月市场高点卖出，再在1994年7月低点买入，9月高点卖出，不断的波段操作，在市场低点买入，高点卖出，这样就会获得超额收益，但是市场是不可预知的，容易踏空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可是1990年到2006年，A股市场是单边上涨的大牛市，整体趋势向上。而从2006年到现在的14年A股是单边下跌的，至少没有在2005年突破2007年的高点。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这说明什么，未来一切皆有可能。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二师父做了两手准备，我无法判断未来20年中国到底是一路长牛还是一直震荡。但是作为一个长期相信国运的人，我会始终保持高仓位，不过作为一个投资风控人士，我也要防止潜在的风险，假如牛市不来，怎么办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那没有问题，即使上证综合指数一直在3000点左右震荡，我也能够通过2成左右的资金反复波段获利，不管未来波动还是单边上涨，都能够获利。所以长期持有和短期波段不冲突的。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股权产品就是指数基金，我们构建的是基金组合；债权产品就是长债基金或者短债基金；风控产品是现金和货币基金以及黄金等。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43720684"/>
    <w:rsid w:val="7C2B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281</TotalTime>
  <ScaleCrop>false</ScaleCrop>
  <LinksUpToDate>false</LinksUpToDate>
  <CharactersWithSpaces>1206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2020-02-29T00:09:35Z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