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如果危机发生，需要提前卖出吗</w:t>
      </w:r>
    </w:p>
    <w:p>
      <w:pPr>
        <w:jc w:val="center"/>
        <w:rPr>
          <w:rFonts w:hint="eastAsia" w:ascii="仿宋" w:hAnsi="仿宋" w:eastAsia="仿宋"/>
          <w:b w:val="0"/>
          <w:bCs w:val="0"/>
          <w:sz w:val="24"/>
          <w:szCs w:val="24"/>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widowControl w:val="0"/>
        <w:numPr>
          <w:ilvl w:val="0"/>
          <w:numId w:val="0"/>
        </w:numPr>
        <w:jc w:val="left"/>
        <w:rPr>
          <w:rFonts w:hint="default"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bookmarkStart w:id="0" w:name="OLE_LINK1"/>
      <w:r>
        <w:rPr>
          <w:rFonts w:hint="eastAsia" w:ascii="仿宋" w:hAnsi="仿宋" w:eastAsia="仿宋"/>
          <w:b w:val="0"/>
          <w:bCs w:val="0"/>
          <w:sz w:val="26"/>
          <w:szCs w:val="26"/>
          <w:lang w:val="en-US" w:eastAsia="zh-CN"/>
        </w:rPr>
        <w:t>最近外围市场情况一直不好，美元飙升，大类资产价格极速下降，流动危机出现。如果危机发生了，需要提前卖出吗？</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default" w:ascii="仿宋" w:hAnsi="仿宋" w:eastAsia="仿宋"/>
          <w:b/>
          <w:bCs/>
          <w:sz w:val="26"/>
          <w:szCs w:val="26"/>
          <w:lang w:val="en-US" w:eastAsia="zh-CN"/>
        </w:rPr>
      </w:pPr>
      <w:r>
        <w:rPr>
          <w:rFonts w:hint="eastAsia" w:ascii="仿宋" w:hAnsi="仿宋" w:eastAsia="仿宋"/>
          <w:b/>
          <w:bCs/>
          <w:sz w:val="26"/>
          <w:szCs w:val="26"/>
          <w:lang w:val="en-US" w:eastAsia="zh-CN"/>
        </w:rPr>
        <w:t>对于在低估区域购买的A股、港股、美股指数基金是不用的，股票需要防范风险。</w:t>
      </w:r>
    </w:p>
    <w:p>
      <w:pPr>
        <w:widowControl w:val="0"/>
        <w:numPr>
          <w:ilvl w:val="0"/>
          <w:numId w:val="0"/>
        </w:numPr>
        <w:jc w:val="left"/>
        <w:rPr>
          <w:rFonts w:hint="default" w:ascii="仿宋" w:hAnsi="仿宋" w:eastAsia="仿宋"/>
          <w:b w:val="0"/>
          <w:bCs w:val="0"/>
          <w:sz w:val="26"/>
          <w:szCs w:val="26"/>
          <w:lang w:val="en-US" w:eastAsia="zh-CN"/>
        </w:rPr>
      </w:pPr>
    </w:p>
    <w:p>
      <w:pPr>
        <w:widowControl w:val="0"/>
        <w:numPr>
          <w:ilvl w:val="0"/>
          <w:numId w:val="1"/>
        </w:numPr>
        <w:jc w:val="center"/>
        <w:rPr>
          <w:rFonts w:hint="eastAsia"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低估区域内投资是安全的</w:t>
      </w:r>
    </w:p>
    <w:p>
      <w:pPr>
        <w:widowControl w:val="0"/>
        <w:numPr>
          <w:ilvl w:val="0"/>
          <w:numId w:val="0"/>
        </w:numPr>
        <w:jc w:val="both"/>
        <w:rPr>
          <w:rFonts w:hint="default" w:ascii="仿宋" w:hAnsi="仿宋" w:eastAsia="仿宋"/>
          <w:b/>
          <w:bCs/>
          <w:color w:val="0000FF"/>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首先指数没有个股的退市风险，而指数基金持仓透明，严格追踪对应的指数，并不会爆出老鼠仓，所以这个投资品本身不会出现问题。</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其次，我们定投的指数基金都是在低估区域内分步定投，不仅买的很有价值，而且价格也便宜，未来即使危机来了，下跌一段时间仍旧会涨回来。这就形成了微笑曲线，只要有耐心等待，最终都会有好结果。</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default"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最后，指数不是投机品，他的背后是优质的中国或者美国上市企业，这些企业本身都是不断盈利增长的，这是长期持有的根本原因，通过购买优质企业为我们打工，而不是在市场炒来炒去，耗费精力得不偿失。</w:t>
      </w:r>
    </w:p>
    <w:p>
      <w:pPr>
        <w:widowControl w:val="0"/>
        <w:numPr>
          <w:ilvl w:val="0"/>
          <w:numId w:val="0"/>
        </w:numPr>
        <w:jc w:val="left"/>
        <w:rPr>
          <w:rFonts w:hint="default" w:ascii="仿宋" w:hAnsi="仿宋" w:eastAsia="仿宋"/>
          <w:b w:val="0"/>
          <w:bCs w:val="0"/>
          <w:color w:val="auto"/>
          <w:sz w:val="26"/>
          <w:szCs w:val="26"/>
          <w:lang w:val="en-US" w:eastAsia="zh-CN"/>
        </w:rPr>
      </w:pPr>
    </w:p>
    <w:p>
      <w:pPr>
        <w:widowControl w:val="0"/>
        <w:numPr>
          <w:ilvl w:val="0"/>
          <w:numId w:val="0"/>
        </w:numPr>
        <w:jc w:val="center"/>
        <w:rPr>
          <w:rFonts w:hint="default"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2、未来是不可预知的</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在1981年7月到1982年11月美国发生了长达16个月的经济衰退，一些敏感的专业投资者怀疑他们是否要重新开始过上原始森林生活，恐惧到处弥漫。</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在那次美国衰退期间，失业率为14%，通货膨胀率15%，事前没有人说他们都预言到了危机，而危机发生的时候专家现身说他们早就预料到了这一切，只是没人相信。</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default"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最悲观的时候，80%的投资者都信誓旦旦地说美国要重回到20世纪30年代大萧条时期，可是就在他们最为悲观绝望的时候股市却突然报复反弹，突然间整个世界恢复正常了。</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default"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股市和世界的运行都不是线性的，未来如何真的不知道，投资者用理性分析下，两个月前还想在沪深300指数4200点的时候建立底仓，这时候他跌到了3600点，明明更加便宜，为何要卖出呢？</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2"/>
        </w:numPr>
        <w:jc w:val="center"/>
        <w:rPr>
          <w:rFonts w:hint="eastAsia" w:ascii="仿宋" w:hAnsi="仿宋" w:eastAsia="仿宋"/>
          <w:b/>
          <w:bCs/>
          <w:color w:val="0000FF"/>
          <w:sz w:val="26"/>
          <w:szCs w:val="26"/>
          <w:lang w:val="en-US" w:eastAsia="zh-CN"/>
        </w:rPr>
      </w:pPr>
      <w:r>
        <w:rPr>
          <w:rFonts w:hint="eastAsia" w:ascii="仿宋" w:hAnsi="仿宋" w:eastAsia="仿宋"/>
          <w:b/>
          <w:bCs/>
          <w:color w:val="0000FF"/>
          <w:sz w:val="26"/>
          <w:szCs w:val="26"/>
          <w:lang w:val="en-US" w:eastAsia="zh-CN"/>
        </w:rPr>
        <w:t>与其预测风雨，不如打造诺亚方舟</w:t>
      </w:r>
    </w:p>
    <w:p>
      <w:pPr>
        <w:widowControl w:val="0"/>
        <w:numPr>
          <w:ilvl w:val="0"/>
          <w:numId w:val="0"/>
        </w:numPr>
        <w:jc w:val="both"/>
        <w:rPr>
          <w:rFonts w:hint="default" w:ascii="仿宋" w:hAnsi="仿宋" w:eastAsia="仿宋"/>
          <w:b/>
          <w:bCs/>
          <w:color w:val="0000FF"/>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除非基金的持仓出现了极端恶化情况，二师父每次卖出基本都是在基金上涨且有盈利的时候。这就是最基本的逆向投资，如果你能够做到，低估买入，正常收割或持有，高估卖出，99.99%的概率是挣钱的，唯一需要的是等待和忍耐。</w:t>
      </w:r>
    </w:p>
    <w:p>
      <w:pPr>
        <w:widowControl w:val="0"/>
        <w:numPr>
          <w:ilvl w:val="0"/>
          <w:numId w:val="0"/>
        </w:numPr>
        <w:jc w:val="left"/>
        <w:rPr>
          <w:rFonts w:hint="eastAsia" w:ascii="仿宋" w:hAnsi="仿宋" w:eastAsia="仿宋"/>
          <w:b w:val="0"/>
          <w:bCs w:val="0"/>
          <w:color w:val="auto"/>
          <w:sz w:val="26"/>
          <w:szCs w:val="26"/>
          <w:lang w:val="en-US" w:eastAsia="zh-CN"/>
        </w:rPr>
      </w:pPr>
    </w:p>
    <w:p>
      <w:pPr>
        <w:widowControl w:val="0"/>
        <w:numPr>
          <w:ilvl w:val="0"/>
          <w:numId w:val="0"/>
        </w:numPr>
        <w:jc w:val="left"/>
        <w:rPr>
          <w:rFonts w:hint="eastAsia" w:ascii="仿宋" w:hAnsi="仿宋" w:eastAsia="仿宋"/>
          <w:b w:val="0"/>
          <w:bCs w:val="0"/>
          <w:color w:val="auto"/>
          <w:sz w:val="26"/>
          <w:szCs w:val="26"/>
          <w:lang w:val="en-US" w:eastAsia="zh-CN"/>
        </w:rPr>
      </w:pPr>
      <w:r>
        <w:rPr>
          <w:rFonts w:hint="eastAsia" w:ascii="仿宋" w:hAnsi="仿宋" w:eastAsia="仿宋"/>
          <w:b w:val="0"/>
          <w:bCs w:val="0"/>
          <w:color w:val="auto"/>
          <w:sz w:val="26"/>
          <w:szCs w:val="26"/>
          <w:lang w:val="en-US" w:eastAsia="zh-CN"/>
        </w:rPr>
        <w:t>现在也一样，未来不知道是要来洪水猛兽还是大风暴。不过这都不重要，重要的是你是否按照二师父在五步定投法和指数基金定投持久战里面讲的那样，准备好了四个账户，有风险账户应对意外，有日用账户来支持日常开支，剩下的才是稳健账户投资基金，进攻账户投资股票。</w:t>
      </w:r>
    </w:p>
    <w:p>
      <w:pPr>
        <w:widowControl w:val="0"/>
        <w:numPr>
          <w:ilvl w:val="0"/>
          <w:numId w:val="0"/>
        </w:numPr>
        <w:jc w:val="left"/>
        <w:rPr>
          <w:rFonts w:hint="eastAsia" w:ascii="仿宋" w:hAnsi="仿宋" w:eastAsia="仿宋"/>
          <w:b/>
          <w:bCs/>
          <w:color w:val="auto"/>
          <w:sz w:val="26"/>
          <w:szCs w:val="26"/>
          <w:lang w:val="en-US" w:eastAsia="zh-CN"/>
        </w:rPr>
      </w:pPr>
      <w:bookmarkStart w:id="1" w:name="_GoBack"/>
    </w:p>
    <w:p>
      <w:pPr>
        <w:widowControl w:val="0"/>
        <w:numPr>
          <w:ilvl w:val="0"/>
          <w:numId w:val="0"/>
        </w:numPr>
        <w:jc w:val="left"/>
        <w:rPr>
          <w:rFonts w:hint="eastAsia" w:ascii="仿宋" w:hAnsi="仿宋" w:eastAsia="仿宋"/>
          <w:b/>
          <w:bCs/>
          <w:color w:val="auto"/>
          <w:sz w:val="26"/>
          <w:szCs w:val="26"/>
          <w:lang w:val="en-US" w:eastAsia="zh-CN"/>
        </w:rPr>
      </w:pPr>
      <w:r>
        <w:rPr>
          <w:rFonts w:hint="eastAsia" w:ascii="仿宋" w:hAnsi="仿宋" w:eastAsia="仿宋"/>
          <w:b/>
          <w:bCs/>
          <w:color w:val="auto"/>
          <w:sz w:val="26"/>
          <w:szCs w:val="26"/>
          <w:lang w:val="en-US" w:eastAsia="zh-CN"/>
        </w:rPr>
        <w:t>如果准备好了，那么再将稳健账户的资金按照一年或者两年的周期分配下，每周定投一部分金额，和时间做朋友，未来都会有不错的收获的。</w:t>
      </w:r>
    </w:p>
    <w:bookmarkEnd w:id="1"/>
    <w:p>
      <w:pPr>
        <w:widowControl w:val="0"/>
        <w:numPr>
          <w:ilvl w:val="0"/>
          <w:numId w:val="0"/>
        </w:numPr>
        <w:jc w:val="left"/>
        <w:rPr>
          <w:rFonts w:hint="default" w:ascii="仿宋" w:hAnsi="仿宋" w:eastAsia="仿宋"/>
          <w:b/>
          <w:bCs/>
          <w:color w:val="auto"/>
          <w:sz w:val="26"/>
          <w:szCs w:val="26"/>
          <w:lang w:val="en-US" w:eastAsia="zh-CN"/>
        </w:rPr>
      </w:pPr>
    </w:p>
    <w:bookmarkEnd w:id="0"/>
    <w:p>
      <w:pPr>
        <w:widowControl w:val="0"/>
        <w:numPr>
          <w:ilvl w:val="0"/>
          <w:numId w:val="0"/>
        </w:numPr>
        <w:jc w:val="left"/>
        <w:rPr>
          <w:rFonts w:hint="default" w:ascii="仿宋" w:hAnsi="仿宋" w:eastAsia="仿宋"/>
          <w:b w:val="0"/>
          <w:bCs w:val="0"/>
          <w:color w:val="auto"/>
          <w:sz w:val="26"/>
          <w:szCs w:val="26"/>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4D844A"/>
    <w:multiLevelType w:val="singleLevel"/>
    <w:tmpl w:val="BE4D844A"/>
    <w:lvl w:ilvl="0" w:tentative="0">
      <w:start w:val="3"/>
      <w:numFmt w:val="decimal"/>
      <w:suff w:val="nothing"/>
      <w:lvlText w:val="%1、"/>
      <w:lvlJc w:val="left"/>
    </w:lvl>
  </w:abstractNum>
  <w:abstractNum w:abstractNumId="1">
    <w:nsid w:val="4E56F4AF"/>
    <w:multiLevelType w:val="singleLevel"/>
    <w:tmpl w:val="4E56F4AF"/>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91FFA"/>
    <w:rsid w:val="00292719"/>
    <w:rsid w:val="00293CB6"/>
    <w:rsid w:val="00294A2E"/>
    <w:rsid w:val="002A1417"/>
    <w:rsid w:val="002A1ED1"/>
    <w:rsid w:val="002C2FF6"/>
    <w:rsid w:val="002C5B87"/>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F00E9"/>
    <w:rsid w:val="008008F9"/>
    <w:rsid w:val="008033DF"/>
    <w:rsid w:val="00814AFA"/>
    <w:rsid w:val="00825BB1"/>
    <w:rsid w:val="00834796"/>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D6A49"/>
    <w:rsid w:val="009E5954"/>
    <w:rsid w:val="009F44C6"/>
    <w:rsid w:val="009F71B4"/>
    <w:rsid w:val="009F7A3B"/>
    <w:rsid w:val="00A20EE7"/>
    <w:rsid w:val="00A2589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20D40"/>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4F2F00"/>
    <w:rsid w:val="01992485"/>
    <w:rsid w:val="01DF5FBF"/>
    <w:rsid w:val="0279690E"/>
    <w:rsid w:val="02C26C89"/>
    <w:rsid w:val="0351604A"/>
    <w:rsid w:val="038D1EFE"/>
    <w:rsid w:val="039B6837"/>
    <w:rsid w:val="04E73B55"/>
    <w:rsid w:val="05307908"/>
    <w:rsid w:val="05416107"/>
    <w:rsid w:val="054B090C"/>
    <w:rsid w:val="056A0B0F"/>
    <w:rsid w:val="058030D1"/>
    <w:rsid w:val="05906F05"/>
    <w:rsid w:val="05A4687D"/>
    <w:rsid w:val="06183975"/>
    <w:rsid w:val="068854FD"/>
    <w:rsid w:val="069B4B97"/>
    <w:rsid w:val="071D0A33"/>
    <w:rsid w:val="07FF262B"/>
    <w:rsid w:val="082E7EAC"/>
    <w:rsid w:val="08C963EF"/>
    <w:rsid w:val="09CC08E3"/>
    <w:rsid w:val="0A341C9F"/>
    <w:rsid w:val="0A5848E3"/>
    <w:rsid w:val="0A5D03AB"/>
    <w:rsid w:val="0A6C551C"/>
    <w:rsid w:val="0A972BAF"/>
    <w:rsid w:val="0B4C0730"/>
    <w:rsid w:val="0B6328AF"/>
    <w:rsid w:val="0CBF52FE"/>
    <w:rsid w:val="0CF85BB4"/>
    <w:rsid w:val="0D46243F"/>
    <w:rsid w:val="0DBD2B31"/>
    <w:rsid w:val="0DDA73B4"/>
    <w:rsid w:val="0E156980"/>
    <w:rsid w:val="0E512ED5"/>
    <w:rsid w:val="0E5A4B34"/>
    <w:rsid w:val="0E784C34"/>
    <w:rsid w:val="0EFE1333"/>
    <w:rsid w:val="0F894BF3"/>
    <w:rsid w:val="0F972F6F"/>
    <w:rsid w:val="100B5DF6"/>
    <w:rsid w:val="115D1FA6"/>
    <w:rsid w:val="116E4FB7"/>
    <w:rsid w:val="11837645"/>
    <w:rsid w:val="11900AD7"/>
    <w:rsid w:val="11B61D69"/>
    <w:rsid w:val="1349004F"/>
    <w:rsid w:val="13503064"/>
    <w:rsid w:val="135E5207"/>
    <w:rsid w:val="13735F01"/>
    <w:rsid w:val="1445349B"/>
    <w:rsid w:val="149C638F"/>
    <w:rsid w:val="15F248A7"/>
    <w:rsid w:val="16147482"/>
    <w:rsid w:val="169914EE"/>
    <w:rsid w:val="172A5D87"/>
    <w:rsid w:val="17724947"/>
    <w:rsid w:val="180009E7"/>
    <w:rsid w:val="182C155F"/>
    <w:rsid w:val="183D5BC8"/>
    <w:rsid w:val="18703140"/>
    <w:rsid w:val="18787C52"/>
    <w:rsid w:val="190E2A9A"/>
    <w:rsid w:val="1973547B"/>
    <w:rsid w:val="19DB7CF7"/>
    <w:rsid w:val="1A1F7F18"/>
    <w:rsid w:val="1A480AE6"/>
    <w:rsid w:val="1A9605BD"/>
    <w:rsid w:val="1B0E684D"/>
    <w:rsid w:val="1C3E0032"/>
    <w:rsid w:val="1C6407D4"/>
    <w:rsid w:val="1C690F31"/>
    <w:rsid w:val="1C7B4D51"/>
    <w:rsid w:val="1C902976"/>
    <w:rsid w:val="1FBB128C"/>
    <w:rsid w:val="201F10E6"/>
    <w:rsid w:val="20D84576"/>
    <w:rsid w:val="21513DFE"/>
    <w:rsid w:val="21C95454"/>
    <w:rsid w:val="21E278BD"/>
    <w:rsid w:val="22AE2CFD"/>
    <w:rsid w:val="232E0D2D"/>
    <w:rsid w:val="236B4399"/>
    <w:rsid w:val="23976420"/>
    <w:rsid w:val="23E4643F"/>
    <w:rsid w:val="240E562D"/>
    <w:rsid w:val="24686266"/>
    <w:rsid w:val="24BE564F"/>
    <w:rsid w:val="25105816"/>
    <w:rsid w:val="251C6DA7"/>
    <w:rsid w:val="25C03879"/>
    <w:rsid w:val="26040693"/>
    <w:rsid w:val="26160C58"/>
    <w:rsid w:val="269D75C5"/>
    <w:rsid w:val="270A1DD0"/>
    <w:rsid w:val="2799782F"/>
    <w:rsid w:val="27AD6B16"/>
    <w:rsid w:val="27B50ACC"/>
    <w:rsid w:val="28347C59"/>
    <w:rsid w:val="295E2EE8"/>
    <w:rsid w:val="2B3A38E0"/>
    <w:rsid w:val="2B8110C1"/>
    <w:rsid w:val="2BE13952"/>
    <w:rsid w:val="2CA43C95"/>
    <w:rsid w:val="2D0048C2"/>
    <w:rsid w:val="2D1E0535"/>
    <w:rsid w:val="2DD711CC"/>
    <w:rsid w:val="2E117557"/>
    <w:rsid w:val="2E6D101C"/>
    <w:rsid w:val="2E6E2EB0"/>
    <w:rsid w:val="2EC274E7"/>
    <w:rsid w:val="2EEB63A8"/>
    <w:rsid w:val="2F200A98"/>
    <w:rsid w:val="2FCB6351"/>
    <w:rsid w:val="2FFF36DC"/>
    <w:rsid w:val="309C73BE"/>
    <w:rsid w:val="310B5A40"/>
    <w:rsid w:val="32F40E0F"/>
    <w:rsid w:val="33CF14F3"/>
    <w:rsid w:val="342C1F18"/>
    <w:rsid w:val="34446DA2"/>
    <w:rsid w:val="345D023C"/>
    <w:rsid w:val="34ED03A9"/>
    <w:rsid w:val="35867DFB"/>
    <w:rsid w:val="35E36959"/>
    <w:rsid w:val="36274243"/>
    <w:rsid w:val="36C260FE"/>
    <w:rsid w:val="37CA592A"/>
    <w:rsid w:val="38087063"/>
    <w:rsid w:val="397B4252"/>
    <w:rsid w:val="39BF2DFA"/>
    <w:rsid w:val="39EE6245"/>
    <w:rsid w:val="3A1C172F"/>
    <w:rsid w:val="3AE70FE0"/>
    <w:rsid w:val="3BCE5B46"/>
    <w:rsid w:val="3BE7476F"/>
    <w:rsid w:val="3C223ADA"/>
    <w:rsid w:val="3C606E84"/>
    <w:rsid w:val="3CDD60D7"/>
    <w:rsid w:val="3D034A46"/>
    <w:rsid w:val="3D602544"/>
    <w:rsid w:val="3D753DCC"/>
    <w:rsid w:val="3DB90E1A"/>
    <w:rsid w:val="3E010D18"/>
    <w:rsid w:val="3E521E82"/>
    <w:rsid w:val="3ECA6E51"/>
    <w:rsid w:val="3F3257DF"/>
    <w:rsid w:val="3FB43CF6"/>
    <w:rsid w:val="3FEA0690"/>
    <w:rsid w:val="4103501F"/>
    <w:rsid w:val="41C7556C"/>
    <w:rsid w:val="453C6975"/>
    <w:rsid w:val="45582111"/>
    <w:rsid w:val="46231B8B"/>
    <w:rsid w:val="462C7A30"/>
    <w:rsid w:val="46BD3A17"/>
    <w:rsid w:val="46E13DEF"/>
    <w:rsid w:val="4758464A"/>
    <w:rsid w:val="47934A85"/>
    <w:rsid w:val="487557B8"/>
    <w:rsid w:val="497F16D1"/>
    <w:rsid w:val="49BE6E8F"/>
    <w:rsid w:val="4A8E3D14"/>
    <w:rsid w:val="4AB660FA"/>
    <w:rsid w:val="4B8719CB"/>
    <w:rsid w:val="4B8B20EF"/>
    <w:rsid w:val="4C2C1055"/>
    <w:rsid w:val="4C4D1971"/>
    <w:rsid w:val="4C6719E5"/>
    <w:rsid w:val="4C855653"/>
    <w:rsid w:val="4D1E6F6B"/>
    <w:rsid w:val="4D3D0CC9"/>
    <w:rsid w:val="4D96693C"/>
    <w:rsid w:val="4E991AFE"/>
    <w:rsid w:val="4F5E16C6"/>
    <w:rsid w:val="4FC172B4"/>
    <w:rsid w:val="504B330F"/>
    <w:rsid w:val="50B8169C"/>
    <w:rsid w:val="5185222A"/>
    <w:rsid w:val="52285117"/>
    <w:rsid w:val="525820D3"/>
    <w:rsid w:val="533D431D"/>
    <w:rsid w:val="534B456C"/>
    <w:rsid w:val="537E201C"/>
    <w:rsid w:val="54097D2B"/>
    <w:rsid w:val="541D5E1E"/>
    <w:rsid w:val="546875F0"/>
    <w:rsid w:val="54A67803"/>
    <w:rsid w:val="54F30284"/>
    <w:rsid w:val="55430EF4"/>
    <w:rsid w:val="55C051B8"/>
    <w:rsid w:val="563E5D22"/>
    <w:rsid w:val="568D6FE0"/>
    <w:rsid w:val="57300CD3"/>
    <w:rsid w:val="57376E35"/>
    <w:rsid w:val="57630DC6"/>
    <w:rsid w:val="576F3008"/>
    <w:rsid w:val="5803453F"/>
    <w:rsid w:val="580A39C0"/>
    <w:rsid w:val="59235A2C"/>
    <w:rsid w:val="5A37545A"/>
    <w:rsid w:val="5A4F2987"/>
    <w:rsid w:val="5A587379"/>
    <w:rsid w:val="5AA302A6"/>
    <w:rsid w:val="5B4659F0"/>
    <w:rsid w:val="5C1F7B63"/>
    <w:rsid w:val="5C707AB9"/>
    <w:rsid w:val="5D117DC5"/>
    <w:rsid w:val="5DAA5E31"/>
    <w:rsid w:val="5E455DB0"/>
    <w:rsid w:val="5ED72EC7"/>
    <w:rsid w:val="5EDE07E5"/>
    <w:rsid w:val="5F3D5247"/>
    <w:rsid w:val="5FA16DBC"/>
    <w:rsid w:val="5FF05621"/>
    <w:rsid w:val="61007F16"/>
    <w:rsid w:val="613A1299"/>
    <w:rsid w:val="618C587F"/>
    <w:rsid w:val="61FD74A4"/>
    <w:rsid w:val="62162861"/>
    <w:rsid w:val="62631346"/>
    <w:rsid w:val="62C64723"/>
    <w:rsid w:val="63BB75F4"/>
    <w:rsid w:val="63C671B5"/>
    <w:rsid w:val="63D70D05"/>
    <w:rsid w:val="6417169F"/>
    <w:rsid w:val="64497409"/>
    <w:rsid w:val="64FC0073"/>
    <w:rsid w:val="652C6332"/>
    <w:rsid w:val="655C738A"/>
    <w:rsid w:val="665A0E75"/>
    <w:rsid w:val="665F12E2"/>
    <w:rsid w:val="666639DC"/>
    <w:rsid w:val="66692401"/>
    <w:rsid w:val="666A592B"/>
    <w:rsid w:val="67001BF9"/>
    <w:rsid w:val="677F04CA"/>
    <w:rsid w:val="679B6B79"/>
    <w:rsid w:val="68006029"/>
    <w:rsid w:val="68A52FAB"/>
    <w:rsid w:val="68AE4EFD"/>
    <w:rsid w:val="68DA7061"/>
    <w:rsid w:val="69706123"/>
    <w:rsid w:val="6A4335CF"/>
    <w:rsid w:val="6AEB4080"/>
    <w:rsid w:val="6BB81A38"/>
    <w:rsid w:val="6BBF576B"/>
    <w:rsid w:val="6C9F088A"/>
    <w:rsid w:val="6CCE3CD4"/>
    <w:rsid w:val="6D545B0B"/>
    <w:rsid w:val="70177396"/>
    <w:rsid w:val="7169075D"/>
    <w:rsid w:val="71E666B0"/>
    <w:rsid w:val="71F24C2F"/>
    <w:rsid w:val="725D29C1"/>
    <w:rsid w:val="73306F2B"/>
    <w:rsid w:val="736137AC"/>
    <w:rsid w:val="73964DB7"/>
    <w:rsid w:val="73A10864"/>
    <w:rsid w:val="73B17FDF"/>
    <w:rsid w:val="73B82CFF"/>
    <w:rsid w:val="741036DE"/>
    <w:rsid w:val="742C063F"/>
    <w:rsid w:val="754D15E1"/>
    <w:rsid w:val="75512B13"/>
    <w:rsid w:val="77771D19"/>
    <w:rsid w:val="77A37E0F"/>
    <w:rsid w:val="78C03C82"/>
    <w:rsid w:val="79174E4E"/>
    <w:rsid w:val="79E4201C"/>
    <w:rsid w:val="7A1A22E4"/>
    <w:rsid w:val="7A78757D"/>
    <w:rsid w:val="7A791F94"/>
    <w:rsid w:val="7AA32AF2"/>
    <w:rsid w:val="7AD6317E"/>
    <w:rsid w:val="7B46360C"/>
    <w:rsid w:val="7B6F5C81"/>
    <w:rsid w:val="7BAA3784"/>
    <w:rsid w:val="7C2245AF"/>
    <w:rsid w:val="7CCC7E8D"/>
    <w:rsid w:val="7CE936D5"/>
    <w:rsid w:val="7D7737C9"/>
    <w:rsid w:val="7E0D0216"/>
    <w:rsid w:val="7E143640"/>
    <w:rsid w:val="7EF54E79"/>
    <w:rsid w:val="7EF65555"/>
    <w:rsid w:val="7F310EC4"/>
    <w:rsid w:val="7F512E59"/>
    <w:rsid w:val="7FA257ED"/>
    <w:rsid w:val="7FAB770A"/>
    <w:rsid w:val="7FD05CC1"/>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213</TotalTime>
  <ScaleCrop>false</ScaleCrop>
  <LinksUpToDate>false</LinksUpToDate>
  <CharactersWithSpaces>990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2020-03-22T13:50:37Z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