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288" w:rsidRDefault="00D533AF" w:rsidP="00D82288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北向资金流出，除了医药其他都跌了</w:t>
      </w:r>
    </w:p>
    <w:p w:rsidR="00D82288" w:rsidRDefault="00D82288" w:rsidP="00D82288">
      <w:pPr>
        <w:jc w:val="center"/>
        <w:rPr>
          <w:rFonts w:ascii="仿宋" w:eastAsia="仿宋" w:hAnsi="仿宋"/>
          <w:sz w:val="26"/>
          <w:szCs w:val="26"/>
        </w:rPr>
      </w:pPr>
    </w:p>
    <w:p w:rsidR="00D82288" w:rsidRDefault="00A64B0B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今天北向资金出现流出趋势</w:t>
      </w:r>
      <w:r w:rsidR="00D82288">
        <w:rPr>
          <w:rFonts w:ascii="仿宋" w:eastAsia="仿宋" w:hAnsi="仿宋" w:hint="eastAsia"/>
          <w:sz w:val="26"/>
          <w:szCs w:val="26"/>
        </w:rPr>
        <w:t>。</w:t>
      </w:r>
    </w:p>
    <w:p w:rsidR="00A64B0B" w:rsidRDefault="00A64B0B" w:rsidP="00D82288">
      <w:pPr>
        <w:rPr>
          <w:rFonts w:ascii="仿宋" w:eastAsia="仿宋" w:hAnsi="仿宋" w:hint="eastAsia"/>
          <w:sz w:val="26"/>
          <w:szCs w:val="26"/>
        </w:rPr>
      </w:pPr>
    </w:p>
    <w:p w:rsidR="00A64B0B" w:rsidRPr="00A64B0B" w:rsidRDefault="00A64B0B" w:rsidP="00D82288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这个信号比较重要，19年1月大盘启动上涨，到3月，北向资金净流出，3月底大盘见顶。</w:t>
      </w:r>
    </w:p>
    <w:p w:rsidR="00D82288" w:rsidRDefault="00D82288" w:rsidP="00D82288">
      <w:pPr>
        <w:rPr>
          <w:rFonts w:ascii="仿宋" w:eastAsia="仿宋" w:hAnsi="仿宋" w:hint="eastAsia"/>
          <w:sz w:val="26"/>
          <w:szCs w:val="26"/>
        </w:rPr>
      </w:pPr>
    </w:p>
    <w:p w:rsidR="00D533AF" w:rsidRDefault="00D533AF" w:rsidP="00D82288">
      <w:pPr>
        <w:rPr>
          <w:rFonts w:ascii="仿宋" w:eastAsia="仿宋" w:hAnsi="仿宋" w:hint="eastAsia"/>
          <w:sz w:val="26"/>
          <w:szCs w:val="26"/>
        </w:rPr>
      </w:pPr>
      <w:r>
        <w:rPr>
          <w:noProof/>
        </w:rPr>
        <w:drawing>
          <wp:inline distT="0" distB="0" distL="0" distR="0" wp14:anchorId="494790D9" wp14:editId="06605F4A">
            <wp:extent cx="5274310" cy="33165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AF" w:rsidRDefault="00D533AF" w:rsidP="00D82288">
      <w:pPr>
        <w:rPr>
          <w:rFonts w:ascii="仿宋" w:eastAsia="仿宋" w:hAnsi="仿宋" w:hint="eastAsia"/>
          <w:sz w:val="26"/>
          <w:szCs w:val="26"/>
        </w:rPr>
      </w:pPr>
    </w:p>
    <w:p w:rsidR="00A64B0B" w:rsidRDefault="00A64B0B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一般北上资金净流出并不会直接导致股市下跌，今日的下跌有一部分是因为武汉冠状病毒的影响，市场是非理性的，不管什么消息都有可能导致市场的非理性涨跌。</w:t>
      </w:r>
      <w:r w:rsidR="00464C56">
        <w:rPr>
          <w:rFonts w:ascii="仿宋" w:eastAsia="仿宋" w:hAnsi="仿宋" w:hint="eastAsia"/>
          <w:sz w:val="26"/>
          <w:szCs w:val="26"/>
        </w:rPr>
        <w:t>二师父昨天刚从武汉回来，这次情况比想象严重，目前海外也有从武汉去的乘客发现病例。</w:t>
      </w:r>
    </w:p>
    <w:p w:rsidR="00464C56" w:rsidRDefault="00464C56" w:rsidP="00D82288">
      <w:pPr>
        <w:rPr>
          <w:rFonts w:ascii="仿宋" w:eastAsia="仿宋" w:hAnsi="仿宋" w:hint="eastAsia"/>
          <w:sz w:val="26"/>
          <w:szCs w:val="26"/>
        </w:rPr>
      </w:pPr>
    </w:p>
    <w:p w:rsidR="00464C56" w:rsidRDefault="00464C56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今天著名院士钟南山先生也声称病毒可以靠人与人之间的传播，你在门市</w:t>
      </w:r>
      <w:r>
        <w:rPr>
          <w:rFonts w:ascii="仿宋" w:eastAsia="仿宋" w:hAnsi="仿宋" w:hint="eastAsia"/>
          <w:sz w:val="26"/>
          <w:szCs w:val="26"/>
        </w:rPr>
        <w:lastRenderedPageBreak/>
        <w:t>和</w:t>
      </w:r>
      <w:proofErr w:type="gramStart"/>
      <w:r>
        <w:rPr>
          <w:rFonts w:ascii="仿宋" w:eastAsia="仿宋" w:hAnsi="仿宋" w:hint="eastAsia"/>
          <w:sz w:val="26"/>
          <w:szCs w:val="26"/>
        </w:rPr>
        <w:t>淘宝基本</w:t>
      </w:r>
      <w:proofErr w:type="gramEnd"/>
      <w:r>
        <w:rPr>
          <w:rFonts w:ascii="仿宋" w:eastAsia="仿宋" w:hAnsi="仿宋" w:hint="eastAsia"/>
          <w:sz w:val="26"/>
          <w:szCs w:val="26"/>
        </w:rPr>
        <w:t>已经买不到口罩，能买到的也只是最普通的民用口罩。当然这种可以防止唾液和空气的传播。</w:t>
      </w:r>
    </w:p>
    <w:p w:rsidR="00A64B0B" w:rsidRDefault="00A64B0B" w:rsidP="00D82288">
      <w:pPr>
        <w:rPr>
          <w:rFonts w:ascii="仿宋" w:eastAsia="仿宋" w:hAnsi="仿宋" w:hint="eastAsia"/>
          <w:sz w:val="26"/>
          <w:szCs w:val="26"/>
        </w:rPr>
      </w:pPr>
    </w:p>
    <w:p w:rsidR="00D82288" w:rsidRDefault="00464C56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今天，</w:t>
      </w:r>
      <w:r w:rsidR="004F1C96">
        <w:rPr>
          <w:rFonts w:ascii="仿宋" w:eastAsia="仿宋" w:hAnsi="仿宋" w:hint="eastAsia"/>
          <w:sz w:val="26"/>
          <w:szCs w:val="26"/>
        </w:rPr>
        <w:t>医药板块集体拉升，口罩脱销，价格昂贵。你永远不知道市场下一秒会发生什么，所以需要做的就是配置。</w:t>
      </w:r>
      <w:r>
        <w:rPr>
          <w:rFonts w:ascii="仿宋" w:eastAsia="仿宋" w:hAnsi="仿宋" w:hint="eastAsia"/>
          <w:sz w:val="26"/>
          <w:szCs w:val="26"/>
        </w:rPr>
        <w:t>17年前</w:t>
      </w:r>
      <w:proofErr w:type="gramStart"/>
      <w:r>
        <w:rPr>
          <w:rFonts w:ascii="仿宋" w:eastAsia="仿宋" w:hAnsi="仿宋" w:hint="eastAsia"/>
          <w:sz w:val="26"/>
          <w:szCs w:val="26"/>
        </w:rPr>
        <w:t>的非典疫情</w:t>
      </w:r>
      <w:proofErr w:type="gramEnd"/>
      <w:r>
        <w:rPr>
          <w:rFonts w:ascii="仿宋" w:eastAsia="仿宋" w:hAnsi="仿宋" w:hint="eastAsia"/>
          <w:sz w:val="26"/>
          <w:szCs w:val="26"/>
        </w:rPr>
        <w:t>，上证综合指数从1600多点跌到了1300多，大家需要做好准备，不过也不用恐慌，都是在指数低估的时候购买的，最大下跌幅度可控，只要拿着，未来一定没有问题。</w:t>
      </w:r>
      <w:r w:rsidR="00FF241F">
        <w:rPr>
          <w:rFonts w:ascii="仿宋" w:eastAsia="仿宋" w:hAnsi="仿宋" w:hint="eastAsia"/>
          <w:sz w:val="26"/>
          <w:szCs w:val="26"/>
        </w:rPr>
        <w:t>对于之前</w:t>
      </w:r>
      <w:proofErr w:type="gramStart"/>
      <w:r w:rsidR="00FF241F">
        <w:rPr>
          <w:rFonts w:ascii="仿宋" w:eastAsia="仿宋" w:hAnsi="仿宋" w:hint="eastAsia"/>
          <w:sz w:val="26"/>
          <w:szCs w:val="26"/>
        </w:rPr>
        <w:t>仓位</w:t>
      </w:r>
      <w:proofErr w:type="gramEnd"/>
      <w:r w:rsidR="00FF241F">
        <w:rPr>
          <w:rFonts w:ascii="仿宋" w:eastAsia="仿宋" w:hAnsi="仿宋" w:hint="eastAsia"/>
          <w:sz w:val="26"/>
          <w:szCs w:val="26"/>
        </w:rPr>
        <w:t>过轻的，准备好子弹加仓，还是秉承那句话，不要追高，A股投资往往不缺机会，投资者缺钱。</w:t>
      </w:r>
    </w:p>
    <w:p w:rsidR="00464C56" w:rsidRDefault="00464C56" w:rsidP="00D82288">
      <w:pPr>
        <w:rPr>
          <w:rFonts w:ascii="仿宋" w:eastAsia="仿宋" w:hAnsi="仿宋" w:hint="eastAsia"/>
          <w:sz w:val="26"/>
          <w:szCs w:val="26"/>
        </w:rPr>
      </w:pPr>
    </w:p>
    <w:p w:rsidR="004F1C96" w:rsidRDefault="004F1C96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18年二师父讲过，</w:t>
      </w:r>
      <w:r w:rsidR="00464C56">
        <w:rPr>
          <w:rFonts w:ascii="仿宋" w:eastAsia="仿宋" w:hAnsi="仿宋" w:hint="eastAsia"/>
          <w:sz w:val="26"/>
          <w:szCs w:val="26"/>
        </w:rPr>
        <w:t>那</w:t>
      </w:r>
      <w:r>
        <w:rPr>
          <w:rFonts w:ascii="仿宋" w:eastAsia="仿宋" w:hAnsi="仿宋" w:hint="eastAsia"/>
          <w:sz w:val="26"/>
          <w:szCs w:val="26"/>
        </w:rPr>
        <w:t>时不买医药等于犯罪，因为</w:t>
      </w:r>
      <w:r w:rsidR="00464C56">
        <w:rPr>
          <w:rFonts w:ascii="仿宋" w:eastAsia="仿宋" w:hAnsi="仿宋" w:hint="eastAsia"/>
          <w:sz w:val="26"/>
          <w:szCs w:val="26"/>
        </w:rPr>
        <w:t>医药行业</w:t>
      </w:r>
      <w:r>
        <w:rPr>
          <w:rFonts w:ascii="仿宋" w:eastAsia="仿宋" w:hAnsi="仿宋" w:hint="eastAsia"/>
          <w:sz w:val="26"/>
          <w:szCs w:val="26"/>
        </w:rPr>
        <w:t>当时受到长生生物造假和带量采购改革事件导致医药股票大跌，处于极度低估区域，而投资者往往不会关注百姓对医药的需求，自然会不断抛售。</w:t>
      </w:r>
    </w:p>
    <w:p w:rsidR="004F1C96" w:rsidRDefault="004F1C96" w:rsidP="00D82288">
      <w:pPr>
        <w:rPr>
          <w:rFonts w:ascii="仿宋" w:eastAsia="仿宋" w:hAnsi="仿宋" w:hint="eastAsia"/>
          <w:sz w:val="26"/>
          <w:szCs w:val="26"/>
        </w:rPr>
      </w:pPr>
    </w:p>
    <w:p w:rsidR="004F1C96" w:rsidRDefault="004F1C96" w:rsidP="00D82288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你需要明白的是，无论何时，吃饭看病就医的需求都是妥</w:t>
      </w:r>
      <w:proofErr w:type="gramStart"/>
      <w:r>
        <w:rPr>
          <w:rFonts w:ascii="仿宋" w:eastAsia="仿宋" w:hAnsi="仿宋" w:hint="eastAsia"/>
          <w:sz w:val="26"/>
          <w:szCs w:val="26"/>
        </w:rPr>
        <w:t>妥</w:t>
      </w:r>
      <w:proofErr w:type="gramEnd"/>
      <w:r>
        <w:rPr>
          <w:rFonts w:ascii="仿宋" w:eastAsia="仿宋" w:hAnsi="仿宋" w:hint="eastAsia"/>
          <w:sz w:val="26"/>
          <w:szCs w:val="26"/>
        </w:rPr>
        <w:t>的刚需，那当医药集体便宜的时候买就是了，然后等待市场的变化，等待价值回归。这就是普通投资者的投资方式，不追涨，不打听消息，不预测市场，只是在机会好的时候布局和准备。</w:t>
      </w:r>
    </w:p>
    <w:p w:rsidR="00464C56" w:rsidRDefault="00464C56" w:rsidP="00D82288">
      <w:pPr>
        <w:rPr>
          <w:rFonts w:ascii="仿宋" w:eastAsia="仿宋" w:hAnsi="仿宋" w:hint="eastAsia"/>
          <w:sz w:val="26"/>
          <w:szCs w:val="26"/>
        </w:rPr>
      </w:pPr>
    </w:p>
    <w:p w:rsidR="009F2BDF" w:rsidRPr="005B785A" w:rsidRDefault="00464C56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而对于目前的医药大涨，也只是得益于本次突发的疫情而已</w:t>
      </w:r>
      <w:r w:rsidR="005B785A">
        <w:rPr>
          <w:rFonts w:ascii="仿宋" w:eastAsia="仿宋" w:hAnsi="仿宋" w:hint="eastAsia"/>
          <w:sz w:val="26"/>
          <w:szCs w:val="26"/>
        </w:rPr>
        <w:t>，东阿阿胶也开始爆发了</w:t>
      </w:r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不</w:t>
      </w:r>
      <w:proofErr w:type="gramEnd"/>
      <w:r>
        <w:rPr>
          <w:rFonts w:ascii="仿宋" w:eastAsia="仿宋" w:hAnsi="仿宋" w:hint="eastAsia"/>
          <w:sz w:val="26"/>
          <w:szCs w:val="26"/>
        </w:rPr>
        <w:t>源于基本面，所以不要再追。</w:t>
      </w:r>
      <w:r w:rsidR="00FF241F">
        <w:rPr>
          <w:rFonts w:ascii="仿宋" w:eastAsia="仿宋" w:hAnsi="仿宋" w:hint="eastAsia"/>
          <w:sz w:val="26"/>
          <w:szCs w:val="26"/>
        </w:rPr>
        <w:t>等待300医药上涨到高估的时候，可以逐步止盈了。</w:t>
      </w:r>
      <w:bookmarkStart w:id="0" w:name="_GoBack"/>
      <w:bookmarkEnd w:id="0"/>
    </w:p>
    <w:sectPr w:rsidR="009F2BDF" w:rsidRPr="005B785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A41" w:rsidRDefault="009C1A41">
      <w:r>
        <w:separator/>
      </w:r>
    </w:p>
  </w:endnote>
  <w:endnote w:type="continuationSeparator" w:id="0">
    <w:p w:rsidR="009C1A41" w:rsidRDefault="009C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A41" w:rsidRDefault="009C1A41">
      <w:r>
        <w:separator/>
      </w:r>
    </w:p>
  </w:footnote>
  <w:footnote w:type="continuationSeparator" w:id="0">
    <w:p w:rsidR="009C1A41" w:rsidRDefault="009C1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D82288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288"/>
    <w:rsid w:val="00144444"/>
    <w:rsid w:val="00293825"/>
    <w:rsid w:val="00464C56"/>
    <w:rsid w:val="004C55D2"/>
    <w:rsid w:val="004F1C96"/>
    <w:rsid w:val="005B785A"/>
    <w:rsid w:val="005E1995"/>
    <w:rsid w:val="00643536"/>
    <w:rsid w:val="009C1A41"/>
    <w:rsid w:val="009F2BDF"/>
    <w:rsid w:val="00A64B0B"/>
    <w:rsid w:val="00AD1EE5"/>
    <w:rsid w:val="00D533AF"/>
    <w:rsid w:val="00D82288"/>
    <w:rsid w:val="00FF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8"/>
    <w:rPr>
      <w:sz w:val="18"/>
      <w:szCs w:val="18"/>
    </w:rPr>
  </w:style>
  <w:style w:type="paragraph" w:styleId="a4">
    <w:name w:val="List Paragraph"/>
    <w:basedOn w:val="a"/>
    <w:uiPriority w:val="34"/>
    <w:qFormat/>
    <w:rsid w:val="00D8228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33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33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2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2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2288"/>
    <w:rPr>
      <w:sz w:val="18"/>
      <w:szCs w:val="18"/>
    </w:rPr>
  </w:style>
  <w:style w:type="paragraph" w:styleId="a4">
    <w:name w:val="List Paragraph"/>
    <w:basedOn w:val="a"/>
    <w:uiPriority w:val="34"/>
    <w:qFormat/>
    <w:rsid w:val="00D82288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D533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53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57304-D2B4-4251-A077-49ADE5D1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24</cp:revision>
  <dcterms:created xsi:type="dcterms:W3CDTF">2020-01-20T02:59:00Z</dcterms:created>
  <dcterms:modified xsi:type="dcterms:W3CDTF">2020-01-21T06:04:00Z</dcterms:modified>
</cp:coreProperties>
</file>