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5B0" w:rsidRDefault="001B4145" w:rsidP="005355B0">
      <w:pPr>
        <w:jc w:val="center"/>
        <w:rPr>
          <w:rFonts w:ascii="仿宋" w:eastAsia="仿宋" w:hAnsi="仿宋" w:hint="eastAsia"/>
          <w:sz w:val="32"/>
          <w:szCs w:val="32"/>
        </w:rPr>
      </w:pPr>
      <w:r>
        <w:rPr>
          <w:rFonts w:ascii="仿宋" w:eastAsia="仿宋" w:hAnsi="仿宋" w:hint="eastAsia"/>
          <w:sz w:val="32"/>
          <w:szCs w:val="32"/>
        </w:rPr>
        <w:t>剖析！华宝油气指数基金的投资价值和投资方法</w:t>
      </w:r>
    </w:p>
    <w:p w:rsidR="005355B0" w:rsidRDefault="005355B0" w:rsidP="005355B0">
      <w:pPr>
        <w:jc w:val="center"/>
        <w:rPr>
          <w:rFonts w:ascii="仿宋" w:eastAsia="仿宋" w:hAnsi="仿宋" w:hint="eastAsia"/>
          <w:sz w:val="32"/>
          <w:szCs w:val="32"/>
        </w:rPr>
      </w:pPr>
    </w:p>
    <w:p w:rsidR="00B2059C" w:rsidRDefault="008802AB" w:rsidP="005355B0">
      <w:pPr>
        <w:jc w:val="center"/>
        <w:rPr>
          <w:rFonts w:ascii="仿宋" w:eastAsia="仿宋" w:hAnsi="仿宋"/>
          <w:sz w:val="30"/>
          <w:szCs w:val="30"/>
        </w:rPr>
      </w:pPr>
      <w:r>
        <w:rPr>
          <w:rFonts w:ascii="仿宋" w:eastAsia="仿宋" w:hAnsi="仿宋" w:hint="eastAsia"/>
          <w:sz w:val="30"/>
          <w:szCs w:val="30"/>
        </w:rPr>
        <w:t>华宝油气是QDII指数基金，他成立于2011年9月29日，是国内首只，目前唯一</w:t>
      </w:r>
      <w:proofErr w:type="gramStart"/>
      <w:r>
        <w:rPr>
          <w:rFonts w:ascii="仿宋" w:eastAsia="仿宋" w:hAnsi="仿宋" w:hint="eastAsia"/>
          <w:sz w:val="30"/>
          <w:szCs w:val="30"/>
        </w:rPr>
        <w:t>一</w:t>
      </w:r>
      <w:proofErr w:type="gramEnd"/>
      <w:r>
        <w:rPr>
          <w:rFonts w:ascii="仿宋" w:eastAsia="仿宋" w:hAnsi="仿宋" w:hint="eastAsia"/>
          <w:sz w:val="30"/>
          <w:szCs w:val="30"/>
        </w:rPr>
        <w:t>只专注美国石油天然气上游领域投资的基金。</w:t>
      </w:r>
    </w:p>
    <w:p w:rsidR="008802AB" w:rsidRDefault="008802AB" w:rsidP="008802AB">
      <w:pPr>
        <w:jc w:val="left"/>
        <w:rPr>
          <w:rFonts w:ascii="仿宋" w:eastAsia="仿宋" w:hAnsi="仿宋"/>
          <w:sz w:val="30"/>
          <w:szCs w:val="30"/>
        </w:rPr>
      </w:pPr>
    </w:p>
    <w:p w:rsidR="009749BE" w:rsidRDefault="009749BE" w:rsidP="008802AB">
      <w:pPr>
        <w:jc w:val="left"/>
        <w:rPr>
          <w:rFonts w:ascii="仿宋" w:eastAsia="仿宋" w:hAnsi="仿宋"/>
          <w:sz w:val="30"/>
          <w:szCs w:val="30"/>
        </w:rPr>
      </w:pPr>
      <w:r>
        <w:rPr>
          <w:rFonts w:ascii="仿宋" w:eastAsia="仿宋" w:hAnsi="仿宋" w:hint="eastAsia"/>
          <w:sz w:val="30"/>
          <w:szCs w:val="30"/>
        </w:rPr>
        <w:t>最近WTI原油的价格下降了一些，华宝油气指数基金的价格也跟随着下降了，很多读者比较关注这只QDII指数基金究竟是否有投资价值。</w:t>
      </w:r>
    </w:p>
    <w:p w:rsidR="009749BE" w:rsidRDefault="009749BE" w:rsidP="008802AB">
      <w:pPr>
        <w:jc w:val="left"/>
        <w:rPr>
          <w:rFonts w:ascii="仿宋" w:eastAsia="仿宋" w:hAnsi="仿宋"/>
          <w:sz w:val="30"/>
          <w:szCs w:val="30"/>
        </w:rPr>
      </w:pPr>
    </w:p>
    <w:p w:rsidR="00A738C9" w:rsidRDefault="009749BE" w:rsidP="008802AB">
      <w:pPr>
        <w:jc w:val="left"/>
        <w:rPr>
          <w:rFonts w:ascii="仿宋" w:eastAsia="仿宋" w:hAnsi="仿宋" w:hint="eastAsia"/>
          <w:sz w:val="30"/>
          <w:szCs w:val="30"/>
        </w:rPr>
      </w:pPr>
      <w:r>
        <w:rPr>
          <w:rFonts w:ascii="仿宋" w:eastAsia="仿宋" w:hAnsi="仿宋" w:hint="eastAsia"/>
          <w:sz w:val="30"/>
          <w:szCs w:val="30"/>
        </w:rPr>
        <w:t>今天，二师父就认真剖析下</w:t>
      </w:r>
      <w:r w:rsidR="008802AB">
        <w:rPr>
          <w:rFonts w:ascii="仿宋" w:eastAsia="仿宋" w:hAnsi="仿宋" w:hint="eastAsia"/>
          <w:sz w:val="30"/>
          <w:szCs w:val="30"/>
        </w:rPr>
        <w:t>华宝油气的投资价值</w:t>
      </w:r>
      <w:r>
        <w:rPr>
          <w:rFonts w:ascii="仿宋" w:eastAsia="仿宋" w:hAnsi="仿宋" w:hint="eastAsia"/>
          <w:sz w:val="30"/>
          <w:szCs w:val="30"/>
        </w:rPr>
        <w:t>和投资方法</w:t>
      </w:r>
      <w:r w:rsidR="008802AB">
        <w:rPr>
          <w:rFonts w:ascii="仿宋" w:eastAsia="仿宋" w:hAnsi="仿宋" w:hint="eastAsia"/>
          <w:sz w:val="30"/>
          <w:szCs w:val="30"/>
        </w:rPr>
        <w:t>。</w:t>
      </w:r>
    </w:p>
    <w:p w:rsidR="00C42115" w:rsidRDefault="00C42115" w:rsidP="008802AB">
      <w:pPr>
        <w:jc w:val="left"/>
        <w:rPr>
          <w:rFonts w:ascii="仿宋" w:eastAsia="仿宋" w:hAnsi="仿宋"/>
          <w:sz w:val="30"/>
          <w:szCs w:val="30"/>
        </w:rPr>
      </w:pPr>
    </w:p>
    <w:p w:rsidR="00A738C9" w:rsidRPr="00A738C9" w:rsidRDefault="00A738C9" w:rsidP="008802AB">
      <w:pPr>
        <w:jc w:val="left"/>
        <w:rPr>
          <w:rFonts w:ascii="仿宋" w:eastAsia="仿宋" w:hAnsi="仿宋"/>
          <w:b/>
          <w:sz w:val="30"/>
          <w:szCs w:val="30"/>
        </w:rPr>
      </w:pPr>
      <w:r w:rsidRPr="00A738C9">
        <w:rPr>
          <w:rFonts w:ascii="仿宋" w:eastAsia="仿宋" w:hAnsi="仿宋" w:hint="eastAsia"/>
          <w:b/>
          <w:sz w:val="30"/>
          <w:szCs w:val="30"/>
        </w:rPr>
        <w:t>1、华宝油气指数基金的价值</w:t>
      </w:r>
    </w:p>
    <w:p w:rsidR="009749BE" w:rsidRDefault="009749BE" w:rsidP="008802AB">
      <w:pPr>
        <w:jc w:val="left"/>
        <w:rPr>
          <w:rFonts w:ascii="仿宋" w:eastAsia="仿宋" w:hAnsi="仿宋"/>
          <w:sz w:val="30"/>
          <w:szCs w:val="30"/>
        </w:rPr>
      </w:pPr>
    </w:p>
    <w:p w:rsidR="008802AB" w:rsidRDefault="008802AB" w:rsidP="008802AB">
      <w:pPr>
        <w:jc w:val="left"/>
        <w:rPr>
          <w:rFonts w:ascii="仿宋" w:eastAsia="仿宋" w:hAnsi="仿宋"/>
          <w:sz w:val="30"/>
          <w:szCs w:val="30"/>
        </w:rPr>
      </w:pPr>
      <w:r>
        <w:rPr>
          <w:rFonts w:ascii="仿宋" w:eastAsia="仿宋" w:hAnsi="仿宋" w:hint="eastAsia"/>
          <w:sz w:val="30"/>
          <w:szCs w:val="30"/>
        </w:rPr>
        <w:t>华宝油气指数基金是完全跟踪复制</w:t>
      </w:r>
      <w:proofErr w:type="gramStart"/>
      <w:r>
        <w:rPr>
          <w:rFonts w:ascii="仿宋" w:eastAsia="仿宋" w:hAnsi="仿宋" w:hint="eastAsia"/>
          <w:sz w:val="30"/>
          <w:szCs w:val="30"/>
        </w:rPr>
        <w:t>标普石油</w:t>
      </w:r>
      <w:proofErr w:type="gramEnd"/>
      <w:r>
        <w:rPr>
          <w:rFonts w:ascii="仿宋" w:eastAsia="仿宋" w:hAnsi="仿宋" w:hint="eastAsia"/>
          <w:sz w:val="30"/>
          <w:szCs w:val="30"/>
        </w:rPr>
        <w:t>天然气上游股票指数</w:t>
      </w:r>
      <w:r w:rsidR="00FA0EE5">
        <w:rPr>
          <w:rFonts w:ascii="仿宋" w:eastAsia="仿宋" w:hAnsi="仿宋" w:hint="eastAsia"/>
          <w:sz w:val="30"/>
          <w:szCs w:val="30"/>
        </w:rPr>
        <w:t>的</w:t>
      </w:r>
      <w:r>
        <w:rPr>
          <w:rFonts w:ascii="仿宋" w:eastAsia="仿宋" w:hAnsi="仿宋" w:hint="eastAsia"/>
          <w:sz w:val="30"/>
          <w:szCs w:val="30"/>
        </w:rPr>
        <w:t>。而华宝油气指数基金复制的这个指数的持仓股票主要是海外上市油气公司。这些油气公司的股价涨跌</w:t>
      </w:r>
      <w:r w:rsidR="002F02B7">
        <w:rPr>
          <w:rFonts w:ascii="仿宋" w:eastAsia="仿宋" w:hAnsi="仿宋" w:hint="eastAsia"/>
          <w:sz w:val="30"/>
          <w:szCs w:val="30"/>
        </w:rPr>
        <w:t>与原油具有相关性，因此给大家提供了低成本，低门槛投资原油的</w:t>
      </w:r>
      <w:proofErr w:type="gramStart"/>
      <w:r w:rsidR="002F02B7">
        <w:rPr>
          <w:rFonts w:ascii="仿宋" w:eastAsia="仿宋" w:hAnsi="仿宋" w:hint="eastAsia"/>
          <w:sz w:val="30"/>
          <w:szCs w:val="30"/>
        </w:rPr>
        <w:t>的</w:t>
      </w:r>
      <w:proofErr w:type="gramEnd"/>
      <w:r w:rsidR="002F02B7">
        <w:rPr>
          <w:rFonts w:ascii="仿宋" w:eastAsia="仿宋" w:hAnsi="仿宋" w:hint="eastAsia"/>
          <w:sz w:val="30"/>
          <w:szCs w:val="30"/>
        </w:rPr>
        <w:t>机会。</w:t>
      </w:r>
    </w:p>
    <w:p w:rsidR="00A738C9" w:rsidRDefault="00A738C9" w:rsidP="008802AB">
      <w:pPr>
        <w:jc w:val="left"/>
        <w:rPr>
          <w:rFonts w:ascii="仿宋" w:eastAsia="仿宋" w:hAnsi="仿宋"/>
          <w:sz w:val="30"/>
          <w:szCs w:val="30"/>
        </w:rPr>
      </w:pPr>
    </w:p>
    <w:p w:rsidR="00A738C9" w:rsidRDefault="00A738C9" w:rsidP="008802AB">
      <w:pPr>
        <w:jc w:val="left"/>
        <w:rPr>
          <w:rFonts w:ascii="仿宋" w:eastAsia="仿宋" w:hAnsi="仿宋"/>
          <w:sz w:val="30"/>
          <w:szCs w:val="30"/>
        </w:rPr>
      </w:pPr>
      <w:r>
        <w:rPr>
          <w:rFonts w:ascii="仿宋" w:eastAsia="仿宋" w:hAnsi="仿宋" w:hint="eastAsia"/>
          <w:sz w:val="30"/>
          <w:szCs w:val="30"/>
        </w:rPr>
        <w:t>国际原油经常涨跌起伏，18年因为叙利亚战争导致原油供应不足，华宝油气的价格也一度飙升至0.7</w:t>
      </w:r>
      <w:r w:rsidR="00FA0EE5">
        <w:rPr>
          <w:rFonts w:ascii="仿宋" w:eastAsia="仿宋" w:hAnsi="仿宋" w:hint="eastAsia"/>
          <w:sz w:val="30"/>
          <w:szCs w:val="30"/>
        </w:rPr>
        <w:t>元。我们只需要利用国际形势</w:t>
      </w:r>
      <w:r>
        <w:rPr>
          <w:rFonts w:ascii="仿宋" w:eastAsia="仿宋" w:hAnsi="仿宋" w:hint="eastAsia"/>
          <w:sz w:val="30"/>
          <w:szCs w:val="30"/>
        </w:rPr>
        <w:t>对油气价格的影响，在油气价格相对低位的时候买入，然后等待原油价格暴涨再卖出华宝油气就能够轻松赚取波动收益。这</w:t>
      </w:r>
      <w:r>
        <w:rPr>
          <w:rFonts w:ascii="仿宋" w:eastAsia="仿宋" w:hAnsi="仿宋" w:hint="eastAsia"/>
          <w:sz w:val="30"/>
          <w:szCs w:val="30"/>
        </w:rPr>
        <w:lastRenderedPageBreak/>
        <w:t>是一个波动指数，</w:t>
      </w:r>
      <w:r w:rsidR="003F3950">
        <w:rPr>
          <w:rFonts w:ascii="仿宋" w:eastAsia="仿宋" w:hAnsi="仿宋" w:hint="eastAsia"/>
          <w:sz w:val="30"/>
          <w:szCs w:val="30"/>
        </w:rPr>
        <w:t>和波动上涨</w:t>
      </w:r>
      <w:proofErr w:type="gramStart"/>
      <w:r w:rsidR="003F3950">
        <w:rPr>
          <w:rFonts w:ascii="仿宋" w:eastAsia="仿宋" w:hAnsi="仿宋" w:hint="eastAsia"/>
          <w:sz w:val="30"/>
          <w:szCs w:val="30"/>
        </w:rPr>
        <w:t>的标普</w:t>
      </w:r>
      <w:proofErr w:type="gramEnd"/>
      <w:r w:rsidR="003F3950">
        <w:rPr>
          <w:rFonts w:ascii="仿宋" w:eastAsia="仿宋" w:hAnsi="仿宋" w:hint="eastAsia"/>
          <w:sz w:val="30"/>
          <w:szCs w:val="30"/>
        </w:rPr>
        <w:t>500指数以及恒生指数具有一定的区别，所以华宝油气指数适合网格交易。</w:t>
      </w:r>
    </w:p>
    <w:p w:rsidR="0070767E" w:rsidRDefault="0070767E" w:rsidP="008802AB">
      <w:pPr>
        <w:jc w:val="left"/>
        <w:rPr>
          <w:rFonts w:ascii="仿宋" w:eastAsia="仿宋" w:hAnsi="仿宋"/>
          <w:sz w:val="30"/>
          <w:szCs w:val="30"/>
        </w:rPr>
      </w:pPr>
    </w:p>
    <w:p w:rsidR="007C6AF9" w:rsidRPr="00FD4C28" w:rsidRDefault="00FD4C28" w:rsidP="00FD4C28">
      <w:pPr>
        <w:jc w:val="left"/>
        <w:rPr>
          <w:rFonts w:ascii="仿宋" w:eastAsia="仿宋" w:hAnsi="仿宋"/>
          <w:b/>
          <w:sz w:val="30"/>
          <w:szCs w:val="30"/>
        </w:rPr>
      </w:pPr>
      <w:r w:rsidRPr="00FD4C28">
        <w:rPr>
          <w:rFonts w:ascii="仿宋" w:eastAsia="仿宋" w:hAnsi="仿宋"/>
          <w:b/>
          <w:sz w:val="30"/>
          <w:szCs w:val="30"/>
          <w:highlight w:val="lightGray"/>
        </w:rPr>
        <w:t>2、</w:t>
      </w:r>
      <w:r w:rsidR="00A738C9" w:rsidRPr="00FD4C28">
        <w:rPr>
          <w:rFonts w:ascii="仿宋" w:eastAsia="仿宋" w:hAnsi="仿宋" w:hint="eastAsia"/>
          <w:b/>
          <w:sz w:val="30"/>
          <w:szCs w:val="30"/>
        </w:rPr>
        <w:t>油气指数基金的估值</w:t>
      </w:r>
    </w:p>
    <w:p w:rsidR="007C6AF9" w:rsidRDefault="007C6AF9" w:rsidP="008802AB">
      <w:pPr>
        <w:jc w:val="left"/>
        <w:rPr>
          <w:rFonts w:ascii="仿宋" w:eastAsia="仿宋" w:hAnsi="仿宋"/>
          <w:sz w:val="30"/>
          <w:szCs w:val="30"/>
        </w:rPr>
      </w:pPr>
    </w:p>
    <w:p w:rsidR="00FD4C28" w:rsidRDefault="00772D73" w:rsidP="008802AB">
      <w:pPr>
        <w:jc w:val="left"/>
        <w:rPr>
          <w:rFonts w:ascii="仿宋" w:eastAsia="仿宋" w:hAnsi="仿宋" w:hint="eastAsia"/>
          <w:sz w:val="30"/>
          <w:szCs w:val="30"/>
        </w:rPr>
      </w:pPr>
      <w:r>
        <w:rPr>
          <w:rFonts w:ascii="仿宋" w:eastAsia="仿宋" w:hAnsi="仿宋" w:hint="eastAsia"/>
          <w:sz w:val="30"/>
          <w:szCs w:val="30"/>
        </w:rPr>
        <w:t>与</w:t>
      </w:r>
      <w:r w:rsidR="00FD4C28">
        <w:rPr>
          <w:rFonts w:ascii="仿宋" w:eastAsia="仿宋" w:hAnsi="仿宋" w:hint="eastAsia"/>
          <w:sz w:val="30"/>
          <w:szCs w:val="30"/>
        </w:rPr>
        <w:t>常见的指数估值不同，华宝油气没有类似市盈率以及</w:t>
      </w:r>
      <w:proofErr w:type="gramStart"/>
      <w:r w:rsidR="00FD4C28">
        <w:rPr>
          <w:rFonts w:ascii="仿宋" w:eastAsia="仿宋" w:hAnsi="仿宋" w:hint="eastAsia"/>
          <w:sz w:val="30"/>
          <w:szCs w:val="30"/>
        </w:rPr>
        <w:t>市净率</w:t>
      </w:r>
      <w:proofErr w:type="gramEnd"/>
      <w:r w:rsidR="00662F51">
        <w:rPr>
          <w:rFonts w:ascii="仿宋" w:eastAsia="仿宋" w:hAnsi="仿宋" w:hint="eastAsia"/>
          <w:sz w:val="30"/>
          <w:szCs w:val="30"/>
        </w:rPr>
        <w:t>的</w:t>
      </w:r>
      <w:r w:rsidR="00FD4C28">
        <w:rPr>
          <w:rFonts w:ascii="仿宋" w:eastAsia="仿宋" w:hAnsi="仿宋" w:hint="eastAsia"/>
          <w:sz w:val="30"/>
          <w:szCs w:val="30"/>
        </w:rPr>
        <w:t>估值指标。二师父是根据原油价格和油气指数进行估值的。按照不同</w:t>
      </w:r>
      <w:r w:rsidR="00FA6B82">
        <w:rPr>
          <w:rFonts w:ascii="仿宋" w:eastAsia="仿宋" w:hAnsi="仿宋" w:hint="eastAsia"/>
          <w:sz w:val="30"/>
          <w:szCs w:val="30"/>
        </w:rPr>
        <w:t>投资者的</w:t>
      </w:r>
      <w:r w:rsidR="00FD4C28">
        <w:rPr>
          <w:rFonts w:ascii="仿宋" w:eastAsia="仿宋" w:hAnsi="仿宋" w:hint="eastAsia"/>
          <w:sz w:val="30"/>
          <w:szCs w:val="30"/>
        </w:rPr>
        <w:t>风险承受能力，原油价格低于55或者</w:t>
      </w:r>
      <w:r w:rsidR="00FA6B82">
        <w:rPr>
          <w:rFonts w:ascii="仿宋" w:eastAsia="仿宋" w:hAnsi="仿宋" w:hint="eastAsia"/>
          <w:sz w:val="30"/>
          <w:szCs w:val="30"/>
        </w:rPr>
        <w:t>60元</w:t>
      </w:r>
      <w:r w:rsidR="00FD4C28">
        <w:rPr>
          <w:rFonts w:ascii="仿宋" w:eastAsia="仿宋" w:hAnsi="仿宋" w:hint="eastAsia"/>
          <w:sz w:val="30"/>
          <w:szCs w:val="30"/>
        </w:rPr>
        <w:t>以下华宝油气可以算作是低估的，对应</w:t>
      </w:r>
      <w:r w:rsidR="00FA6B82">
        <w:rPr>
          <w:rFonts w:ascii="仿宋" w:eastAsia="仿宋" w:hAnsi="仿宋" w:hint="eastAsia"/>
          <w:sz w:val="30"/>
          <w:szCs w:val="30"/>
        </w:rPr>
        <w:t>华宝油气的</w:t>
      </w:r>
      <w:r w:rsidR="00FD4C28">
        <w:rPr>
          <w:rFonts w:ascii="仿宋" w:eastAsia="仿宋" w:hAnsi="仿宋" w:hint="eastAsia"/>
          <w:sz w:val="30"/>
          <w:szCs w:val="30"/>
        </w:rPr>
        <w:t>净值是0.56元以下。</w:t>
      </w:r>
    </w:p>
    <w:p w:rsidR="003F3950" w:rsidRDefault="003F3950" w:rsidP="007C6AF9">
      <w:pPr>
        <w:jc w:val="left"/>
        <w:rPr>
          <w:rFonts w:ascii="仿宋" w:eastAsia="仿宋" w:hAnsi="仿宋" w:hint="eastAsia"/>
          <w:sz w:val="30"/>
          <w:szCs w:val="30"/>
        </w:rPr>
      </w:pPr>
    </w:p>
    <w:p w:rsidR="00E869A3" w:rsidRDefault="00E869A3" w:rsidP="007C6AF9">
      <w:pPr>
        <w:jc w:val="left"/>
        <w:rPr>
          <w:rFonts w:ascii="仿宋" w:eastAsia="仿宋" w:hAnsi="仿宋"/>
          <w:sz w:val="30"/>
          <w:szCs w:val="30"/>
        </w:rPr>
      </w:pPr>
      <w:r>
        <w:rPr>
          <w:rFonts w:ascii="仿宋" w:eastAsia="仿宋" w:hAnsi="仿宋" w:hint="eastAsia"/>
          <w:sz w:val="30"/>
          <w:szCs w:val="30"/>
        </w:rPr>
        <w:t>二师父设定安全边际的时候考虑过新手投资者所能够承受的最大跌幅，所以把最大跌幅控制在百分之</w:t>
      </w:r>
      <w:proofErr w:type="gramStart"/>
      <w:r>
        <w:rPr>
          <w:rFonts w:ascii="仿宋" w:eastAsia="仿宋" w:hAnsi="仿宋" w:hint="eastAsia"/>
          <w:sz w:val="30"/>
          <w:szCs w:val="30"/>
        </w:rPr>
        <w:t>40</w:t>
      </w:r>
      <w:proofErr w:type="gramEnd"/>
      <w:r w:rsidR="00FD4C28">
        <w:rPr>
          <w:rFonts w:ascii="仿宋" w:eastAsia="仿宋" w:hAnsi="仿宋" w:hint="eastAsia"/>
          <w:sz w:val="30"/>
          <w:szCs w:val="30"/>
        </w:rPr>
        <w:t>到百分之</w:t>
      </w:r>
      <w:proofErr w:type="gramStart"/>
      <w:r w:rsidR="00FD4C28">
        <w:rPr>
          <w:rFonts w:ascii="仿宋" w:eastAsia="仿宋" w:hAnsi="仿宋" w:hint="eastAsia"/>
          <w:sz w:val="30"/>
          <w:szCs w:val="30"/>
        </w:rPr>
        <w:t>50</w:t>
      </w:r>
      <w:proofErr w:type="gramEnd"/>
      <w:r>
        <w:rPr>
          <w:rFonts w:ascii="仿宋" w:eastAsia="仿宋" w:hAnsi="仿宋" w:hint="eastAsia"/>
          <w:sz w:val="30"/>
          <w:szCs w:val="30"/>
        </w:rPr>
        <w:t>以内，如果再结合咱们</w:t>
      </w:r>
      <w:proofErr w:type="gramStart"/>
      <w:r>
        <w:rPr>
          <w:rFonts w:ascii="仿宋" w:eastAsia="仿宋" w:hAnsi="仿宋" w:hint="eastAsia"/>
          <w:sz w:val="30"/>
          <w:szCs w:val="30"/>
        </w:rPr>
        <w:t>的定投策略</w:t>
      </w:r>
      <w:proofErr w:type="gramEnd"/>
      <w:r>
        <w:rPr>
          <w:rFonts w:ascii="仿宋" w:eastAsia="仿宋" w:hAnsi="仿宋" w:hint="eastAsia"/>
          <w:sz w:val="30"/>
          <w:szCs w:val="30"/>
        </w:rPr>
        <w:t>，那么可以把最大跌幅控制在百分之</w:t>
      </w:r>
      <w:proofErr w:type="gramStart"/>
      <w:r>
        <w:rPr>
          <w:rFonts w:ascii="仿宋" w:eastAsia="仿宋" w:hAnsi="仿宋" w:hint="eastAsia"/>
          <w:sz w:val="30"/>
          <w:szCs w:val="30"/>
        </w:rPr>
        <w:t>25</w:t>
      </w:r>
      <w:proofErr w:type="gramEnd"/>
      <w:r w:rsidR="00FD4C28">
        <w:rPr>
          <w:rFonts w:ascii="仿宋" w:eastAsia="仿宋" w:hAnsi="仿宋" w:hint="eastAsia"/>
          <w:sz w:val="30"/>
          <w:szCs w:val="30"/>
        </w:rPr>
        <w:t>以内</w:t>
      </w:r>
      <w:r>
        <w:rPr>
          <w:rFonts w:ascii="仿宋" w:eastAsia="仿宋" w:hAnsi="仿宋" w:hint="eastAsia"/>
          <w:sz w:val="30"/>
          <w:szCs w:val="30"/>
        </w:rPr>
        <w:t>.</w:t>
      </w:r>
    </w:p>
    <w:p w:rsidR="00E869A3" w:rsidRDefault="00E869A3" w:rsidP="007C6AF9">
      <w:pPr>
        <w:jc w:val="left"/>
        <w:rPr>
          <w:rFonts w:ascii="仿宋" w:eastAsia="仿宋" w:hAnsi="仿宋"/>
          <w:sz w:val="30"/>
          <w:szCs w:val="30"/>
        </w:rPr>
      </w:pPr>
    </w:p>
    <w:p w:rsidR="00E869A3" w:rsidRDefault="00E869A3" w:rsidP="007C6AF9">
      <w:pPr>
        <w:jc w:val="left"/>
        <w:rPr>
          <w:rFonts w:ascii="仿宋" w:eastAsia="仿宋" w:hAnsi="仿宋"/>
          <w:sz w:val="30"/>
          <w:szCs w:val="30"/>
        </w:rPr>
      </w:pPr>
      <w:r>
        <w:rPr>
          <w:rFonts w:ascii="仿宋" w:eastAsia="仿宋" w:hAnsi="仿宋" w:hint="eastAsia"/>
          <w:sz w:val="30"/>
          <w:szCs w:val="30"/>
        </w:rPr>
        <w:t>我们说起来简单，越低估越买，但是如果真的跌到百分之</w:t>
      </w:r>
      <w:proofErr w:type="gramStart"/>
      <w:r>
        <w:rPr>
          <w:rFonts w:ascii="仿宋" w:eastAsia="仿宋" w:hAnsi="仿宋" w:hint="eastAsia"/>
          <w:sz w:val="30"/>
          <w:szCs w:val="30"/>
        </w:rPr>
        <w:t>40</w:t>
      </w:r>
      <w:proofErr w:type="gramEnd"/>
      <w:r>
        <w:rPr>
          <w:rFonts w:ascii="仿宋" w:eastAsia="仿宋" w:hAnsi="仿宋" w:hint="eastAsia"/>
          <w:sz w:val="30"/>
          <w:szCs w:val="30"/>
        </w:rPr>
        <w:t>或者百分之</w:t>
      </w:r>
      <w:proofErr w:type="gramStart"/>
      <w:r>
        <w:rPr>
          <w:rFonts w:ascii="仿宋" w:eastAsia="仿宋" w:hAnsi="仿宋" w:hint="eastAsia"/>
          <w:sz w:val="30"/>
          <w:szCs w:val="30"/>
        </w:rPr>
        <w:t>50</w:t>
      </w:r>
      <w:proofErr w:type="gramEnd"/>
      <w:r>
        <w:rPr>
          <w:rFonts w:ascii="仿宋" w:eastAsia="仿宋" w:hAnsi="仿宋" w:hint="eastAsia"/>
          <w:sz w:val="30"/>
          <w:szCs w:val="30"/>
        </w:rPr>
        <w:t>，那个时候真的会让你怀疑人生，因为大部分人都还是新手投资者。</w:t>
      </w:r>
      <w:r w:rsidR="00FB6DA8">
        <w:rPr>
          <w:rFonts w:ascii="仿宋" w:eastAsia="仿宋" w:hAnsi="仿宋" w:hint="eastAsia"/>
          <w:sz w:val="30"/>
          <w:szCs w:val="30"/>
        </w:rPr>
        <w:t>承受不了那么大的跌幅。</w:t>
      </w:r>
    </w:p>
    <w:p w:rsidR="00FB6DA8" w:rsidRDefault="00FB6DA8" w:rsidP="007C6AF9">
      <w:pPr>
        <w:jc w:val="left"/>
        <w:rPr>
          <w:rFonts w:ascii="仿宋" w:eastAsia="仿宋" w:hAnsi="仿宋"/>
          <w:sz w:val="30"/>
          <w:szCs w:val="30"/>
        </w:rPr>
      </w:pPr>
    </w:p>
    <w:p w:rsidR="00FB6DA8" w:rsidRDefault="00FD4C28" w:rsidP="00FD4C28">
      <w:pPr>
        <w:jc w:val="left"/>
        <w:rPr>
          <w:rFonts w:ascii="仿宋" w:eastAsia="仿宋" w:hAnsi="仿宋"/>
          <w:sz w:val="30"/>
          <w:szCs w:val="30"/>
        </w:rPr>
      </w:pPr>
      <w:r>
        <w:rPr>
          <w:rFonts w:ascii="仿宋" w:eastAsia="仿宋" w:hAnsi="仿宋" w:hint="eastAsia"/>
          <w:sz w:val="30"/>
          <w:szCs w:val="30"/>
        </w:rPr>
        <w:t>当前华宝油气是0.48元，已经处于比较低估的区域，是可以开始投资的。但是切记这个周期指数波动异常大，16年的时候曾经跌至0.4</w:t>
      </w:r>
      <w:r w:rsidR="00443AAE">
        <w:rPr>
          <w:rFonts w:ascii="仿宋" w:eastAsia="仿宋" w:hAnsi="仿宋" w:hint="eastAsia"/>
          <w:sz w:val="30"/>
          <w:szCs w:val="30"/>
        </w:rPr>
        <w:t>元</w:t>
      </w:r>
      <w:r>
        <w:rPr>
          <w:rFonts w:ascii="仿宋" w:eastAsia="仿宋" w:hAnsi="仿宋" w:hint="eastAsia"/>
          <w:sz w:val="30"/>
          <w:szCs w:val="30"/>
        </w:rPr>
        <w:t>以下，如果投资这个指数不要重仓，更不要一次性</w:t>
      </w:r>
      <w:r>
        <w:rPr>
          <w:rFonts w:ascii="仿宋" w:eastAsia="仿宋" w:hAnsi="仿宋" w:hint="eastAsia"/>
          <w:sz w:val="30"/>
          <w:szCs w:val="30"/>
        </w:rPr>
        <w:lastRenderedPageBreak/>
        <w:t>买入。</w:t>
      </w:r>
    </w:p>
    <w:p w:rsidR="00FB6DA8" w:rsidRDefault="00FB6DA8" w:rsidP="007C6AF9">
      <w:pPr>
        <w:jc w:val="left"/>
        <w:rPr>
          <w:rFonts w:ascii="仿宋" w:eastAsia="仿宋" w:hAnsi="仿宋"/>
          <w:sz w:val="30"/>
          <w:szCs w:val="30"/>
        </w:rPr>
      </w:pPr>
    </w:p>
    <w:p w:rsidR="00E869A3" w:rsidRPr="00443AAE" w:rsidRDefault="00FD4C28" w:rsidP="007C6AF9">
      <w:pPr>
        <w:jc w:val="left"/>
        <w:rPr>
          <w:rFonts w:ascii="仿宋" w:eastAsia="仿宋" w:hAnsi="仿宋" w:hint="eastAsia"/>
          <w:b/>
          <w:sz w:val="30"/>
          <w:szCs w:val="30"/>
        </w:rPr>
      </w:pPr>
      <w:r w:rsidRPr="00443AAE">
        <w:rPr>
          <w:rFonts w:ascii="仿宋" w:eastAsia="仿宋" w:hAnsi="仿宋" w:hint="eastAsia"/>
          <w:b/>
          <w:sz w:val="30"/>
          <w:szCs w:val="30"/>
        </w:rPr>
        <w:t>3、</w:t>
      </w:r>
      <w:r w:rsidR="00110EE3" w:rsidRPr="00443AAE">
        <w:rPr>
          <w:rFonts w:ascii="仿宋" w:eastAsia="仿宋" w:hAnsi="仿宋" w:hint="eastAsia"/>
          <w:b/>
          <w:sz w:val="30"/>
          <w:szCs w:val="30"/>
        </w:rPr>
        <w:t>华宝油气的投资方法</w:t>
      </w:r>
    </w:p>
    <w:p w:rsidR="00110EE3" w:rsidRDefault="00110EE3" w:rsidP="007C6AF9">
      <w:pPr>
        <w:jc w:val="left"/>
        <w:rPr>
          <w:rFonts w:ascii="仿宋" w:eastAsia="仿宋" w:hAnsi="仿宋" w:hint="eastAsia"/>
          <w:sz w:val="30"/>
          <w:szCs w:val="30"/>
        </w:rPr>
      </w:pPr>
    </w:p>
    <w:p w:rsidR="00443AAE" w:rsidRDefault="00110EE3" w:rsidP="007C6AF9">
      <w:pPr>
        <w:jc w:val="left"/>
        <w:rPr>
          <w:rFonts w:ascii="仿宋" w:eastAsia="仿宋" w:hAnsi="仿宋" w:hint="eastAsia"/>
          <w:sz w:val="30"/>
          <w:szCs w:val="30"/>
        </w:rPr>
      </w:pPr>
      <w:r>
        <w:rPr>
          <w:rFonts w:ascii="仿宋" w:eastAsia="仿宋" w:hAnsi="仿宋" w:hint="eastAsia"/>
          <w:sz w:val="30"/>
          <w:szCs w:val="30"/>
        </w:rPr>
        <w:t>华宝油气的投资方法采用的是网格交易</w:t>
      </w:r>
      <w:r w:rsidR="00443AAE">
        <w:rPr>
          <w:rFonts w:ascii="仿宋" w:eastAsia="仿宋" w:hAnsi="仿宋" w:hint="eastAsia"/>
          <w:sz w:val="30"/>
          <w:szCs w:val="30"/>
        </w:rPr>
        <w:t>策略。</w:t>
      </w:r>
    </w:p>
    <w:p w:rsidR="00443AAE" w:rsidRDefault="00443AAE" w:rsidP="007C6AF9">
      <w:pPr>
        <w:jc w:val="left"/>
        <w:rPr>
          <w:rFonts w:ascii="仿宋" w:eastAsia="仿宋" w:hAnsi="仿宋" w:hint="eastAsia"/>
          <w:sz w:val="30"/>
          <w:szCs w:val="30"/>
        </w:rPr>
      </w:pPr>
    </w:p>
    <w:p w:rsidR="00110EE3" w:rsidRDefault="00110EE3" w:rsidP="007C6AF9">
      <w:pPr>
        <w:jc w:val="left"/>
        <w:rPr>
          <w:rFonts w:ascii="仿宋" w:eastAsia="仿宋" w:hAnsi="仿宋" w:hint="eastAsia"/>
          <w:sz w:val="30"/>
          <w:szCs w:val="30"/>
        </w:rPr>
      </w:pPr>
      <w:r>
        <w:rPr>
          <w:rFonts w:ascii="仿宋" w:eastAsia="仿宋" w:hAnsi="仿宋" w:hint="eastAsia"/>
          <w:sz w:val="30"/>
          <w:szCs w:val="30"/>
        </w:rPr>
        <w:t>二师父设定的底仓价格为0.5元</w:t>
      </w:r>
      <w:r w:rsidR="00FC061C">
        <w:rPr>
          <w:rFonts w:ascii="仿宋" w:eastAsia="仿宋" w:hAnsi="仿宋" w:hint="eastAsia"/>
          <w:sz w:val="30"/>
          <w:szCs w:val="30"/>
        </w:rPr>
        <w:t>，直接建立5成底仓，</w:t>
      </w:r>
      <w:r w:rsidR="00443AAE">
        <w:rPr>
          <w:rFonts w:ascii="仿宋" w:eastAsia="仿宋" w:hAnsi="仿宋" w:hint="eastAsia"/>
          <w:sz w:val="30"/>
          <w:szCs w:val="30"/>
        </w:rPr>
        <w:t>华宝油气总投入</w:t>
      </w:r>
      <w:proofErr w:type="gramStart"/>
      <w:r w:rsidR="00443AAE">
        <w:rPr>
          <w:rFonts w:ascii="仿宋" w:eastAsia="仿宋" w:hAnsi="仿宋" w:hint="eastAsia"/>
          <w:sz w:val="30"/>
          <w:szCs w:val="30"/>
        </w:rPr>
        <w:t>资金</w:t>
      </w:r>
      <w:r w:rsidR="00FC061C">
        <w:rPr>
          <w:rFonts w:ascii="仿宋" w:eastAsia="仿宋" w:hAnsi="仿宋" w:hint="eastAsia"/>
          <w:sz w:val="30"/>
          <w:szCs w:val="30"/>
        </w:rPr>
        <w:t>占二师父</w:t>
      </w:r>
      <w:proofErr w:type="gramEnd"/>
      <w:r w:rsidR="00FC061C">
        <w:rPr>
          <w:rFonts w:ascii="仿宋" w:eastAsia="仿宋" w:hAnsi="仿宋" w:hint="eastAsia"/>
          <w:sz w:val="30"/>
          <w:szCs w:val="30"/>
        </w:rPr>
        <w:t>总资金的4%</w:t>
      </w:r>
      <w:r>
        <w:rPr>
          <w:rFonts w:ascii="仿宋" w:eastAsia="仿宋" w:hAnsi="仿宋" w:hint="eastAsia"/>
          <w:sz w:val="30"/>
          <w:szCs w:val="30"/>
        </w:rPr>
        <w:t>，</w:t>
      </w:r>
      <w:proofErr w:type="gramStart"/>
      <w:r w:rsidR="00FC061C">
        <w:rPr>
          <w:rFonts w:ascii="仿宋" w:eastAsia="仿宋" w:hAnsi="仿宋" w:hint="eastAsia"/>
          <w:sz w:val="30"/>
          <w:szCs w:val="30"/>
        </w:rPr>
        <w:t>仓位</w:t>
      </w:r>
      <w:proofErr w:type="gramEnd"/>
      <w:r w:rsidR="00FC061C">
        <w:rPr>
          <w:rFonts w:ascii="仿宋" w:eastAsia="仿宋" w:hAnsi="仿宋" w:hint="eastAsia"/>
          <w:sz w:val="30"/>
          <w:szCs w:val="30"/>
        </w:rPr>
        <w:t>极低，因为这是周期指数，我自己也不会重仓买入。</w:t>
      </w:r>
      <w:r>
        <w:rPr>
          <w:rFonts w:ascii="仿宋" w:eastAsia="仿宋" w:hAnsi="仿宋" w:hint="eastAsia"/>
          <w:sz w:val="30"/>
          <w:szCs w:val="30"/>
        </w:rPr>
        <w:t>总共加仓10次，分别是华宝油气跌到0.48，0.46.0.44，0.42</w:t>
      </w:r>
      <w:r w:rsidR="00FC061C">
        <w:rPr>
          <w:rFonts w:ascii="仿宋" w:eastAsia="仿宋" w:hAnsi="仿宋"/>
          <w:sz w:val="30"/>
          <w:szCs w:val="30"/>
        </w:rPr>
        <w:t>…</w:t>
      </w:r>
      <w:r w:rsidR="00FC061C">
        <w:rPr>
          <w:rFonts w:ascii="仿宋" w:eastAsia="仿宋" w:hAnsi="仿宋" w:hint="eastAsia"/>
          <w:sz w:val="30"/>
          <w:szCs w:val="30"/>
        </w:rPr>
        <w:t>0.32的时候各加仓一次。根据我</w:t>
      </w:r>
      <w:r w:rsidR="003E3CC0">
        <w:rPr>
          <w:rFonts w:ascii="仿宋" w:eastAsia="仿宋" w:hAnsi="仿宋" w:hint="eastAsia"/>
          <w:sz w:val="30"/>
          <w:szCs w:val="30"/>
        </w:rPr>
        <w:t>的</w:t>
      </w:r>
      <w:r w:rsidR="00FC061C">
        <w:rPr>
          <w:rFonts w:ascii="仿宋" w:eastAsia="仿宋" w:hAnsi="仿宋" w:hint="eastAsia"/>
          <w:sz w:val="30"/>
          <w:szCs w:val="30"/>
        </w:rPr>
        <w:t>判断，油气跌破0.35元以下非常困难，所以二师父</w:t>
      </w:r>
      <w:r w:rsidR="003E3CC0">
        <w:rPr>
          <w:rFonts w:ascii="仿宋" w:eastAsia="仿宋" w:hAnsi="仿宋" w:hint="eastAsia"/>
          <w:sz w:val="30"/>
          <w:szCs w:val="30"/>
        </w:rPr>
        <w:t>的</w:t>
      </w:r>
      <w:r w:rsidR="00FC061C">
        <w:rPr>
          <w:rFonts w:ascii="仿宋" w:eastAsia="仿宋" w:hAnsi="仿宋" w:hint="eastAsia"/>
          <w:sz w:val="30"/>
          <w:szCs w:val="30"/>
        </w:rPr>
        <w:t>网格点4%设置得非常保守，激进</w:t>
      </w:r>
      <w:r w:rsidR="003E3CC0">
        <w:rPr>
          <w:rFonts w:ascii="仿宋" w:eastAsia="仿宋" w:hAnsi="仿宋" w:hint="eastAsia"/>
          <w:sz w:val="30"/>
          <w:szCs w:val="30"/>
        </w:rPr>
        <w:t>的</w:t>
      </w:r>
      <w:r w:rsidR="00FC061C">
        <w:rPr>
          <w:rFonts w:ascii="仿宋" w:eastAsia="仿宋" w:hAnsi="仿宋" w:hint="eastAsia"/>
          <w:sz w:val="30"/>
          <w:szCs w:val="30"/>
        </w:rPr>
        <w:t>投资者可以将网格点设置为3%或者2%。</w:t>
      </w:r>
    </w:p>
    <w:p w:rsidR="00FC061C" w:rsidRDefault="00FC061C" w:rsidP="007C6AF9">
      <w:pPr>
        <w:jc w:val="left"/>
        <w:rPr>
          <w:rFonts w:ascii="仿宋" w:eastAsia="仿宋" w:hAnsi="仿宋" w:hint="eastAsia"/>
          <w:sz w:val="30"/>
          <w:szCs w:val="30"/>
        </w:rPr>
      </w:pPr>
    </w:p>
    <w:p w:rsidR="00FC061C" w:rsidRDefault="00FC061C" w:rsidP="007C6AF9">
      <w:pPr>
        <w:jc w:val="left"/>
        <w:rPr>
          <w:rFonts w:ascii="仿宋" w:eastAsia="仿宋" w:hAnsi="仿宋" w:hint="eastAsia"/>
          <w:sz w:val="30"/>
          <w:szCs w:val="30"/>
        </w:rPr>
      </w:pPr>
      <w:r>
        <w:rPr>
          <w:rFonts w:ascii="仿宋" w:eastAsia="仿宋" w:hAnsi="仿宋" w:hint="eastAsia"/>
          <w:sz w:val="30"/>
          <w:szCs w:val="30"/>
        </w:rPr>
        <w:t>不过二师父以保守为自己的投资哲学，我认为风险防控第一位，为了夜夜安枕，也为了面对跌宕起伏的市场始终能够保持足够的淡定，我宁愿少赚一点，宁愿损失一些利润，也不会让自己的本金蒙受损失。</w:t>
      </w:r>
    </w:p>
    <w:p w:rsidR="00FC061C" w:rsidRDefault="00FC061C" w:rsidP="007C6AF9">
      <w:pPr>
        <w:jc w:val="left"/>
        <w:rPr>
          <w:rFonts w:ascii="仿宋" w:eastAsia="仿宋" w:hAnsi="仿宋" w:hint="eastAsia"/>
          <w:sz w:val="30"/>
          <w:szCs w:val="30"/>
        </w:rPr>
      </w:pPr>
    </w:p>
    <w:p w:rsidR="00FC061C" w:rsidRDefault="00FC061C" w:rsidP="007C6AF9">
      <w:pPr>
        <w:jc w:val="left"/>
        <w:rPr>
          <w:rFonts w:ascii="仿宋" w:eastAsia="仿宋" w:hAnsi="仿宋"/>
          <w:sz w:val="30"/>
          <w:szCs w:val="30"/>
        </w:rPr>
      </w:pPr>
      <w:r>
        <w:rPr>
          <w:rFonts w:ascii="仿宋" w:eastAsia="仿宋" w:hAnsi="仿宋" w:hint="eastAsia"/>
          <w:sz w:val="30"/>
          <w:szCs w:val="30"/>
        </w:rPr>
        <w:t>希望你也能够尽早</w:t>
      </w:r>
      <w:r w:rsidR="003E3CC0">
        <w:rPr>
          <w:rFonts w:ascii="仿宋" w:eastAsia="仿宋" w:hAnsi="仿宋" w:hint="eastAsia"/>
          <w:sz w:val="30"/>
          <w:szCs w:val="30"/>
        </w:rPr>
        <w:t>悟到</w:t>
      </w:r>
      <w:r>
        <w:rPr>
          <w:rFonts w:ascii="仿宋" w:eastAsia="仿宋" w:hAnsi="仿宋" w:hint="eastAsia"/>
          <w:sz w:val="30"/>
          <w:szCs w:val="30"/>
        </w:rPr>
        <w:t>保守</w:t>
      </w:r>
      <w:r w:rsidR="003E3CC0">
        <w:rPr>
          <w:rFonts w:ascii="仿宋" w:eastAsia="仿宋" w:hAnsi="仿宋" w:hint="eastAsia"/>
          <w:sz w:val="30"/>
          <w:szCs w:val="30"/>
        </w:rPr>
        <w:t>主义</w:t>
      </w:r>
      <w:bookmarkStart w:id="0" w:name="_GoBack"/>
      <w:bookmarkEnd w:id="0"/>
      <w:r>
        <w:rPr>
          <w:rFonts w:ascii="仿宋" w:eastAsia="仿宋" w:hAnsi="仿宋" w:hint="eastAsia"/>
          <w:sz w:val="30"/>
          <w:szCs w:val="30"/>
        </w:rPr>
        <w:t>投资哲学的精髓，这样才会永远在股市屹立不倒。</w:t>
      </w:r>
    </w:p>
    <w:p w:rsidR="007C6AF9" w:rsidRDefault="007C6AF9" w:rsidP="007C6AF9">
      <w:pPr>
        <w:jc w:val="left"/>
        <w:rPr>
          <w:rFonts w:ascii="仿宋" w:eastAsia="仿宋" w:hAnsi="仿宋"/>
          <w:sz w:val="30"/>
          <w:szCs w:val="30"/>
        </w:rPr>
      </w:pPr>
    </w:p>
    <w:sectPr w:rsidR="007C6AF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7CA" w:rsidRDefault="002C27CA" w:rsidP="00BB71F5">
      <w:r>
        <w:separator/>
      </w:r>
    </w:p>
  </w:endnote>
  <w:endnote w:type="continuationSeparator" w:id="0">
    <w:p w:rsidR="002C27CA" w:rsidRDefault="002C27CA"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7CA" w:rsidRDefault="002C27CA" w:rsidP="00BB71F5">
      <w:r>
        <w:separator/>
      </w:r>
    </w:p>
  </w:footnote>
  <w:footnote w:type="continuationSeparator" w:id="0">
    <w:p w:rsidR="002C27CA" w:rsidRDefault="002C27CA"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44" w:rsidRDefault="00E57544">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555E5F"/>
    <w:multiLevelType w:val="hybridMultilevel"/>
    <w:tmpl w:val="78F4C8F4"/>
    <w:lvl w:ilvl="0" w:tplc="08A4B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42A98"/>
    <w:rsid w:val="00075C09"/>
    <w:rsid w:val="00080F66"/>
    <w:rsid w:val="00097946"/>
    <w:rsid w:val="000F3C52"/>
    <w:rsid w:val="00103BFF"/>
    <w:rsid w:val="00110EE3"/>
    <w:rsid w:val="0013010C"/>
    <w:rsid w:val="00167DF2"/>
    <w:rsid w:val="001A6305"/>
    <w:rsid w:val="001B4145"/>
    <w:rsid w:val="001F06EE"/>
    <w:rsid w:val="00252DD8"/>
    <w:rsid w:val="00265B91"/>
    <w:rsid w:val="0027308D"/>
    <w:rsid w:val="00291FFA"/>
    <w:rsid w:val="002C27CA"/>
    <w:rsid w:val="002C2FF6"/>
    <w:rsid w:val="002D06C9"/>
    <w:rsid w:val="002E6E6F"/>
    <w:rsid w:val="002F02B7"/>
    <w:rsid w:val="003335A0"/>
    <w:rsid w:val="003E3CC0"/>
    <w:rsid w:val="003F3950"/>
    <w:rsid w:val="00406A9C"/>
    <w:rsid w:val="004209EC"/>
    <w:rsid w:val="00443AAE"/>
    <w:rsid w:val="0046664A"/>
    <w:rsid w:val="004764BB"/>
    <w:rsid w:val="004F30A0"/>
    <w:rsid w:val="004F5255"/>
    <w:rsid w:val="005355B0"/>
    <w:rsid w:val="00567792"/>
    <w:rsid w:val="00570E4C"/>
    <w:rsid w:val="005C42A8"/>
    <w:rsid w:val="005D3564"/>
    <w:rsid w:val="005D7D13"/>
    <w:rsid w:val="006607DB"/>
    <w:rsid w:val="00662F51"/>
    <w:rsid w:val="006802AA"/>
    <w:rsid w:val="0068576C"/>
    <w:rsid w:val="00685B9B"/>
    <w:rsid w:val="00686C9C"/>
    <w:rsid w:val="006A2034"/>
    <w:rsid w:val="006D10AB"/>
    <w:rsid w:val="0070767E"/>
    <w:rsid w:val="00742C25"/>
    <w:rsid w:val="00772D73"/>
    <w:rsid w:val="00773198"/>
    <w:rsid w:val="007B052F"/>
    <w:rsid w:val="007C6AF9"/>
    <w:rsid w:val="007D26DC"/>
    <w:rsid w:val="00814AFA"/>
    <w:rsid w:val="00851014"/>
    <w:rsid w:val="00876DE3"/>
    <w:rsid w:val="008802AB"/>
    <w:rsid w:val="0088746F"/>
    <w:rsid w:val="008A2BFC"/>
    <w:rsid w:val="008B1C4D"/>
    <w:rsid w:val="008B4E8D"/>
    <w:rsid w:val="008F24B5"/>
    <w:rsid w:val="008F3F96"/>
    <w:rsid w:val="00917012"/>
    <w:rsid w:val="009213DC"/>
    <w:rsid w:val="0094152B"/>
    <w:rsid w:val="009749BE"/>
    <w:rsid w:val="009B5C06"/>
    <w:rsid w:val="009C03C4"/>
    <w:rsid w:val="009E5954"/>
    <w:rsid w:val="009F44C6"/>
    <w:rsid w:val="00A444E5"/>
    <w:rsid w:val="00A738C9"/>
    <w:rsid w:val="00B2059C"/>
    <w:rsid w:val="00B60D78"/>
    <w:rsid w:val="00B776E8"/>
    <w:rsid w:val="00BB71F5"/>
    <w:rsid w:val="00C34346"/>
    <w:rsid w:val="00C42115"/>
    <w:rsid w:val="00C45BB5"/>
    <w:rsid w:val="00C60771"/>
    <w:rsid w:val="00C634DC"/>
    <w:rsid w:val="00C66857"/>
    <w:rsid w:val="00C80B0B"/>
    <w:rsid w:val="00CA0F6A"/>
    <w:rsid w:val="00CE6804"/>
    <w:rsid w:val="00D23D5F"/>
    <w:rsid w:val="00D950EC"/>
    <w:rsid w:val="00DB01AB"/>
    <w:rsid w:val="00DB0A8B"/>
    <w:rsid w:val="00DE764E"/>
    <w:rsid w:val="00E069C3"/>
    <w:rsid w:val="00E455E9"/>
    <w:rsid w:val="00E50F04"/>
    <w:rsid w:val="00E53BE0"/>
    <w:rsid w:val="00E55837"/>
    <w:rsid w:val="00E57544"/>
    <w:rsid w:val="00E869A3"/>
    <w:rsid w:val="00E87CCF"/>
    <w:rsid w:val="00EB1251"/>
    <w:rsid w:val="00F059B8"/>
    <w:rsid w:val="00F05D31"/>
    <w:rsid w:val="00F13E17"/>
    <w:rsid w:val="00F450E8"/>
    <w:rsid w:val="00F90CB4"/>
    <w:rsid w:val="00F96843"/>
    <w:rsid w:val="00FA0EE5"/>
    <w:rsid w:val="00FA6B82"/>
    <w:rsid w:val="00FB6DA8"/>
    <w:rsid w:val="00FC061C"/>
    <w:rsid w:val="00FD4C28"/>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0D394-F455-47A5-B10D-A89CD278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Pages>
  <Words>180</Words>
  <Characters>1027</Characters>
  <Application>Microsoft Office Word</Application>
  <DocSecurity>0</DocSecurity>
  <Lines>8</Lines>
  <Paragraphs>2</Paragraphs>
  <ScaleCrop>false</ScaleCrop>
  <Company>Microsoft</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102</cp:revision>
  <dcterms:created xsi:type="dcterms:W3CDTF">2018-01-31T14:55:00Z</dcterms:created>
  <dcterms:modified xsi:type="dcterms:W3CDTF">2019-05-26T19:48:00Z</dcterms:modified>
</cp:coreProperties>
</file>