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B462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红黄蓝腰斩，对我们定投中概有影响吗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B29A0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晚上看到红黄蓝开盘暴跌，这个暴跌不是跌停，而是直接下跌百分之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50</w:t>
      </w:r>
      <w:proofErr w:type="gramEnd"/>
      <w:r>
        <w:rPr>
          <w:rFonts w:ascii="仿宋" w:eastAsia="仿宋" w:hAnsi="仿宋" w:hint="eastAsia"/>
          <w:sz w:val="24"/>
          <w:szCs w:val="24"/>
        </w:rPr>
        <w:t>.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对于这个股票，这家公司，没啥好同情的，</w:t>
      </w:r>
      <w:proofErr w:type="gramStart"/>
      <w:r>
        <w:rPr>
          <w:rFonts w:ascii="仿宋" w:eastAsia="仿宋" w:hAnsi="仿宋" w:hint="eastAsia"/>
          <w:sz w:val="24"/>
          <w:szCs w:val="24"/>
        </w:rPr>
        <w:t>跌停退市</w:t>
      </w:r>
      <w:proofErr w:type="gramEnd"/>
      <w:r>
        <w:rPr>
          <w:rFonts w:ascii="仿宋" w:eastAsia="仿宋" w:hAnsi="仿宋" w:hint="eastAsia"/>
          <w:sz w:val="24"/>
          <w:szCs w:val="24"/>
        </w:rPr>
        <w:t>也是活该。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二师父关心的是，这只股票跌这么多对我们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定投的中概</w:t>
      </w:r>
      <w:proofErr w:type="gramEnd"/>
      <w:r>
        <w:rPr>
          <w:rFonts w:ascii="仿宋" w:eastAsia="仿宋" w:hAnsi="仿宋" w:hint="eastAsia"/>
          <w:sz w:val="24"/>
          <w:szCs w:val="24"/>
        </w:rPr>
        <w:t>有影响吗？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二师父喜欢说观点，然后讲逻辑，让你既知道结果也知道结果得来的方法。所以，直接告诉你，没啥影响。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首先，我们均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策略需要的就是巨大的波动，二师父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希望中概互联网</w:t>
      </w:r>
      <w:proofErr w:type="gramEnd"/>
      <w:r>
        <w:rPr>
          <w:rFonts w:ascii="仿宋" w:eastAsia="仿宋" w:hAnsi="仿宋" w:hint="eastAsia"/>
          <w:sz w:val="24"/>
          <w:szCs w:val="24"/>
        </w:rPr>
        <w:t>出现高度的波动，这样我们的机会就来了。我们可以用更低的成本买到这只基金。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</w:t>
      </w:r>
      <w:proofErr w:type="gramStart"/>
      <w:r>
        <w:rPr>
          <w:rFonts w:ascii="仿宋" w:eastAsia="仿宋" w:hAnsi="仿宋" w:hint="eastAsia"/>
          <w:sz w:val="24"/>
          <w:szCs w:val="24"/>
        </w:rPr>
        <w:t>中概的</w:t>
      </w:r>
      <w:proofErr w:type="gramEnd"/>
      <w:r>
        <w:rPr>
          <w:rFonts w:ascii="仿宋" w:eastAsia="仿宋" w:hAnsi="仿宋" w:hint="eastAsia"/>
          <w:sz w:val="24"/>
          <w:szCs w:val="24"/>
        </w:rPr>
        <w:t>涨跌很大程度</w:t>
      </w:r>
      <w:proofErr w:type="gramStart"/>
      <w:r>
        <w:rPr>
          <w:rFonts w:ascii="仿宋" w:eastAsia="仿宋" w:hAnsi="仿宋" w:hint="eastAsia"/>
          <w:sz w:val="24"/>
          <w:szCs w:val="24"/>
        </w:rPr>
        <w:t>受到腾讯的</w:t>
      </w:r>
      <w:proofErr w:type="gramEnd"/>
      <w:r>
        <w:rPr>
          <w:rFonts w:ascii="仿宋" w:eastAsia="仿宋" w:hAnsi="仿宋" w:hint="eastAsia"/>
          <w:sz w:val="24"/>
          <w:szCs w:val="24"/>
        </w:rPr>
        <w:t>影响，因为这只基金</w:t>
      </w:r>
      <w:proofErr w:type="gramStart"/>
      <w:r>
        <w:rPr>
          <w:rFonts w:ascii="仿宋" w:eastAsia="仿宋" w:hAnsi="仿宋" w:hint="eastAsia"/>
          <w:sz w:val="24"/>
          <w:szCs w:val="24"/>
        </w:rPr>
        <w:t>里面腾讯的</w:t>
      </w:r>
      <w:proofErr w:type="gramEnd"/>
      <w:r>
        <w:rPr>
          <w:rFonts w:ascii="仿宋" w:eastAsia="仿宋" w:hAnsi="仿宋" w:hint="eastAsia"/>
          <w:sz w:val="24"/>
          <w:szCs w:val="24"/>
        </w:rPr>
        <w:t>持仓有百分之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，另外美股虽然目前估值不低，但是也不想前几个月那样高高在上了。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所以，小额资金缓慢进场定投，这是最好的选择。遇到极大的机遇，加重定投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核心在于资产配置和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管理，如何配置基金，如何买入，卖出所有的原则都基于资产配置和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管理。</w:t>
      </w: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B462E" w:rsidRDefault="004B462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说到这了，再多说几个基金。华宝油气，很多读者问二师父为啥</w:t>
      </w:r>
      <w:r w:rsidR="00574513">
        <w:rPr>
          <w:rFonts w:ascii="仿宋" w:eastAsia="仿宋" w:hAnsi="仿宋" w:hint="eastAsia"/>
          <w:sz w:val="24"/>
          <w:szCs w:val="24"/>
        </w:rPr>
        <w:t>原油大跌趋势还没有稳定为啥就要开始定投。二师父的策略并不是抄底，而是在底部区域积累，或者在基金不那么贵，并且价格偏离均线一定程度上开始积累。企图买在最低点本身也是一种贪婪，谁知道底部在哪里呢？都是事后诸葛亮。</w:t>
      </w:r>
    </w:p>
    <w:p w:rsidR="00574513" w:rsidRDefault="0057451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4513" w:rsidRDefault="0057451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那么目前二师父的华宝油气经过几次下跌已经</w:t>
      </w:r>
      <w:proofErr w:type="gramStart"/>
      <w:r>
        <w:rPr>
          <w:rFonts w:ascii="仿宋" w:eastAsia="仿宋" w:hAnsi="仿宋" w:hint="eastAsia"/>
          <w:sz w:val="24"/>
          <w:szCs w:val="24"/>
        </w:rPr>
        <w:t>从浮盈4个</w:t>
      </w:r>
      <w:proofErr w:type="gramEnd"/>
      <w:r>
        <w:rPr>
          <w:rFonts w:ascii="仿宋" w:eastAsia="仿宋" w:hAnsi="仿宋" w:hint="eastAsia"/>
          <w:sz w:val="24"/>
          <w:szCs w:val="24"/>
        </w:rPr>
        <w:t>点到浮亏4个点了，还需要买入吗？二师父答：需要，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定投一旦</w:t>
      </w:r>
      <w:proofErr w:type="gramEnd"/>
      <w:r>
        <w:rPr>
          <w:rFonts w:ascii="仿宋" w:eastAsia="仿宋" w:hAnsi="仿宋" w:hint="eastAsia"/>
          <w:sz w:val="24"/>
          <w:szCs w:val="24"/>
        </w:rPr>
        <w:t>开始就要一直投下去。</w:t>
      </w:r>
    </w:p>
    <w:p w:rsidR="00574513" w:rsidRDefault="0057451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74513" w:rsidRDefault="0057451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二师父再次提醒，均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的策略远远高于二师父的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，可是这个高收益是建立在高波动的基础上，所以这对你的提示是什么，开始的时候不要一次买入太多，市场总会给机会你的，你就保证一点，不管未来波动多大，下跌有多厉害，你能够有资金补仓。</w:t>
      </w: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最近A股涨，美股跌，这就是全球资产配置的逻辑，我们将资金不断转移到低估的资产上，实现用最少的资金积累最多的资产。</w:t>
      </w: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有恒产者有恒心，那么逐渐的我们就有了富足的资本。</w:t>
      </w: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在说说关于医药，目前是盈利最好的一只基金。一些读者盈利了开始担心如果不卖出又次被套。二师父给你吃颗定心丸，啥时候操作，如何应对市场，二师父都会在文章公布，每篇文章二师父写出来都是有目的的，如果你认真阅读，挣钱的机会就在里面。</w:t>
      </w: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如果你只会抄作业，也可以，能够实现平均收益率，对于有稳定工作的工薪阶层就够了。如果你想要有更长足的进步，多读读二师父的文章，里面关于读者对常见的问题都解答了。</w:t>
      </w: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6E53" w:rsidRDefault="00396E53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虽然现在加二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师父微信的</w:t>
      </w:r>
      <w:proofErr w:type="gramEnd"/>
      <w:r>
        <w:rPr>
          <w:rFonts w:ascii="仿宋" w:eastAsia="仿宋" w:hAnsi="仿宋" w:hint="eastAsia"/>
          <w:sz w:val="24"/>
          <w:szCs w:val="24"/>
        </w:rPr>
        <w:t>朋友很多，但是二师父都通过了，二师父说过有问必答，但是请谅解，我一天就24小时，公众号雪球学堂每天至少100个以上的问题，所以并不能全面顾及到，若有疏漏，请见谅。</w:t>
      </w:r>
    </w:p>
    <w:p w:rsidR="00396E53" w:rsidRDefault="00396E53" w:rsidP="0016105F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sectPr w:rsidR="00396E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0BA" w:rsidRDefault="000D10BA" w:rsidP="00BB71F5">
      <w:r>
        <w:separator/>
      </w:r>
    </w:p>
  </w:endnote>
  <w:endnote w:type="continuationSeparator" w:id="0">
    <w:p w:rsidR="000D10BA" w:rsidRDefault="000D10BA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0BA" w:rsidRDefault="000D10BA" w:rsidP="00BB71F5">
      <w:r>
        <w:separator/>
      </w:r>
    </w:p>
  </w:footnote>
  <w:footnote w:type="continuationSeparator" w:id="0">
    <w:p w:rsidR="000D10BA" w:rsidRDefault="000D10BA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D10BA"/>
    <w:rsid w:val="000E4588"/>
    <w:rsid w:val="000E4F2F"/>
    <w:rsid w:val="000F3C52"/>
    <w:rsid w:val="00103BFF"/>
    <w:rsid w:val="001272C9"/>
    <w:rsid w:val="0013010C"/>
    <w:rsid w:val="00142B60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29A0"/>
    <w:rsid w:val="002B4530"/>
    <w:rsid w:val="002C2FF6"/>
    <w:rsid w:val="002D582B"/>
    <w:rsid w:val="002E414E"/>
    <w:rsid w:val="002E6E6F"/>
    <w:rsid w:val="002F02B7"/>
    <w:rsid w:val="002F2E4B"/>
    <w:rsid w:val="002F6E59"/>
    <w:rsid w:val="003035A0"/>
    <w:rsid w:val="00310803"/>
    <w:rsid w:val="003129E7"/>
    <w:rsid w:val="00330860"/>
    <w:rsid w:val="003335A0"/>
    <w:rsid w:val="0034437D"/>
    <w:rsid w:val="00347328"/>
    <w:rsid w:val="0038130F"/>
    <w:rsid w:val="00390E16"/>
    <w:rsid w:val="00396E5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3E0D"/>
    <w:rsid w:val="0043753A"/>
    <w:rsid w:val="00437E34"/>
    <w:rsid w:val="004607A3"/>
    <w:rsid w:val="0046664A"/>
    <w:rsid w:val="004764BB"/>
    <w:rsid w:val="004845FF"/>
    <w:rsid w:val="00484DD6"/>
    <w:rsid w:val="004B462E"/>
    <w:rsid w:val="004D25B5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74513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54CDA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F70"/>
    <w:rsid w:val="007C6AF9"/>
    <w:rsid w:val="007D26DC"/>
    <w:rsid w:val="007D4B42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4346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1D94"/>
    <w:rsid w:val="00C45BB5"/>
    <w:rsid w:val="00C5498D"/>
    <w:rsid w:val="00C60771"/>
    <w:rsid w:val="00C634DC"/>
    <w:rsid w:val="00C6537B"/>
    <w:rsid w:val="00C67411"/>
    <w:rsid w:val="00C731E7"/>
    <w:rsid w:val="00C80B0B"/>
    <w:rsid w:val="00C831B4"/>
    <w:rsid w:val="00CA0F6A"/>
    <w:rsid w:val="00CA4A1F"/>
    <w:rsid w:val="00CB5F45"/>
    <w:rsid w:val="00CD12BB"/>
    <w:rsid w:val="00CF5F87"/>
    <w:rsid w:val="00D14CD0"/>
    <w:rsid w:val="00D14FF9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93A07-2561-4A2E-89E2-958A191B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cp:lastPrinted>2018-06-19T18:00:00Z</cp:lastPrinted>
  <dcterms:created xsi:type="dcterms:W3CDTF">2018-10-15T14:13:00Z</dcterms:created>
  <dcterms:modified xsi:type="dcterms:W3CDTF">2018-11-15T17:51:00Z</dcterms:modified>
</cp:coreProperties>
</file>