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9337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新能源汽车具有投资价值吗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4C0C" w:rsidRDefault="00522F3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现在国家正在大力发展新能源汽车，北京新能源汽车摇号据说都排到了2022年，真可怕。那么新能源汽车指数具有投资价值吗？</w:t>
      </w:r>
    </w:p>
    <w:p w:rsidR="00522F33" w:rsidRDefault="00522F3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22F33" w:rsidRDefault="00522F3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首先二师父要说，汽车是没有投资价值的，如果你买一辆车，5年以后大概率是贬值至少一半。所以，如果不是急需代步工具，最好不要买车。</w:t>
      </w:r>
    </w:p>
    <w:p w:rsidR="00522F33" w:rsidRDefault="00522F3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22F33" w:rsidRDefault="00522F3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今天分析的不是买车，而是买新能源汽车指数。这是个行业指数，之前二师父说进军行业指数准备把行业指数基金一个个分析一遍。</w:t>
      </w:r>
      <w:r w:rsidR="007E6FDE">
        <w:rPr>
          <w:rFonts w:ascii="仿宋" w:eastAsia="仿宋" w:hAnsi="仿宋" w:hint="eastAsia"/>
          <w:sz w:val="24"/>
          <w:szCs w:val="24"/>
        </w:rPr>
        <w:t>不过因为时间关系这几天搁置了，今天就分析下汽车行业。</w:t>
      </w:r>
    </w:p>
    <w:p w:rsidR="007E6FDE" w:rsidRDefault="007E6FD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FDE" w:rsidRDefault="007E6FD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汽车行业也就是我们之前发布的行业表里面的交运设备行业。</w:t>
      </w:r>
      <w:r w:rsidR="00330C5A">
        <w:rPr>
          <w:rFonts w:ascii="仿宋" w:eastAsia="仿宋" w:hAnsi="仿宋" w:hint="eastAsia"/>
          <w:sz w:val="24"/>
          <w:szCs w:val="24"/>
        </w:rPr>
        <w:t>这个行业属于跨越两个经济阶段的行业，二师父经过对比，交运设备行业，在经济的复苏阶段，以及经济的繁荣阶段，指数的</w:t>
      </w:r>
      <w:proofErr w:type="gramStart"/>
      <w:r w:rsidR="00330C5A">
        <w:rPr>
          <w:rFonts w:ascii="仿宋" w:eastAsia="仿宋" w:hAnsi="仿宋" w:hint="eastAsia"/>
          <w:sz w:val="24"/>
          <w:szCs w:val="24"/>
        </w:rPr>
        <w:t>年化平均</w:t>
      </w:r>
      <w:proofErr w:type="gramEnd"/>
      <w:r w:rsidR="00330C5A">
        <w:rPr>
          <w:rFonts w:ascii="仿宋" w:eastAsia="仿宋" w:hAnsi="仿宋" w:hint="eastAsia"/>
          <w:sz w:val="24"/>
          <w:szCs w:val="24"/>
        </w:rPr>
        <w:t>收益率是高于上证综合指数的。</w:t>
      </w: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二师父的分析还是从微观开始，就是行业盈利指标和估值指标，而不是宏观经济。</w:t>
      </w: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2018年以来，新能源汽车不断地被推广，销量相对于去年有了很大的增长，同比上升85.47%。销货收入明显增加。</w:t>
      </w: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18年属于消费降级的一年，我们曾经看不起的拼多多也上市了，</w:t>
      </w:r>
      <w:proofErr w:type="gramStart"/>
      <w:r>
        <w:rPr>
          <w:rFonts w:ascii="仿宋" w:eastAsia="仿宋" w:hAnsi="仿宋" w:hint="eastAsia"/>
          <w:sz w:val="24"/>
          <w:szCs w:val="24"/>
        </w:rPr>
        <w:t>抖音这种</w:t>
      </w:r>
      <w:proofErr w:type="gramEnd"/>
      <w:r>
        <w:rPr>
          <w:rFonts w:ascii="仿宋" w:eastAsia="仿宋" w:hAnsi="仿宋" w:hint="eastAsia"/>
          <w:sz w:val="24"/>
          <w:szCs w:val="24"/>
        </w:rPr>
        <w:t>低级的直播软件也取代了</w:t>
      </w:r>
      <w:proofErr w:type="gramStart"/>
      <w:r>
        <w:rPr>
          <w:rFonts w:ascii="仿宋" w:eastAsia="仿宋" w:hAnsi="仿宋" w:hint="eastAsia"/>
          <w:sz w:val="24"/>
          <w:szCs w:val="24"/>
        </w:rPr>
        <w:t>爱奇艺</w:t>
      </w:r>
      <w:proofErr w:type="gramEnd"/>
      <w:r>
        <w:rPr>
          <w:rFonts w:ascii="仿宋" w:eastAsia="仿宋" w:hAnsi="仿宋" w:hint="eastAsia"/>
          <w:sz w:val="24"/>
          <w:szCs w:val="24"/>
        </w:rPr>
        <w:t>会员，</w:t>
      </w:r>
      <w:proofErr w:type="gramStart"/>
      <w:r>
        <w:rPr>
          <w:rFonts w:ascii="仿宋" w:eastAsia="仿宋" w:hAnsi="仿宋" w:hint="eastAsia"/>
          <w:sz w:val="24"/>
          <w:szCs w:val="24"/>
        </w:rPr>
        <w:t>倍</w:t>
      </w:r>
      <w:proofErr w:type="gramEnd"/>
      <w:r>
        <w:rPr>
          <w:rFonts w:ascii="仿宋" w:eastAsia="仿宋" w:hAnsi="仿宋" w:hint="eastAsia"/>
          <w:sz w:val="24"/>
          <w:szCs w:val="24"/>
        </w:rPr>
        <w:t>陵榨菜开始极度受到大众的喜爱，股价也飙升了不少。</w:t>
      </w: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3E86" w:rsidRDefault="00083E8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对于这样一个大家都缺钱的一年，新能源汽车的销量还能够稳步上升，足以见得群众的需求是多么旺盛，等到经济复苏之后，</w:t>
      </w:r>
      <w:r w:rsidR="0097340C">
        <w:rPr>
          <w:rFonts w:ascii="仿宋" w:eastAsia="仿宋" w:hAnsi="仿宋" w:hint="eastAsia"/>
          <w:sz w:val="24"/>
          <w:szCs w:val="24"/>
        </w:rPr>
        <w:t>需求量肯定会进一步上升。</w:t>
      </w:r>
    </w:p>
    <w:p w:rsidR="0097340C" w:rsidRDefault="009734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7340C" w:rsidRDefault="009734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那么估值情况如何呢，新能源汽车指数现在贵还是不贵。</w:t>
      </w:r>
    </w:p>
    <w:p w:rsidR="0097340C" w:rsidRDefault="009734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7340C" w:rsidRDefault="0097340C" w:rsidP="0097340C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97732"/>
            <wp:effectExtent l="0" t="0" r="2540" b="7620"/>
            <wp:docPr id="1" name="图片 1" descr="C:\Users\ASUS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0C" w:rsidRDefault="002772AA" w:rsidP="0097340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目前新能源指数的市盈率22.93倍，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2.77倍，远远低于15年的高位，仅仅比13年高出少许。</w:t>
      </w:r>
    </w:p>
    <w:p w:rsidR="002772AA" w:rsidRDefault="002772AA" w:rsidP="0097340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从相对估值的角度看，新能源汽车指数已经是非常低估了。</w:t>
      </w:r>
    </w:p>
    <w:p w:rsidR="002772AA" w:rsidRDefault="002772AA" w:rsidP="0097340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72AA" w:rsidRDefault="002772AA" w:rsidP="0097340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不过，新能源汽车的净资产收益率只有百分之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12</w:t>
      </w:r>
      <w:proofErr w:type="gramEnd"/>
      <w:r>
        <w:rPr>
          <w:rFonts w:ascii="仿宋" w:eastAsia="仿宋" w:hAnsi="仿宋" w:hint="eastAsia"/>
          <w:sz w:val="24"/>
          <w:szCs w:val="24"/>
        </w:rPr>
        <w:t>，远远低于医药和消费百分之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多的净资产收益率。</w:t>
      </w:r>
      <w:r w:rsidR="006960FD">
        <w:rPr>
          <w:rFonts w:ascii="仿宋" w:eastAsia="仿宋" w:hAnsi="仿宋" w:hint="eastAsia"/>
          <w:sz w:val="24"/>
          <w:szCs w:val="24"/>
        </w:rPr>
        <w:t>净资产收益率是衡量企业和股票的盈利能力。</w:t>
      </w:r>
    </w:p>
    <w:p w:rsidR="006960FD" w:rsidRDefault="006960FD" w:rsidP="0097340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60FD" w:rsidRDefault="006960FD" w:rsidP="0097340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这样的净资产收益率对于行业指数来讲并不高，都快和中证500接近了。那么如果投资的话还有待商榷。毕竟资金有限，我们何不把资金</w:t>
      </w:r>
      <w:proofErr w:type="gramStart"/>
      <w:r>
        <w:rPr>
          <w:rFonts w:ascii="仿宋" w:eastAsia="仿宋" w:hAnsi="仿宋" w:hint="eastAsia"/>
          <w:sz w:val="24"/>
          <w:szCs w:val="24"/>
        </w:rPr>
        <w:t>重仓到最佳</w:t>
      </w:r>
      <w:proofErr w:type="gramEnd"/>
      <w:r>
        <w:rPr>
          <w:rFonts w:ascii="仿宋" w:eastAsia="仿宋" w:hAnsi="仿宋" w:hint="eastAsia"/>
          <w:sz w:val="24"/>
          <w:szCs w:val="24"/>
        </w:rPr>
        <w:t>的行业指数基金。</w:t>
      </w:r>
    </w:p>
    <w:p w:rsidR="006960FD" w:rsidRDefault="006960FD" w:rsidP="0097340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60FD" w:rsidRDefault="006960FD" w:rsidP="0097340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所以，二师父首先推荐的是消费和医药指数基金，如果你资金充足的话也可以考虑新能源汽车行业指数，不作为首选。</w:t>
      </w:r>
      <w:bookmarkStart w:id="0" w:name="_GoBack"/>
      <w:bookmarkEnd w:id="0"/>
    </w:p>
    <w:sectPr w:rsidR="006960F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1B" w:rsidRDefault="0058211B" w:rsidP="00BB71F5">
      <w:r>
        <w:separator/>
      </w:r>
    </w:p>
  </w:endnote>
  <w:endnote w:type="continuationSeparator" w:id="0">
    <w:p w:rsidR="0058211B" w:rsidRDefault="0058211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1B" w:rsidRDefault="0058211B" w:rsidP="00BB71F5">
      <w:r>
        <w:separator/>
      </w:r>
    </w:p>
  </w:footnote>
  <w:footnote w:type="continuationSeparator" w:id="0">
    <w:p w:rsidR="0058211B" w:rsidRDefault="0058211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83E8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772AA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0C5A"/>
    <w:rsid w:val="003335A0"/>
    <w:rsid w:val="0034437D"/>
    <w:rsid w:val="00347328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22F33"/>
    <w:rsid w:val="00552301"/>
    <w:rsid w:val="0055394A"/>
    <w:rsid w:val="00567792"/>
    <w:rsid w:val="00570E4C"/>
    <w:rsid w:val="0058211B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960FD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F70"/>
    <w:rsid w:val="007C6AF9"/>
    <w:rsid w:val="007D26DC"/>
    <w:rsid w:val="007D64D5"/>
    <w:rsid w:val="007E6FDE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340C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337E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BF2B5-5FC3-4D7C-A891-288E45E3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cp:lastPrinted>2018-06-19T18:00:00Z</cp:lastPrinted>
  <dcterms:created xsi:type="dcterms:W3CDTF">2018-10-15T14:13:00Z</dcterms:created>
  <dcterms:modified xsi:type="dcterms:W3CDTF">2018-11-17T15:06:00Z</dcterms:modified>
</cp:coreProperties>
</file>