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63AB" w14:textId="0FB49A1B" w:rsidR="002F344C" w:rsidRDefault="002777F1">
      <w:pPr>
        <w:pStyle w:val="a3"/>
        <w:spacing w:before="67" w:line="242" w:lineRule="auto"/>
        <w:ind w:left="4207" w:right="3513"/>
        <w:jc w:val="center"/>
      </w:pPr>
      <w:r>
        <w:t>Горбунов Роман</w:t>
      </w:r>
      <w:r>
        <w:t>. Рибо-03-19</w:t>
      </w:r>
      <w:r>
        <w:rPr>
          <w:spacing w:val="-67"/>
        </w:rPr>
        <w:t xml:space="preserve"> </w:t>
      </w: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4.</w:t>
      </w:r>
    </w:p>
    <w:p w14:paraId="279A48CD" w14:textId="77777777" w:rsidR="002F344C" w:rsidRDefault="002777F1">
      <w:pPr>
        <w:pStyle w:val="a3"/>
        <w:spacing w:after="7" w:line="318" w:lineRule="exact"/>
        <w:ind w:left="3373" w:right="2683"/>
        <w:jc w:val="center"/>
      </w:pPr>
      <w:r>
        <w:t>Оценка</w:t>
      </w:r>
      <w:r>
        <w:rPr>
          <w:spacing w:val="-3"/>
        </w:rPr>
        <w:t xml:space="preserve"> </w:t>
      </w:r>
      <w:r>
        <w:t>искажений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сжатии</w:t>
      </w:r>
      <w:r>
        <w:rPr>
          <w:spacing w:val="-3"/>
        </w:rPr>
        <w:t xml:space="preserve"> </w:t>
      </w:r>
      <w:r>
        <w:t>изображений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286"/>
        <w:gridCol w:w="140"/>
        <w:gridCol w:w="1986"/>
        <w:gridCol w:w="1844"/>
        <w:gridCol w:w="851"/>
        <w:gridCol w:w="1052"/>
        <w:gridCol w:w="142"/>
        <w:gridCol w:w="2353"/>
        <w:gridCol w:w="1136"/>
      </w:tblGrid>
      <w:tr w:rsidR="002F344C" w14:paraId="19631AF9" w14:textId="77777777">
        <w:trPr>
          <w:trHeight w:val="321"/>
        </w:trPr>
        <w:tc>
          <w:tcPr>
            <w:tcW w:w="1705" w:type="dxa"/>
            <w:gridSpan w:val="2"/>
          </w:tcPr>
          <w:p w14:paraId="64E7A45B" w14:textId="77777777" w:rsidR="002F344C" w:rsidRDefault="002777F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Имя файла</w:t>
            </w:r>
          </w:p>
        </w:tc>
        <w:tc>
          <w:tcPr>
            <w:tcW w:w="3970" w:type="dxa"/>
            <w:gridSpan w:val="3"/>
          </w:tcPr>
          <w:p w14:paraId="259926A1" w14:textId="77777777" w:rsidR="002F344C" w:rsidRDefault="002777F1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mountain.bmp</w:t>
            </w:r>
          </w:p>
        </w:tc>
        <w:tc>
          <w:tcPr>
            <w:tcW w:w="1903" w:type="dxa"/>
            <w:gridSpan w:val="2"/>
          </w:tcPr>
          <w:p w14:paraId="7F6BB3B8" w14:textId="77777777" w:rsidR="002F344C" w:rsidRDefault="002777F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  <w:tc>
          <w:tcPr>
            <w:tcW w:w="3631" w:type="dxa"/>
            <w:gridSpan w:val="3"/>
          </w:tcPr>
          <w:p w14:paraId="61DA93C0" w14:textId="77777777" w:rsidR="002F344C" w:rsidRDefault="002777F1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1730,56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Килобайт</w:t>
            </w:r>
          </w:p>
        </w:tc>
      </w:tr>
      <w:tr w:rsidR="002F344C" w14:paraId="394022E1" w14:textId="77777777">
        <w:trPr>
          <w:trHeight w:val="645"/>
        </w:trPr>
        <w:tc>
          <w:tcPr>
            <w:tcW w:w="1845" w:type="dxa"/>
            <w:gridSpan w:val="3"/>
          </w:tcPr>
          <w:p w14:paraId="0A0E7D5B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  <w:p w14:paraId="68EBB6B1" w14:textId="77777777" w:rsidR="002F344C" w:rsidRDefault="002777F1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изображения</w:t>
            </w:r>
          </w:p>
        </w:tc>
        <w:tc>
          <w:tcPr>
            <w:tcW w:w="1986" w:type="dxa"/>
          </w:tcPr>
          <w:p w14:paraId="35CC8BB4" w14:textId="77777777" w:rsidR="002F344C" w:rsidRDefault="002777F1">
            <w:pPr>
              <w:pStyle w:val="TableParagraph"/>
              <w:ind w:left="430"/>
              <w:rPr>
                <w:sz w:val="28"/>
              </w:rPr>
            </w:pPr>
            <w:r>
              <w:rPr>
                <w:sz w:val="28"/>
              </w:rPr>
              <w:t>1024*576</w:t>
            </w:r>
          </w:p>
        </w:tc>
        <w:tc>
          <w:tcPr>
            <w:tcW w:w="1844" w:type="dxa"/>
          </w:tcPr>
          <w:p w14:paraId="03184559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Содержание</w:t>
            </w:r>
          </w:p>
        </w:tc>
        <w:tc>
          <w:tcPr>
            <w:tcW w:w="5534" w:type="dxa"/>
            <w:gridSpan w:val="5"/>
          </w:tcPr>
          <w:p w14:paraId="55290959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Пейзаж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хорошо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заметными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отдельными</w:t>
            </w:r>
          </w:p>
          <w:p w14:paraId="22588702" w14:textId="77777777" w:rsidR="002F344C" w:rsidRDefault="002777F1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z w:val="28"/>
              </w:rPr>
              <w:t>растениями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куском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океана</w:t>
            </w:r>
          </w:p>
        </w:tc>
      </w:tr>
      <w:tr w:rsidR="002F344C" w14:paraId="122513CB" w14:textId="77777777">
        <w:trPr>
          <w:trHeight w:val="642"/>
        </w:trPr>
        <w:tc>
          <w:tcPr>
            <w:tcW w:w="1419" w:type="dxa"/>
          </w:tcPr>
          <w:p w14:paraId="6C86F2B1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Параметр</w:t>
            </w:r>
          </w:p>
        </w:tc>
        <w:tc>
          <w:tcPr>
            <w:tcW w:w="2412" w:type="dxa"/>
            <w:gridSpan w:val="3"/>
          </w:tcPr>
          <w:p w14:paraId="10197228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сж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  <w:tc>
          <w:tcPr>
            <w:tcW w:w="1844" w:type="dxa"/>
          </w:tcPr>
          <w:p w14:paraId="3B3D13C4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  <w:tc>
          <w:tcPr>
            <w:tcW w:w="851" w:type="dxa"/>
          </w:tcPr>
          <w:p w14:paraId="312C18A0" w14:textId="77777777" w:rsidR="002F344C" w:rsidRDefault="002777F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Ксж</w:t>
            </w:r>
            <w:proofErr w:type="spellEnd"/>
          </w:p>
        </w:tc>
        <w:tc>
          <w:tcPr>
            <w:tcW w:w="1194" w:type="dxa"/>
            <w:gridSpan w:val="2"/>
          </w:tcPr>
          <w:p w14:paraId="03B9847A" w14:textId="77777777" w:rsidR="002F344C" w:rsidRDefault="002777F1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2353" w:type="dxa"/>
          </w:tcPr>
          <w:p w14:paraId="7F1BE155" w14:textId="77777777" w:rsidR="002F344C" w:rsidRDefault="002777F1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  <w:p w14:paraId="6BA06FBD" w14:textId="77777777" w:rsidR="002F344C" w:rsidRDefault="002777F1">
            <w:pPr>
              <w:pStyle w:val="TableParagraph"/>
              <w:spacing w:line="308" w:lineRule="exact"/>
              <w:ind w:left="100"/>
              <w:rPr>
                <w:sz w:val="28"/>
              </w:rPr>
            </w:pPr>
            <w:r>
              <w:rPr>
                <w:sz w:val="28"/>
              </w:rPr>
              <w:t>искажений</w:t>
            </w:r>
          </w:p>
        </w:tc>
        <w:tc>
          <w:tcPr>
            <w:tcW w:w="1136" w:type="dxa"/>
          </w:tcPr>
          <w:p w14:paraId="04EB9B3A" w14:textId="77777777" w:rsidR="002F344C" w:rsidRDefault="002777F1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PSNR,</w:t>
            </w:r>
          </w:p>
          <w:p w14:paraId="5DAEB365" w14:textId="77777777" w:rsidR="002F344C" w:rsidRDefault="002777F1">
            <w:pPr>
              <w:pStyle w:val="TableParagraph"/>
              <w:spacing w:line="308" w:lineRule="exact"/>
              <w:ind w:left="102"/>
              <w:rPr>
                <w:sz w:val="28"/>
              </w:rPr>
            </w:pPr>
            <w:r>
              <w:rPr>
                <w:sz w:val="28"/>
              </w:rPr>
              <w:t>дБ</w:t>
            </w:r>
          </w:p>
        </w:tc>
      </w:tr>
      <w:tr w:rsidR="002F344C" w14:paraId="6B538715" w14:textId="77777777">
        <w:trPr>
          <w:trHeight w:val="323"/>
        </w:trPr>
        <w:tc>
          <w:tcPr>
            <w:tcW w:w="1419" w:type="dxa"/>
          </w:tcPr>
          <w:p w14:paraId="33750E04" w14:textId="77777777" w:rsidR="002F344C" w:rsidRDefault="002777F1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2412" w:type="dxa"/>
            <w:gridSpan w:val="3"/>
          </w:tcPr>
          <w:p w14:paraId="2CA77CEE" w14:textId="77777777" w:rsidR="002F344C" w:rsidRDefault="002777F1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mountain99.jpg</w:t>
            </w:r>
          </w:p>
        </w:tc>
        <w:tc>
          <w:tcPr>
            <w:tcW w:w="1844" w:type="dxa"/>
          </w:tcPr>
          <w:p w14:paraId="30708942" w14:textId="77777777" w:rsidR="002F344C" w:rsidRDefault="002777F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412</w:t>
            </w:r>
          </w:p>
        </w:tc>
        <w:tc>
          <w:tcPr>
            <w:tcW w:w="851" w:type="dxa"/>
          </w:tcPr>
          <w:p w14:paraId="684E77CD" w14:textId="77777777" w:rsidR="002F344C" w:rsidRDefault="002777F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1194" w:type="dxa"/>
            <w:gridSpan w:val="2"/>
          </w:tcPr>
          <w:p w14:paraId="2556D09C" w14:textId="77777777" w:rsidR="002F344C" w:rsidRDefault="002777F1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53" w:type="dxa"/>
          </w:tcPr>
          <w:p w14:paraId="0E8DC20C" w14:textId="77777777" w:rsidR="002F344C" w:rsidRDefault="002777F1">
            <w:pPr>
              <w:pStyle w:val="TableParagraph"/>
              <w:spacing w:line="304" w:lineRule="exact"/>
              <w:ind w:left="100"/>
              <w:rPr>
                <w:sz w:val="28"/>
              </w:rPr>
            </w:pPr>
            <w:r>
              <w:rPr>
                <w:sz w:val="28"/>
              </w:rPr>
              <w:t>Искажений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нет</w:t>
            </w:r>
          </w:p>
        </w:tc>
        <w:tc>
          <w:tcPr>
            <w:tcW w:w="1136" w:type="dxa"/>
          </w:tcPr>
          <w:p w14:paraId="6F5A03DF" w14:textId="77777777" w:rsidR="002F344C" w:rsidRDefault="002777F1">
            <w:pPr>
              <w:pStyle w:val="TableParagraph"/>
              <w:spacing w:line="304" w:lineRule="exact"/>
              <w:ind w:left="102"/>
              <w:rPr>
                <w:sz w:val="28"/>
              </w:rPr>
            </w:pPr>
            <w:r>
              <w:rPr>
                <w:sz w:val="28"/>
              </w:rPr>
              <w:t>47,3</w:t>
            </w:r>
          </w:p>
        </w:tc>
      </w:tr>
      <w:tr w:rsidR="002F344C" w14:paraId="09FB976E" w14:textId="77777777">
        <w:trPr>
          <w:trHeight w:val="964"/>
        </w:trPr>
        <w:tc>
          <w:tcPr>
            <w:tcW w:w="1419" w:type="dxa"/>
          </w:tcPr>
          <w:p w14:paraId="7E72213E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412" w:type="dxa"/>
            <w:gridSpan w:val="3"/>
          </w:tcPr>
          <w:p w14:paraId="7B724806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mountain80.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jpg</w:t>
            </w:r>
            <w:proofErr w:type="spellEnd"/>
          </w:p>
        </w:tc>
        <w:tc>
          <w:tcPr>
            <w:tcW w:w="1844" w:type="dxa"/>
          </w:tcPr>
          <w:p w14:paraId="6A41FBCC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132</w:t>
            </w:r>
          </w:p>
        </w:tc>
        <w:tc>
          <w:tcPr>
            <w:tcW w:w="851" w:type="dxa"/>
          </w:tcPr>
          <w:p w14:paraId="0065B76D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6,6</w:t>
            </w:r>
          </w:p>
        </w:tc>
        <w:tc>
          <w:tcPr>
            <w:tcW w:w="1194" w:type="dxa"/>
            <w:gridSpan w:val="2"/>
          </w:tcPr>
          <w:p w14:paraId="593A7CCE" w14:textId="77777777" w:rsidR="002F344C" w:rsidRDefault="002777F1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53" w:type="dxa"/>
          </w:tcPr>
          <w:p w14:paraId="33D2CB1F" w14:textId="77777777" w:rsidR="002F344C" w:rsidRDefault="002777F1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Легкое</w:t>
            </w:r>
          </w:p>
          <w:p w14:paraId="38C735C9" w14:textId="77777777" w:rsidR="002F344C" w:rsidRDefault="002777F1">
            <w:pPr>
              <w:pStyle w:val="TableParagraph"/>
              <w:spacing w:line="322" w:lineRule="exact"/>
              <w:ind w:left="100" w:right="220"/>
              <w:rPr>
                <w:sz w:val="28"/>
              </w:rPr>
            </w:pPr>
            <w:r>
              <w:rPr>
                <w:sz w:val="28"/>
              </w:rPr>
              <w:t>искажение краев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</w:p>
        </w:tc>
        <w:tc>
          <w:tcPr>
            <w:tcW w:w="1136" w:type="dxa"/>
          </w:tcPr>
          <w:p w14:paraId="4D672B79" w14:textId="77777777" w:rsidR="002F344C" w:rsidRDefault="002777F1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34,6</w:t>
            </w:r>
          </w:p>
        </w:tc>
      </w:tr>
      <w:tr w:rsidR="002F344C" w14:paraId="5005F8C3" w14:textId="77777777">
        <w:trPr>
          <w:trHeight w:val="645"/>
        </w:trPr>
        <w:tc>
          <w:tcPr>
            <w:tcW w:w="1419" w:type="dxa"/>
          </w:tcPr>
          <w:p w14:paraId="13ECFB9B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12" w:type="dxa"/>
            <w:gridSpan w:val="3"/>
          </w:tcPr>
          <w:p w14:paraId="057D15F8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mountain60.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jpg</w:t>
            </w:r>
            <w:proofErr w:type="spellEnd"/>
          </w:p>
        </w:tc>
        <w:tc>
          <w:tcPr>
            <w:tcW w:w="1844" w:type="dxa"/>
          </w:tcPr>
          <w:p w14:paraId="2AC08876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88,6</w:t>
            </w:r>
          </w:p>
        </w:tc>
        <w:tc>
          <w:tcPr>
            <w:tcW w:w="851" w:type="dxa"/>
          </w:tcPr>
          <w:p w14:paraId="373FE7A4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9,8</w:t>
            </w:r>
          </w:p>
        </w:tc>
        <w:tc>
          <w:tcPr>
            <w:tcW w:w="1194" w:type="dxa"/>
            <w:gridSpan w:val="2"/>
          </w:tcPr>
          <w:p w14:paraId="29A65113" w14:textId="77777777" w:rsidR="002F344C" w:rsidRDefault="002777F1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53" w:type="dxa"/>
          </w:tcPr>
          <w:p w14:paraId="6C811F37" w14:textId="77777777" w:rsidR="002F344C" w:rsidRDefault="002777F1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Поблочный</w:t>
            </w:r>
          </w:p>
          <w:p w14:paraId="30976E9A" w14:textId="77777777" w:rsidR="002F344C" w:rsidRDefault="002777F1">
            <w:pPr>
              <w:pStyle w:val="TableParagraph"/>
              <w:spacing w:before="2" w:line="308" w:lineRule="exact"/>
              <w:ind w:left="100"/>
              <w:rPr>
                <w:sz w:val="28"/>
              </w:rPr>
            </w:pPr>
            <w:r>
              <w:rPr>
                <w:sz w:val="28"/>
              </w:rPr>
              <w:t>эффект</w:t>
            </w:r>
          </w:p>
        </w:tc>
        <w:tc>
          <w:tcPr>
            <w:tcW w:w="1136" w:type="dxa"/>
          </w:tcPr>
          <w:p w14:paraId="3C7AD9E5" w14:textId="77777777" w:rsidR="002F344C" w:rsidRDefault="002777F1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31,5</w:t>
            </w:r>
          </w:p>
        </w:tc>
      </w:tr>
      <w:tr w:rsidR="002F344C" w14:paraId="3FCD4B44" w14:textId="77777777">
        <w:trPr>
          <w:trHeight w:val="964"/>
        </w:trPr>
        <w:tc>
          <w:tcPr>
            <w:tcW w:w="1419" w:type="dxa"/>
          </w:tcPr>
          <w:p w14:paraId="10253120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412" w:type="dxa"/>
            <w:gridSpan w:val="3"/>
          </w:tcPr>
          <w:p w14:paraId="7DDA5BC2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mountain40.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jpg</w:t>
            </w:r>
            <w:proofErr w:type="spellEnd"/>
          </w:p>
        </w:tc>
        <w:tc>
          <w:tcPr>
            <w:tcW w:w="1844" w:type="dxa"/>
          </w:tcPr>
          <w:p w14:paraId="3CFF1817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851" w:type="dxa"/>
          </w:tcPr>
          <w:p w14:paraId="214BF283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12,7</w:t>
            </w:r>
          </w:p>
        </w:tc>
        <w:tc>
          <w:tcPr>
            <w:tcW w:w="1194" w:type="dxa"/>
            <w:gridSpan w:val="2"/>
          </w:tcPr>
          <w:p w14:paraId="79A3625B" w14:textId="77777777" w:rsidR="002F344C" w:rsidRDefault="002777F1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53" w:type="dxa"/>
          </w:tcPr>
          <w:p w14:paraId="0C0123F0" w14:textId="77777777" w:rsidR="002F344C" w:rsidRDefault="002777F1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Поблочный</w:t>
            </w:r>
          </w:p>
          <w:p w14:paraId="22CC70CD" w14:textId="77777777" w:rsidR="002F344C" w:rsidRDefault="002777F1">
            <w:pPr>
              <w:pStyle w:val="TableParagraph"/>
              <w:spacing w:line="322" w:lineRule="exact"/>
              <w:ind w:left="100" w:right="616"/>
              <w:rPr>
                <w:sz w:val="28"/>
              </w:rPr>
            </w:pPr>
            <w:r>
              <w:rPr>
                <w:sz w:val="28"/>
              </w:rPr>
              <w:t>эффект 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заметен</w:t>
            </w:r>
          </w:p>
        </w:tc>
        <w:tc>
          <w:tcPr>
            <w:tcW w:w="1136" w:type="dxa"/>
          </w:tcPr>
          <w:p w14:paraId="18102E4F" w14:textId="77777777" w:rsidR="002F344C" w:rsidRDefault="002777F1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29,2</w:t>
            </w:r>
          </w:p>
        </w:tc>
      </w:tr>
      <w:tr w:rsidR="002F344C" w14:paraId="5DCB396A" w14:textId="77777777">
        <w:trPr>
          <w:trHeight w:val="966"/>
        </w:trPr>
        <w:tc>
          <w:tcPr>
            <w:tcW w:w="1419" w:type="dxa"/>
          </w:tcPr>
          <w:p w14:paraId="41CD3CE1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412" w:type="dxa"/>
            <w:gridSpan w:val="3"/>
          </w:tcPr>
          <w:p w14:paraId="79A56105" w14:textId="77777777" w:rsidR="002F344C" w:rsidRDefault="002777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mountain20.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jpg</w:t>
            </w:r>
            <w:proofErr w:type="spellEnd"/>
          </w:p>
        </w:tc>
        <w:tc>
          <w:tcPr>
            <w:tcW w:w="1844" w:type="dxa"/>
          </w:tcPr>
          <w:p w14:paraId="5888027D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851" w:type="dxa"/>
          </w:tcPr>
          <w:p w14:paraId="74D4510B" w14:textId="77777777" w:rsidR="002F344C" w:rsidRDefault="00277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21,6</w:t>
            </w:r>
          </w:p>
        </w:tc>
        <w:tc>
          <w:tcPr>
            <w:tcW w:w="1194" w:type="dxa"/>
            <w:gridSpan w:val="2"/>
          </w:tcPr>
          <w:p w14:paraId="103618D2" w14:textId="77777777" w:rsidR="002F344C" w:rsidRDefault="002777F1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53" w:type="dxa"/>
          </w:tcPr>
          <w:p w14:paraId="0662F3A7" w14:textId="77777777" w:rsidR="002F344C" w:rsidRDefault="002777F1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Поблочный</w:t>
            </w:r>
          </w:p>
          <w:p w14:paraId="1D2A0C76" w14:textId="77777777" w:rsidR="002F344C" w:rsidRDefault="002777F1">
            <w:pPr>
              <w:pStyle w:val="TableParagraph"/>
              <w:spacing w:line="322" w:lineRule="exact"/>
              <w:ind w:left="100" w:right="399"/>
              <w:rPr>
                <w:sz w:val="28"/>
              </w:rPr>
            </w:pPr>
            <w:r>
              <w:rPr>
                <w:sz w:val="28"/>
              </w:rPr>
              <w:t>эффект мешает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сильно</w:t>
            </w:r>
          </w:p>
        </w:tc>
        <w:tc>
          <w:tcPr>
            <w:tcW w:w="1136" w:type="dxa"/>
          </w:tcPr>
          <w:p w14:paraId="712CC695" w14:textId="77777777" w:rsidR="002F344C" w:rsidRDefault="002777F1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27,9</w:t>
            </w:r>
          </w:p>
        </w:tc>
      </w:tr>
    </w:tbl>
    <w:p w14:paraId="586677F0" w14:textId="77777777" w:rsidR="002F344C" w:rsidRDefault="002F344C">
      <w:pPr>
        <w:pStyle w:val="a3"/>
        <w:spacing w:before="4"/>
        <w:ind w:left="0"/>
        <w:rPr>
          <w:sz w:val="27"/>
        </w:rPr>
      </w:pPr>
    </w:p>
    <w:p w14:paraId="6E14299F" w14:textId="77777777" w:rsidR="002F344C" w:rsidRDefault="002777F1">
      <w:pPr>
        <w:pStyle w:val="a3"/>
        <w:spacing w:after="8"/>
        <w:ind w:right="7269"/>
      </w:pPr>
      <w:r>
        <w:t>Образцы изображения:</w:t>
      </w:r>
      <w:r>
        <w:rPr>
          <w:spacing w:val="-67"/>
        </w:rPr>
        <w:t xml:space="preserve"> </w:t>
      </w:r>
      <w:r>
        <w:t>Оценка качества</w:t>
      </w:r>
      <w:r>
        <w:rPr>
          <w:spacing w:val="-1"/>
        </w:rPr>
        <w:t xml:space="preserve"> </w:t>
      </w:r>
      <w:r>
        <w:t>4.</w:t>
      </w:r>
    </w:p>
    <w:p w14:paraId="168DA722" w14:textId="77777777" w:rsidR="002F344C" w:rsidRDefault="002777F1">
      <w:pPr>
        <w:pStyle w:val="a3"/>
        <w:ind w:left="1411"/>
        <w:rPr>
          <w:sz w:val="20"/>
        </w:rPr>
      </w:pPr>
      <w:r>
        <w:rPr>
          <w:noProof/>
          <w:sz w:val="20"/>
        </w:rPr>
        <w:drawing>
          <wp:inline distT="0" distB="0" distL="0" distR="0" wp14:anchorId="5E0A6117" wp14:editId="4F3B9EC6">
            <wp:extent cx="1755957" cy="1747837"/>
            <wp:effectExtent l="0" t="0" r="0" b="0"/>
            <wp:docPr id="1" name="image1.jpeg" descr="D:\mountain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957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C42" w14:textId="77777777" w:rsidR="002F344C" w:rsidRDefault="002F344C">
      <w:pPr>
        <w:pStyle w:val="a3"/>
        <w:spacing w:before="7"/>
        <w:ind w:left="0"/>
        <w:rPr>
          <w:sz w:val="27"/>
        </w:rPr>
      </w:pPr>
    </w:p>
    <w:p w14:paraId="7A7E8FB2" w14:textId="77777777" w:rsidR="002F344C" w:rsidRDefault="002777F1">
      <w:pPr>
        <w:pStyle w:val="a3"/>
        <w:spacing w:after="8"/>
      </w:pPr>
      <w:r>
        <w:t>Оценка качества</w:t>
      </w:r>
      <w:r>
        <w:rPr>
          <w:spacing w:val="-1"/>
        </w:rPr>
        <w:t xml:space="preserve"> </w:t>
      </w:r>
      <w:r>
        <w:t>2.</w:t>
      </w:r>
    </w:p>
    <w:p w14:paraId="645BAA0E" w14:textId="77777777" w:rsidR="002F344C" w:rsidRDefault="002777F1">
      <w:pPr>
        <w:pStyle w:val="a3"/>
        <w:ind w:left="1411"/>
        <w:rPr>
          <w:sz w:val="20"/>
        </w:rPr>
      </w:pPr>
      <w:r>
        <w:rPr>
          <w:noProof/>
          <w:sz w:val="20"/>
        </w:rPr>
        <w:drawing>
          <wp:inline distT="0" distB="0" distL="0" distR="0" wp14:anchorId="3D46EF97" wp14:editId="65624FA4">
            <wp:extent cx="1809735" cy="1800225"/>
            <wp:effectExtent l="0" t="0" r="0" b="0"/>
            <wp:docPr id="3" name="image2.jpeg" descr="D:\mountain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C7CF" w14:textId="77777777" w:rsidR="002F344C" w:rsidRDefault="002F344C">
      <w:pPr>
        <w:rPr>
          <w:sz w:val="20"/>
        </w:rPr>
        <w:sectPr w:rsidR="002F344C">
          <w:type w:val="continuous"/>
          <w:pgSz w:w="11910" w:h="16840"/>
          <w:pgMar w:top="1040" w:right="160" w:bottom="280" w:left="320" w:header="720" w:footer="720" w:gutter="0"/>
          <w:cols w:space="720"/>
        </w:sectPr>
      </w:pPr>
    </w:p>
    <w:p w14:paraId="78D9192D" w14:textId="77777777" w:rsidR="002F344C" w:rsidRDefault="002777F1">
      <w:pPr>
        <w:pStyle w:val="a3"/>
        <w:spacing w:before="67" w:line="242" w:lineRule="auto"/>
        <w:ind w:right="1824"/>
      </w:pPr>
      <w:r>
        <w:lastRenderedPageBreak/>
        <w:t>Между данными изображениями заметна разница в четкости границ</w:t>
      </w:r>
      <w:r>
        <w:rPr>
          <w:spacing w:val="-67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деталей</w:t>
      </w:r>
    </w:p>
    <w:p w14:paraId="3BA7D067" w14:textId="77777777" w:rsidR="002F344C" w:rsidRDefault="002777F1">
      <w:pPr>
        <w:pStyle w:val="a3"/>
        <w:spacing w:line="317" w:lineRule="exact"/>
      </w:pPr>
      <w:r>
        <w:t>По</w:t>
      </w:r>
      <w:r>
        <w:rPr>
          <w:spacing w:val="-2"/>
        </w:rPr>
        <w:t xml:space="preserve"> </w:t>
      </w:r>
      <w:r>
        <w:t>моим</w:t>
      </w:r>
      <w:r>
        <w:rPr>
          <w:spacing w:val="-2"/>
        </w:rPr>
        <w:t xml:space="preserve"> </w:t>
      </w:r>
      <w:r>
        <w:t>предположениям</w:t>
      </w:r>
      <w:r>
        <w:rPr>
          <w:spacing w:val="-2"/>
        </w:rPr>
        <w:t xml:space="preserve"> </w:t>
      </w:r>
      <w:r>
        <w:t>коэффициент</w:t>
      </w:r>
      <w:r>
        <w:rPr>
          <w:spacing w:val="-5"/>
        </w:rPr>
        <w:t xml:space="preserve"> </w:t>
      </w:r>
      <w:r>
        <w:t>сжатия</w:t>
      </w:r>
      <w:r>
        <w:rPr>
          <w:spacing w:val="-2"/>
        </w:rPr>
        <w:t xml:space="preserve"> </w:t>
      </w:r>
      <w:r>
        <w:t>около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еще</w:t>
      </w:r>
      <w:r>
        <w:rPr>
          <w:spacing w:val="-4"/>
        </w:rPr>
        <w:t xml:space="preserve"> </w:t>
      </w:r>
      <w:r>
        <w:t>будет</w:t>
      </w:r>
    </w:p>
    <w:p w14:paraId="2FF2DF67" w14:textId="77777777" w:rsidR="002F344C" w:rsidRDefault="002777F1">
      <w:pPr>
        <w:pStyle w:val="a3"/>
        <w:ind w:right="1121"/>
      </w:pPr>
      <w:r>
        <w:t>достаточным для отсутствия искажений. Мое предположение основано на</w:t>
      </w:r>
      <w:r>
        <w:rPr>
          <w:spacing w:val="-67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при коэффициенте</w:t>
      </w:r>
      <w:r>
        <w:rPr>
          <w:spacing w:val="-1"/>
        </w:rPr>
        <w:t xml:space="preserve"> </w:t>
      </w:r>
      <w:r>
        <w:t>сжатия</w:t>
      </w:r>
      <w:r>
        <w:rPr>
          <w:spacing w:val="-4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искажений нет</w:t>
      </w:r>
      <w:r>
        <w:rPr>
          <w:spacing w:val="-1"/>
        </w:rPr>
        <w:t xml:space="preserve"> </w:t>
      </w:r>
      <w:r>
        <w:t>совсем,</w:t>
      </w:r>
      <w:r>
        <w:rPr>
          <w:spacing w:val="-2"/>
        </w:rPr>
        <w:t xml:space="preserve"> </w:t>
      </w:r>
      <w:r>
        <w:t>а при</w:t>
      </w:r>
    </w:p>
    <w:p w14:paraId="1371400C" w14:textId="77777777" w:rsidR="002F344C" w:rsidRDefault="002777F1">
      <w:pPr>
        <w:pStyle w:val="a3"/>
        <w:spacing w:line="321" w:lineRule="exact"/>
      </w:pPr>
      <w:r>
        <w:t>коэффициенте</w:t>
      </w:r>
      <w:r>
        <w:rPr>
          <w:spacing w:val="-2"/>
        </w:rPr>
        <w:t xml:space="preserve"> </w:t>
      </w:r>
      <w:r>
        <w:t>сжатия</w:t>
      </w:r>
      <w:r>
        <w:rPr>
          <w:spacing w:val="-2"/>
        </w:rPr>
        <w:t xml:space="preserve"> </w:t>
      </w:r>
      <w:r>
        <w:t>большем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слабо</w:t>
      </w:r>
      <w:r>
        <w:rPr>
          <w:spacing w:val="2"/>
        </w:rPr>
        <w:t xml:space="preserve"> </w:t>
      </w:r>
      <w:r>
        <w:t>заметны.</w:t>
      </w:r>
      <w:r>
        <w:rPr>
          <w:spacing w:val="65"/>
        </w:rPr>
        <w:t xml:space="preserve"> </w:t>
      </w:r>
      <w:r>
        <w:t>Значит,</w:t>
      </w:r>
      <w:r>
        <w:rPr>
          <w:spacing w:val="-2"/>
        </w:rPr>
        <w:t xml:space="preserve"> </w:t>
      </w:r>
      <w:r>
        <w:t>при</w:t>
      </w:r>
    </w:p>
    <w:p w14:paraId="7AB2C6BA" w14:textId="77777777" w:rsidR="002F344C" w:rsidRDefault="002777F1">
      <w:pPr>
        <w:pStyle w:val="a3"/>
      </w:pPr>
      <w:r>
        <w:t>коэффициенте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быть,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заметны глазу.</w:t>
      </w:r>
    </w:p>
    <w:p w14:paraId="377EBA84" w14:textId="77777777" w:rsidR="002F344C" w:rsidRDefault="002777F1">
      <w:pPr>
        <w:pStyle w:val="a3"/>
        <w:spacing w:before="2"/>
        <w:ind w:right="694"/>
      </w:pPr>
      <w:r>
        <w:t>Я думаю, что коэффициент сжатия 6 и больше будет приводить к появлениям</w:t>
      </w:r>
      <w:r>
        <w:rPr>
          <w:spacing w:val="-67"/>
        </w:rPr>
        <w:t xml:space="preserve"> </w:t>
      </w:r>
      <w:r>
        <w:t>искажений. В практической работе при коэффициенте 6,6 уже есть видимые</w:t>
      </w:r>
      <w:r>
        <w:rPr>
          <w:spacing w:val="1"/>
        </w:rPr>
        <w:t xml:space="preserve"> </w:t>
      </w:r>
      <w:r>
        <w:t>искажения.</w:t>
      </w:r>
      <w:r>
        <w:rPr>
          <w:spacing w:val="-2"/>
        </w:rPr>
        <w:t xml:space="preserve"> </w:t>
      </w:r>
      <w:r>
        <w:t>Думаю,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уменьшение до</w:t>
      </w:r>
      <w:r>
        <w:rPr>
          <w:spacing w:val="-4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исправит.</w:t>
      </w:r>
    </w:p>
    <w:p w14:paraId="13C637FE" w14:textId="77777777" w:rsidR="002F344C" w:rsidRDefault="002777F1">
      <w:pPr>
        <w:pStyle w:val="a3"/>
        <w:ind w:right="1142"/>
      </w:pPr>
      <w:r>
        <w:t>При коэффициенте сжатия 9.8 появляются поблочные искажения.</w:t>
      </w:r>
      <w:r>
        <w:t xml:space="preserve"> Думаю,</w:t>
      </w:r>
      <w:r>
        <w:rPr>
          <w:spacing w:val="-67"/>
        </w:rPr>
        <w:t xml:space="preserve"> </w:t>
      </w:r>
      <w:r>
        <w:t>что ближайшим</w:t>
      </w:r>
      <w:r>
        <w:rPr>
          <w:spacing w:val="-1"/>
        </w:rPr>
        <w:t xml:space="preserve"> </w:t>
      </w:r>
      <w:r>
        <w:t>целым коэффициентом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блочностью</w:t>
      </w:r>
      <w:proofErr w:type="spellEnd"/>
      <w:r>
        <w:rPr>
          <w:spacing w:val="-2"/>
        </w:rPr>
        <w:t xml:space="preserve"> </w:t>
      </w:r>
      <w:r>
        <w:t>будет 9.</w:t>
      </w:r>
    </w:p>
    <w:p w14:paraId="365EBD2D" w14:textId="77777777" w:rsidR="002F344C" w:rsidRDefault="002777F1">
      <w:pPr>
        <w:pStyle w:val="a3"/>
        <w:spacing w:line="242" w:lineRule="auto"/>
        <w:ind w:right="1801"/>
      </w:pPr>
      <w:r>
        <w:t>При PSNR равном 47,3 дБ искажения не заметны. При PSNR 34,6 дБ</w:t>
      </w:r>
      <w:r>
        <w:rPr>
          <w:spacing w:val="-67"/>
        </w:rPr>
        <w:t xml:space="preserve"> </w:t>
      </w:r>
      <w:r>
        <w:t>искажения</w:t>
      </w:r>
      <w:r>
        <w:rPr>
          <w:spacing w:val="-2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заметны.</w:t>
      </w:r>
      <w:r>
        <w:rPr>
          <w:spacing w:val="-3"/>
        </w:rPr>
        <w:t xml:space="preserve"> </w:t>
      </w:r>
      <w:r>
        <w:t>Логично,</w:t>
      </w:r>
      <w:r>
        <w:rPr>
          <w:spacing w:val="-2"/>
        </w:rPr>
        <w:t xml:space="preserve"> </w:t>
      </w:r>
      <w:r>
        <w:t>что значение</w:t>
      </w:r>
      <w:r>
        <w:rPr>
          <w:spacing w:val="-1"/>
        </w:rPr>
        <w:t xml:space="preserve"> </w:t>
      </w:r>
      <w:r>
        <w:t>PSNR,</w:t>
      </w:r>
      <w:r>
        <w:rPr>
          <w:spacing w:val="-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котором</w:t>
      </w:r>
    </w:p>
    <w:p w14:paraId="6B8C4023" w14:textId="77777777" w:rsidR="002F344C" w:rsidRDefault="002777F1">
      <w:pPr>
        <w:pStyle w:val="a3"/>
        <w:ind w:right="777"/>
      </w:pPr>
      <w:r>
        <w:t>искажения начнут появляться находятся в этом промежутке. Зная, что</w:t>
      </w:r>
      <w:r>
        <w:rPr>
          <w:spacing w:val="1"/>
        </w:rPr>
        <w:t xml:space="preserve"> </w:t>
      </w:r>
      <w:r>
        <w:t>PSNR</w:t>
      </w:r>
      <w:r>
        <w:rPr>
          <w:spacing w:val="-67"/>
        </w:rPr>
        <w:t xml:space="preserve"> </w:t>
      </w:r>
      <w:r>
        <w:t>46 дБ используемое в телевидении считается PSNR отличного качества, то я</w:t>
      </w:r>
      <w:r>
        <w:rPr>
          <w:spacing w:val="1"/>
        </w:rPr>
        <w:t xml:space="preserve"> </w:t>
      </w:r>
      <w:r>
        <w:t>склонен предположить, что искажения будут появляться при PSNR равном</w:t>
      </w:r>
      <w:r>
        <w:rPr>
          <w:spacing w:val="1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дБ.</w:t>
      </w:r>
      <w:r>
        <w:rPr>
          <w:spacing w:val="-2"/>
        </w:rPr>
        <w:t xml:space="preserve"> </w:t>
      </w:r>
      <w:r>
        <w:t>Так как</w:t>
      </w:r>
      <w:r>
        <w:rPr>
          <w:spacing w:val="-1"/>
        </w:rPr>
        <w:t xml:space="preserve"> </w:t>
      </w:r>
      <w:r>
        <w:t>PSNR</w:t>
      </w:r>
      <w:r>
        <w:rPr>
          <w:spacing w:val="-1"/>
        </w:rPr>
        <w:t xml:space="preserve"> </w:t>
      </w:r>
      <w:r>
        <w:t>телевидения,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моему</w:t>
      </w:r>
      <w:r>
        <w:rPr>
          <w:spacing w:val="-5"/>
        </w:rPr>
        <w:t xml:space="preserve"> </w:t>
      </w:r>
      <w:r>
        <w:t>мнению</w:t>
      </w:r>
      <w:r>
        <w:rPr>
          <w:spacing w:val="-1"/>
        </w:rPr>
        <w:t xml:space="preserve"> </w:t>
      </w:r>
      <w:r>
        <w:t>взят</w:t>
      </w:r>
      <w:r>
        <w:rPr>
          <w:spacing w:val="-2"/>
        </w:rPr>
        <w:t xml:space="preserve"> </w:t>
      </w:r>
      <w:r>
        <w:t>с запасом,</w:t>
      </w:r>
      <w:r>
        <w:rPr>
          <w:spacing w:val="-3"/>
        </w:rPr>
        <w:t xml:space="preserve"> </w:t>
      </w:r>
      <w:r>
        <w:t>но не</w:t>
      </w:r>
    </w:p>
    <w:p w14:paraId="7E8561EB" w14:textId="77777777" w:rsidR="002F344C" w:rsidRDefault="002777F1">
      <w:pPr>
        <w:pStyle w:val="a3"/>
        <w:ind w:right="750"/>
      </w:pPr>
      <w:r>
        <w:t>чрезмерным, для соблюдения устойчивости качества в случае возникновения</w:t>
      </w:r>
      <w:r>
        <w:rPr>
          <w:spacing w:val="-67"/>
        </w:rPr>
        <w:t xml:space="preserve"> </w:t>
      </w:r>
      <w:r>
        <w:t>помех,</w:t>
      </w:r>
      <w:r>
        <w:rPr>
          <w:spacing w:val="-2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лишних</w:t>
      </w:r>
      <w:r>
        <w:rPr>
          <w:spacing w:val="1"/>
        </w:rPr>
        <w:t xml:space="preserve"> </w:t>
      </w:r>
      <w:r>
        <w:t>затрат</w:t>
      </w:r>
      <w:r>
        <w:rPr>
          <w:spacing w:val="-1"/>
        </w:rPr>
        <w:t xml:space="preserve"> </w:t>
      </w:r>
      <w:r>
        <w:t>на поддержание систем.</w:t>
      </w:r>
    </w:p>
    <w:sectPr w:rsidR="002F344C">
      <w:pgSz w:w="11910" w:h="16840"/>
      <w:pgMar w:top="104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4C"/>
    <w:rsid w:val="002777F1"/>
    <w:rsid w:val="002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4B8CA"/>
  <w15:docId w15:val="{B7675E3F-6C1F-6D48-BB89-165794D0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82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Горбунов</dc:creator>
  <cp:lastModifiedBy>Роман Горбунов</cp:lastModifiedBy>
  <cp:revision>2</cp:revision>
  <dcterms:created xsi:type="dcterms:W3CDTF">2022-04-22T11:09:00Z</dcterms:created>
  <dcterms:modified xsi:type="dcterms:W3CDTF">2022-04-22T11:09:00Z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2022-04-22T00:00:00Z</vt:filetime>
  </property>
</Properties>
</file>