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3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8"/>
      </w:tblGrid>
      <w:tr w:rsidR="00D864DD" w14:paraId="32697335" w14:textId="77777777" w:rsidTr="001D5535">
        <w:trPr>
          <w:cantSplit/>
          <w:trHeight w:val="180"/>
          <w:jc w:val="center"/>
        </w:trPr>
        <w:tc>
          <w:tcPr>
            <w:tcW w:w="9637" w:type="dxa"/>
          </w:tcPr>
          <w:p w14:paraId="71750C65" w14:textId="77777777" w:rsidR="00D864DD" w:rsidRDefault="00D864DD" w:rsidP="001D5535">
            <w:pPr>
              <w:widowControl w:val="0"/>
              <w:spacing w:line="240" w:lineRule="atLeast"/>
              <w:jc w:val="center"/>
              <w:rPr>
                <w:rFonts w:eastAsia="Droid Sans Fallback"/>
                <w:caps/>
              </w:rPr>
            </w:pPr>
            <w:r>
              <w:rPr>
                <w:noProof/>
              </w:rPr>
              <w:drawing>
                <wp:inline distT="0" distB="0" distL="0" distR="0" wp14:anchorId="0E5A55E5" wp14:editId="3A9DF853">
                  <wp:extent cx="891540" cy="1005840"/>
                  <wp:effectExtent l="0" t="0" r="0" b="0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4DD" w14:paraId="404D989A" w14:textId="77777777" w:rsidTr="001D5535">
        <w:trPr>
          <w:cantSplit/>
          <w:trHeight w:val="180"/>
          <w:jc w:val="center"/>
        </w:trPr>
        <w:tc>
          <w:tcPr>
            <w:tcW w:w="9637" w:type="dxa"/>
          </w:tcPr>
          <w:p w14:paraId="12757D1E" w14:textId="77777777" w:rsidR="00D864DD" w:rsidRPr="00904CB0" w:rsidRDefault="00D864DD" w:rsidP="001D5535">
            <w:pPr>
              <w:widowControl w:val="0"/>
              <w:spacing w:before="60" w:after="60"/>
              <w:jc w:val="center"/>
              <w:rPr>
                <w:rFonts w:eastAsia="Droid Sans Fallback"/>
                <w:caps/>
                <w:sz w:val="28"/>
                <w:szCs w:val="28"/>
              </w:rPr>
            </w:pPr>
            <w:r w:rsidRPr="00904CB0">
              <w:rPr>
                <w:rFonts w:eastAsia="Droid Sans Fallback"/>
                <w:caps/>
                <w:sz w:val="28"/>
                <w:szCs w:val="28"/>
              </w:rPr>
              <w:t>МИНОБРНАУКИ РОССИИ</w:t>
            </w:r>
          </w:p>
        </w:tc>
      </w:tr>
      <w:tr w:rsidR="00D864DD" w14:paraId="67CA8136" w14:textId="77777777" w:rsidTr="001D5535">
        <w:trPr>
          <w:cantSplit/>
          <w:trHeight w:val="1417"/>
          <w:jc w:val="center"/>
        </w:trPr>
        <w:tc>
          <w:tcPr>
            <w:tcW w:w="9637" w:type="dxa"/>
          </w:tcPr>
          <w:p w14:paraId="7BE42854" w14:textId="17BEC39D" w:rsidR="00D864DD" w:rsidRPr="00904CB0" w:rsidRDefault="00D864DD" w:rsidP="001D5535">
            <w:pPr>
              <w:widowControl w:val="0"/>
              <w:spacing w:after="140" w:line="216" w:lineRule="auto"/>
              <w:jc w:val="center"/>
              <w:rPr>
                <w:rFonts w:eastAsia="Droid Sans Fallback"/>
                <w:b/>
                <w:sz w:val="28"/>
                <w:szCs w:val="28"/>
              </w:rPr>
            </w:pPr>
            <w:r w:rsidRPr="00904CB0">
              <w:rPr>
                <w:rFonts w:eastAsia="Droid Sans Fallback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r w:rsidRPr="00904CB0">
              <w:rPr>
                <w:rFonts w:eastAsia="Droid Sans Fallback"/>
                <w:sz w:val="28"/>
                <w:szCs w:val="28"/>
              </w:rPr>
              <w:br/>
              <w:t>высшего образования</w:t>
            </w:r>
            <w:r w:rsidRPr="00904CB0">
              <w:rPr>
                <w:rFonts w:eastAsia="Droid Sans Fallback"/>
                <w:sz w:val="28"/>
                <w:szCs w:val="28"/>
              </w:rPr>
              <w:br/>
            </w:r>
            <w:r w:rsidRPr="00904CB0">
              <w:rPr>
                <w:rFonts w:eastAsia="Droid Sans Fallback"/>
                <w:b/>
                <w:sz w:val="28"/>
                <w:szCs w:val="28"/>
              </w:rPr>
              <w:t>«МИРЭА – Российский технологический университет»</w:t>
            </w:r>
          </w:p>
          <w:p w14:paraId="0C630AFF" w14:textId="595A073E" w:rsidR="00904CB0" w:rsidRPr="00904CB0" w:rsidRDefault="00904CB0" w:rsidP="00904CB0">
            <w:pPr>
              <w:widowControl w:val="0"/>
              <w:jc w:val="center"/>
              <w:rPr>
                <w:rFonts w:eastAsia="Droid Sans Fallback"/>
                <w:b/>
                <w:sz w:val="32"/>
                <w:szCs w:val="32"/>
              </w:rPr>
            </w:pPr>
            <w:r w:rsidRPr="00904CB0">
              <w:rPr>
                <w:rFonts w:eastAsia="Droid Sans Fallback"/>
                <w:b/>
                <w:sz w:val="32"/>
                <w:szCs w:val="32"/>
              </w:rPr>
              <w:t>РТУ МИРЭА</w:t>
            </w:r>
          </w:p>
          <w:p w14:paraId="3F53D9EF" w14:textId="1696F9BD" w:rsidR="00904CB0" w:rsidRPr="00904CB0" w:rsidRDefault="00904CB0" w:rsidP="001D5535">
            <w:pPr>
              <w:widowControl w:val="0"/>
              <w:spacing w:after="140" w:line="216" w:lineRule="auto"/>
              <w:jc w:val="center"/>
              <w:rPr>
                <w:rFonts w:eastAsia="Droid Sans Fallback"/>
                <w:b/>
                <w:i/>
                <w:sz w:val="28"/>
                <w:szCs w:val="28"/>
              </w:rPr>
            </w:pPr>
            <w:r w:rsidRPr="00904CB0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8F78D6B" wp14:editId="0BF91FD6">
                      <wp:simplePos x="0" y="0"/>
                      <wp:positionH relativeFrom="column">
                        <wp:posOffset>24765</wp:posOffset>
                      </wp:positionH>
                      <wp:positionV relativeFrom="paragraph">
                        <wp:posOffset>239395</wp:posOffset>
                      </wp:positionV>
                      <wp:extent cx="5795010" cy="29210"/>
                      <wp:effectExtent l="24765" t="21590" r="28575" b="25400"/>
                      <wp:wrapSquare wrapText="bothSides"/>
                      <wp:docPr id="2" name="Фигура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795010" cy="29210"/>
                              </a:xfrm>
                              <a:prstGeom prst="line">
                                <a:avLst/>
                              </a:prstGeom>
                              <a:noFill/>
                              <a:ln w="3816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536B9A3" id="Фигура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95pt,18.85pt" to="458.25pt,21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" strokeweight="1.06mm">
                      <w10:wrap type="square"/>
                    </v:line>
                  </w:pict>
                </mc:Fallback>
              </mc:AlternateContent>
            </w:r>
          </w:p>
          <w:p w14:paraId="4418314F" w14:textId="77777777" w:rsidR="00904CB0" w:rsidRPr="00904CB0" w:rsidRDefault="00904CB0" w:rsidP="00904CB0">
            <w:pPr>
              <w:pStyle w:val="a3"/>
              <w:spacing w:before="0" w:beforeAutospacing="0" w:after="0" w:afterAutospacing="0"/>
              <w:contextualSpacing/>
              <w:jc w:val="center"/>
              <w:rPr>
                <w:rFonts w:ascii="TimesNewRomanPSMT" w:hAnsi="TimesNewRomanPSMT"/>
                <w:sz w:val="28"/>
                <w:szCs w:val="28"/>
              </w:rPr>
            </w:pPr>
            <w:r w:rsidRPr="00904CB0">
              <w:rPr>
                <w:rFonts w:ascii="TimesNewRomanPSMT" w:hAnsi="TimesNewRomanPSMT"/>
                <w:sz w:val="28"/>
                <w:szCs w:val="28"/>
              </w:rPr>
              <w:t>Институт радиотехнических и телекоммуникационных систем</w:t>
            </w:r>
          </w:p>
          <w:p w14:paraId="42F064F7" w14:textId="11CB6CC3" w:rsidR="00904CB0" w:rsidRPr="00904CB0" w:rsidRDefault="00904CB0" w:rsidP="00904CB0">
            <w:pPr>
              <w:pStyle w:val="a3"/>
              <w:spacing w:before="0" w:beforeAutospacing="0" w:after="0" w:afterAutospacing="0"/>
              <w:contextualSpacing/>
              <w:jc w:val="center"/>
              <w:rPr>
                <w:rFonts w:ascii="TimesNewRomanPSMT" w:hAnsi="TimesNewRomanPSMT"/>
                <w:sz w:val="28"/>
                <w:szCs w:val="28"/>
              </w:rPr>
            </w:pPr>
            <w:r w:rsidRPr="00904CB0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E953DED" wp14:editId="5D206AEC">
                      <wp:simplePos x="0" y="0"/>
                      <wp:positionH relativeFrom="column">
                        <wp:posOffset>24765</wp:posOffset>
                      </wp:positionH>
                      <wp:positionV relativeFrom="paragraph">
                        <wp:posOffset>230505</wp:posOffset>
                      </wp:positionV>
                      <wp:extent cx="5795010" cy="29210"/>
                      <wp:effectExtent l="24765" t="21590" r="28575" b="25400"/>
                      <wp:wrapSquare wrapText="bothSides"/>
                      <wp:docPr id="51" name="Фигура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795010" cy="29210"/>
                              </a:xfrm>
                              <a:prstGeom prst="line">
                                <a:avLst/>
                              </a:prstGeom>
                              <a:noFill/>
                              <a:ln w="3816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F330C7D" id="Фигура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95pt,18.15pt" to="458.25pt,20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" strokeweight="1.06mm">
                      <w10:wrap type="square"/>
                    </v:line>
                  </w:pict>
                </mc:Fallback>
              </mc:AlternateContent>
            </w:r>
            <w:r w:rsidRPr="00904CB0">
              <w:rPr>
                <w:rFonts w:ascii="TimesNewRomanPSMT" w:hAnsi="TimesNewRomanPSMT"/>
                <w:sz w:val="28"/>
                <w:szCs w:val="28"/>
              </w:rPr>
              <w:t>Кафедра радиоволновых процессов и технологий</w:t>
            </w:r>
          </w:p>
          <w:p w14:paraId="7FF4A77E" w14:textId="77777777" w:rsidR="00D864DD" w:rsidRPr="00904CB0" w:rsidRDefault="00D864DD" w:rsidP="00904CB0">
            <w:pPr>
              <w:widowControl w:val="0"/>
              <w:rPr>
                <w:rFonts w:eastAsia="Droid Sans Fallback"/>
                <w:sz w:val="28"/>
                <w:szCs w:val="28"/>
              </w:rPr>
            </w:pPr>
          </w:p>
        </w:tc>
      </w:tr>
    </w:tbl>
    <w:p w14:paraId="5ECBD8F2" w14:textId="77777777" w:rsidR="00D864DD" w:rsidRDefault="00D864DD" w:rsidP="00D864DD">
      <w:pPr>
        <w:widowControl w:val="0"/>
        <w:rPr>
          <w:rFonts w:eastAsia="Droid Sans Fallback"/>
          <w:b/>
          <w:sz w:val="28"/>
        </w:rPr>
      </w:pPr>
    </w:p>
    <w:p w14:paraId="5C12F06E" w14:textId="176299C7" w:rsidR="00D864DD" w:rsidRDefault="00D864DD" w:rsidP="00D864DD">
      <w:pPr>
        <w:widowControl w:val="0"/>
        <w:jc w:val="center"/>
        <w:rPr>
          <w:rFonts w:eastAsia="Droid Sans Fallback"/>
          <w:b/>
          <w:sz w:val="28"/>
        </w:rPr>
      </w:pPr>
      <w:r>
        <w:rPr>
          <w:rFonts w:eastAsia="Droid Sans Fallback"/>
          <w:b/>
          <w:sz w:val="28"/>
        </w:rPr>
        <w:t>ОТЧЕТ ПО ЛАБОРАТОРНОЙ РАБОТЫ №4</w:t>
      </w:r>
    </w:p>
    <w:p w14:paraId="5D9E8845" w14:textId="77777777" w:rsidR="00D864DD" w:rsidRDefault="00D864DD" w:rsidP="00D864DD">
      <w:pPr>
        <w:widowControl w:val="0"/>
        <w:rPr>
          <w:rFonts w:eastAsia="Droid Sans Fallback"/>
          <w:b/>
          <w:sz w:val="28"/>
        </w:rPr>
      </w:pPr>
    </w:p>
    <w:p w14:paraId="25DEB6E1" w14:textId="77777777" w:rsidR="00D864DD" w:rsidRDefault="00D864DD" w:rsidP="00D864DD">
      <w:pPr>
        <w:widowControl w:val="0"/>
        <w:jc w:val="center"/>
        <w:rPr>
          <w:rFonts w:eastAsia="Droid Sans Fallback"/>
          <w:b/>
          <w:sz w:val="28"/>
        </w:rPr>
      </w:pPr>
      <w:r>
        <w:rPr>
          <w:rFonts w:eastAsia="Droid Sans Fallback"/>
          <w:b/>
          <w:sz w:val="28"/>
        </w:rPr>
        <w:t>по дисциплине</w:t>
      </w:r>
    </w:p>
    <w:p w14:paraId="6C1A9A38" w14:textId="6DD4A984" w:rsidR="00D864DD" w:rsidRDefault="00904CB0" w:rsidP="00904CB0">
      <w:pPr>
        <w:pStyle w:val="a3"/>
        <w:jc w:val="center"/>
        <w:rPr>
          <w:rFonts w:ascii="TimesNewRomanPSMT" w:hAnsi="TimesNewRomanPSMT"/>
          <w:sz w:val="32"/>
          <w:szCs w:val="32"/>
        </w:rPr>
      </w:pPr>
      <w:r>
        <w:rPr>
          <w:rFonts w:ascii="TimesNewRomanPSMT" w:hAnsi="TimesNewRomanPSMT"/>
          <w:sz w:val="32"/>
          <w:szCs w:val="32"/>
        </w:rPr>
        <w:t>«</w:t>
      </w:r>
      <w:proofErr w:type="spellStart"/>
      <w:r>
        <w:rPr>
          <w:rFonts w:ascii="TimesNewRomanPSMT" w:hAnsi="TimesNewRomanPSMT"/>
          <w:sz w:val="32"/>
          <w:szCs w:val="32"/>
        </w:rPr>
        <w:t>Схемотехника</w:t>
      </w:r>
      <w:proofErr w:type="spellEnd"/>
      <w:r>
        <w:rPr>
          <w:rFonts w:ascii="TimesNewRomanPSMT" w:hAnsi="TimesNewRomanPSMT"/>
          <w:sz w:val="32"/>
          <w:szCs w:val="32"/>
        </w:rPr>
        <w:t xml:space="preserve"> электронных </w:t>
      </w:r>
      <w:proofErr w:type="spellStart"/>
      <w:r>
        <w:rPr>
          <w:rFonts w:ascii="TimesNewRomanPSMT" w:hAnsi="TimesNewRomanPSMT"/>
          <w:sz w:val="32"/>
          <w:szCs w:val="32"/>
        </w:rPr>
        <w:t>устройств</w:t>
      </w:r>
      <w:proofErr w:type="spellEnd"/>
      <w:r>
        <w:rPr>
          <w:rFonts w:ascii="TimesNewRomanPSMT" w:hAnsi="TimesNewRomanPSMT"/>
          <w:sz w:val="32"/>
          <w:szCs w:val="32"/>
        </w:rPr>
        <w:t>»</w:t>
      </w:r>
    </w:p>
    <w:p w14:paraId="12781E8C" w14:textId="2538A26C" w:rsidR="00904CB0" w:rsidRDefault="00904CB0" w:rsidP="00904CB0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032E4C9E" w14:textId="639A791B" w:rsidR="00A65556" w:rsidRDefault="00A65556" w:rsidP="00A65556">
      <w:pPr>
        <w:pStyle w:val="a3"/>
        <w:ind w:firstLine="708"/>
        <w:jc w:val="center"/>
        <w:rPr>
          <w:rFonts w:ascii="TimesNewRomanPSMT" w:hAnsi="TimesNewRomanPSMT"/>
          <w:sz w:val="32"/>
          <w:szCs w:val="32"/>
        </w:rPr>
      </w:pPr>
      <w:r>
        <w:rPr>
          <w:rFonts w:ascii="TimesNewRomanPSMT" w:hAnsi="TimesNewRomanPSMT"/>
          <w:sz w:val="32"/>
          <w:szCs w:val="32"/>
        </w:rPr>
        <w:t xml:space="preserve">  </w:t>
      </w:r>
      <w:r w:rsidR="00904CB0">
        <w:rPr>
          <w:rFonts w:ascii="TimesNewRomanPSMT" w:hAnsi="TimesNewRomanPSMT"/>
          <w:sz w:val="32"/>
          <w:szCs w:val="32"/>
        </w:rPr>
        <w:t>Студент</w:t>
      </w:r>
      <w:r>
        <w:rPr>
          <w:rFonts w:ascii="TimesNewRomanPSMT" w:hAnsi="TimesNewRomanPSMT"/>
          <w:sz w:val="32"/>
          <w:szCs w:val="32"/>
        </w:rPr>
        <w:t>ы:</w:t>
      </w:r>
      <w:r>
        <w:rPr>
          <w:rFonts w:ascii="TimesNewRomanPSMT" w:hAnsi="TimesNewRomanPSMT"/>
          <w:sz w:val="32"/>
          <w:szCs w:val="32"/>
        </w:rPr>
        <w:tab/>
      </w:r>
      <w:r w:rsidR="00904CB0">
        <w:rPr>
          <w:rFonts w:ascii="TimesNewRomanPSMT" w:hAnsi="TimesNewRomanPSMT"/>
          <w:sz w:val="32"/>
          <w:szCs w:val="32"/>
        </w:rPr>
        <w:t xml:space="preserve"> </w:t>
      </w:r>
    </w:p>
    <w:p w14:paraId="3A191A5F" w14:textId="2E15D935" w:rsidR="00A65556" w:rsidRDefault="00904CB0" w:rsidP="00A65556">
      <w:pPr>
        <w:pStyle w:val="a3"/>
        <w:jc w:val="right"/>
        <w:rPr>
          <w:rFonts w:ascii="TimesNewRomanPSMT" w:hAnsi="TimesNewRomanPSMT"/>
          <w:sz w:val="32"/>
          <w:szCs w:val="32"/>
        </w:rPr>
      </w:pPr>
      <w:r>
        <w:rPr>
          <w:rFonts w:ascii="TimesNewRomanPSMT" w:hAnsi="TimesNewRomanPSMT"/>
          <w:sz w:val="32"/>
          <w:szCs w:val="32"/>
        </w:rPr>
        <w:t xml:space="preserve">Горбунов </w:t>
      </w:r>
      <w:proofErr w:type="gramStart"/>
      <w:r>
        <w:rPr>
          <w:rFonts w:ascii="TimesNewRomanPSMT" w:hAnsi="TimesNewRomanPSMT"/>
          <w:sz w:val="32"/>
          <w:szCs w:val="32"/>
        </w:rPr>
        <w:t>Р.</w:t>
      </w:r>
      <w:r w:rsidR="00A65556">
        <w:rPr>
          <w:rFonts w:ascii="TimesNewRomanPSMT" w:hAnsi="TimesNewRomanPSMT"/>
          <w:sz w:val="32"/>
          <w:szCs w:val="32"/>
        </w:rPr>
        <w:t>В</w:t>
      </w:r>
      <w:proofErr w:type="gramEnd"/>
      <w:r w:rsidR="00A65556">
        <w:rPr>
          <w:rFonts w:ascii="TimesNewRomanPSMT" w:hAnsi="TimesNewRomanPSMT"/>
          <w:sz w:val="32"/>
          <w:szCs w:val="32"/>
        </w:rPr>
        <w:t xml:space="preserve">, </w:t>
      </w:r>
      <w:r w:rsidR="00A65556" w:rsidRPr="00A65556">
        <w:rPr>
          <w:rFonts w:ascii="TimesNewRomanPSMT" w:hAnsi="TimesNewRomanPSMT"/>
          <w:bCs/>
          <w:sz w:val="32"/>
          <w:szCs w:val="32"/>
        </w:rPr>
        <w:t xml:space="preserve">Дьяков А.Г, </w:t>
      </w:r>
      <w:proofErr w:type="spellStart"/>
      <w:r w:rsidR="00A65556" w:rsidRPr="00A65556">
        <w:rPr>
          <w:rFonts w:ascii="TimesNewRomanPSMT" w:hAnsi="TimesNewRomanPSMT"/>
          <w:bCs/>
          <w:sz w:val="32"/>
          <w:szCs w:val="32"/>
        </w:rPr>
        <w:t>Бурень</w:t>
      </w:r>
      <w:proofErr w:type="spellEnd"/>
      <w:r w:rsidR="00A65556" w:rsidRPr="00A65556">
        <w:rPr>
          <w:rFonts w:ascii="TimesNewRomanPSMT" w:hAnsi="TimesNewRomanPSMT"/>
          <w:bCs/>
          <w:sz w:val="32"/>
          <w:szCs w:val="32"/>
        </w:rPr>
        <w:t xml:space="preserve"> Г.А</w:t>
      </w:r>
    </w:p>
    <w:p w14:paraId="6AAE1FC2" w14:textId="508960E6" w:rsidR="00904CB0" w:rsidRDefault="00A65556" w:rsidP="00A65556">
      <w:pPr>
        <w:pStyle w:val="a3"/>
        <w:ind w:left="1416"/>
        <w:jc w:val="center"/>
        <w:rPr>
          <w:rFonts w:ascii="TimesNewRomanPSMT" w:hAnsi="TimesNewRomanPSMT"/>
          <w:sz w:val="32"/>
          <w:szCs w:val="32"/>
        </w:rPr>
      </w:pPr>
      <w:r>
        <w:rPr>
          <w:rFonts w:ascii="TimesNewRomanPSMT" w:hAnsi="TimesNewRomanPSMT"/>
          <w:sz w:val="32"/>
          <w:szCs w:val="32"/>
        </w:rPr>
        <w:t xml:space="preserve">    </w:t>
      </w:r>
      <w:r w:rsidR="00904CB0">
        <w:rPr>
          <w:rFonts w:ascii="TimesNewRomanPSMT" w:hAnsi="TimesNewRomanPSMT"/>
          <w:sz w:val="32"/>
          <w:szCs w:val="32"/>
        </w:rPr>
        <w:t>Группа</w:t>
      </w:r>
      <w:r>
        <w:rPr>
          <w:rFonts w:ascii="TimesNewRomanPSMT" w:hAnsi="TimesNewRomanPSMT"/>
          <w:sz w:val="32"/>
          <w:szCs w:val="32"/>
        </w:rPr>
        <w:t>:</w:t>
      </w:r>
      <w:r w:rsidR="00904CB0">
        <w:rPr>
          <w:rFonts w:ascii="TimesNewRomanPSMT" w:hAnsi="TimesNewRomanPSMT"/>
          <w:sz w:val="32"/>
          <w:szCs w:val="32"/>
        </w:rPr>
        <w:t xml:space="preserve"> РИБО-03-19</w:t>
      </w:r>
    </w:p>
    <w:p w14:paraId="3630A219" w14:textId="6A237DC4" w:rsidR="00904CB0" w:rsidRPr="00904CB0" w:rsidRDefault="00A65556" w:rsidP="00DD13DB">
      <w:pPr>
        <w:pStyle w:val="a3"/>
        <w:ind w:left="3540"/>
        <w:rPr>
          <w:rFonts w:ascii="TimesNewRomanPSMT" w:hAnsi="TimesNewRomanPSMT"/>
          <w:sz w:val="32"/>
          <w:szCs w:val="32"/>
        </w:rPr>
      </w:pPr>
      <w:r>
        <w:rPr>
          <w:rFonts w:ascii="TimesNewRomanPSMT" w:hAnsi="TimesNewRomanPSMT"/>
          <w:sz w:val="32"/>
          <w:szCs w:val="32"/>
        </w:rPr>
        <w:t xml:space="preserve">       </w:t>
      </w:r>
      <w:r w:rsidR="00904CB0">
        <w:rPr>
          <w:rFonts w:ascii="TimesNewRomanPSMT" w:hAnsi="TimesNewRomanPSMT"/>
          <w:sz w:val="32"/>
          <w:szCs w:val="32"/>
        </w:rPr>
        <w:t>Работу принял</w:t>
      </w:r>
      <w:r>
        <w:rPr>
          <w:rFonts w:ascii="TimesNewRomanPSMT" w:hAnsi="TimesNewRomanPSMT"/>
          <w:sz w:val="32"/>
          <w:szCs w:val="32"/>
        </w:rPr>
        <w:t xml:space="preserve">: </w:t>
      </w:r>
      <w:proofErr w:type="spellStart"/>
      <w:r w:rsidR="00904CB0" w:rsidRPr="00904CB0">
        <w:rPr>
          <w:rFonts w:ascii="TimesNewRomanPSMT" w:hAnsi="TimesNewRomanPSMT"/>
          <w:sz w:val="32"/>
          <w:szCs w:val="32"/>
        </w:rPr>
        <w:t>Лавренов</w:t>
      </w:r>
      <w:proofErr w:type="spellEnd"/>
      <w:r w:rsidR="00904CB0" w:rsidRPr="00904CB0">
        <w:rPr>
          <w:rFonts w:ascii="TimesNewRomanPSMT" w:hAnsi="TimesNewRomanPSMT"/>
          <w:sz w:val="32"/>
          <w:szCs w:val="32"/>
        </w:rPr>
        <w:t xml:space="preserve"> А</w:t>
      </w:r>
      <w:r w:rsidR="00904CB0">
        <w:rPr>
          <w:rFonts w:ascii="TimesNewRomanPSMT" w:hAnsi="TimesNewRomanPSMT"/>
          <w:sz w:val="32"/>
          <w:szCs w:val="32"/>
        </w:rPr>
        <w:t>.</w:t>
      </w:r>
      <w:r w:rsidR="00904CB0" w:rsidRPr="00904CB0">
        <w:rPr>
          <w:rFonts w:ascii="TimesNewRomanPSMT" w:hAnsi="TimesNewRomanPSMT"/>
          <w:sz w:val="32"/>
          <w:szCs w:val="32"/>
        </w:rPr>
        <w:t>И</w:t>
      </w:r>
    </w:p>
    <w:p w14:paraId="1F7B4222" w14:textId="24AC8948" w:rsidR="00904CB0" w:rsidRDefault="00904CB0" w:rsidP="00904CB0">
      <w:pPr>
        <w:pStyle w:val="a3"/>
        <w:jc w:val="right"/>
        <w:rPr>
          <w:rFonts w:ascii="TimesNewRomanPSMT" w:hAnsi="TimesNewRomanPSMT"/>
          <w:sz w:val="32"/>
          <w:szCs w:val="32"/>
        </w:rPr>
      </w:pPr>
    </w:p>
    <w:p w14:paraId="495CEE99" w14:textId="77777777" w:rsidR="00904CB0" w:rsidRPr="00904CB0" w:rsidRDefault="00904CB0" w:rsidP="00904CB0">
      <w:pPr>
        <w:pStyle w:val="a3"/>
        <w:jc w:val="center"/>
      </w:pPr>
    </w:p>
    <w:p w14:paraId="169366D5" w14:textId="77777777" w:rsidR="00D864DD" w:rsidRDefault="00D864DD" w:rsidP="00D864DD">
      <w:pPr>
        <w:widowControl w:val="0"/>
        <w:jc w:val="center"/>
        <w:rPr>
          <w:rFonts w:eastAsia="Droid Sans Fallback"/>
          <w:sz w:val="28"/>
        </w:rPr>
      </w:pPr>
    </w:p>
    <w:p w14:paraId="2FDCB134" w14:textId="77777777" w:rsidR="00D864DD" w:rsidRDefault="00D864DD" w:rsidP="00D864DD">
      <w:pPr>
        <w:widowControl w:val="0"/>
        <w:jc w:val="center"/>
        <w:rPr>
          <w:rFonts w:eastAsia="Droid Sans Fallback"/>
          <w:sz w:val="28"/>
        </w:rPr>
      </w:pPr>
    </w:p>
    <w:p w14:paraId="4086D7BB" w14:textId="77777777" w:rsidR="00D864DD" w:rsidRDefault="00D864DD" w:rsidP="00D864DD">
      <w:pPr>
        <w:widowControl w:val="0"/>
        <w:jc w:val="center"/>
        <w:rPr>
          <w:rFonts w:eastAsia="Droid Sans Fallback"/>
          <w:sz w:val="28"/>
        </w:rPr>
      </w:pPr>
    </w:p>
    <w:p w14:paraId="100EF17C" w14:textId="5145480D" w:rsidR="00D864DD" w:rsidRDefault="00D864DD" w:rsidP="00D864DD">
      <w:pPr>
        <w:widowControl w:val="0"/>
        <w:jc w:val="center"/>
        <w:rPr>
          <w:rFonts w:eastAsia="Droid Sans Fallback"/>
          <w:sz w:val="28"/>
        </w:rPr>
      </w:pPr>
    </w:p>
    <w:p w14:paraId="69EA0D96" w14:textId="53181ECA" w:rsidR="0090542F" w:rsidRDefault="0090542F" w:rsidP="00D864DD">
      <w:pPr>
        <w:widowControl w:val="0"/>
        <w:jc w:val="center"/>
        <w:rPr>
          <w:rFonts w:eastAsia="Droid Sans Fallback"/>
          <w:sz w:val="28"/>
        </w:rPr>
      </w:pPr>
    </w:p>
    <w:p w14:paraId="5F62096B" w14:textId="4F102623" w:rsidR="0090542F" w:rsidRDefault="0090542F" w:rsidP="00D864DD">
      <w:pPr>
        <w:widowControl w:val="0"/>
        <w:jc w:val="center"/>
        <w:rPr>
          <w:rFonts w:eastAsia="Droid Sans Fallback"/>
          <w:sz w:val="28"/>
        </w:rPr>
      </w:pPr>
    </w:p>
    <w:p w14:paraId="3993E581" w14:textId="77777777" w:rsidR="0090542F" w:rsidRDefault="0090542F" w:rsidP="00D864DD">
      <w:pPr>
        <w:widowControl w:val="0"/>
        <w:jc w:val="center"/>
        <w:rPr>
          <w:rFonts w:eastAsia="Droid Sans Fallback"/>
          <w:sz w:val="28"/>
        </w:rPr>
      </w:pPr>
    </w:p>
    <w:p w14:paraId="2852DFA4" w14:textId="77777777" w:rsidR="00D864DD" w:rsidRDefault="00D864DD" w:rsidP="00D864DD">
      <w:pPr>
        <w:widowControl w:val="0"/>
        <w:jc w:val="center"/>
        <w:rPr>
          <w:rFonts w:eastAsia="Droid Sans Fallback"/>
          <w:sz w:val="28"/>
        </w:rPr>
      </w:pPr>
      <w:r>
        <w:rPr>
          <w:rFonts w:eastAsia="Droid Sans Fallback"/>
          <w:sz w:val="28"/>
        </w:rPr>
        <w:t>Москва 2022 г.</w:t>
      </w:r>
    </w:p>
    <w:p w14:paraId="65F15D02" w14:textId="02482FE3" w:rsidR="00A902C5" w:rsidRDefault="00A902C5" w:rsidP="00A902C5">
      <w:pPr>
        <w:pStyle w:val="a3"/>
        <w:jc w:val="center"/>
        <w:rPr>
          <w:rFonts w:ascii="TimesNewRomanPS" w:hAnsi="TimesNewRomanPS"/>
          <w:b/>
          <w:bCs/>
          <w:sz w:val="32"/>
          <w:szCs w:val="32"/>
        </w:rPr>
      </w:pPr>
      <w:r>
        <w:rPr>
          <w:rFonts w:ascii="TimesNewRomanPS" w:hAnsi="TimesNewRomanPS"/>
          <w:b/>
          <w:bCs/>
          <w:sz w:val="32"/>
          <w:szCs w:val="32"/>
        </w:rPr>
        <w:lastRenderedPageBreak/>
        <w:t>СТАБИЛИЗАТОР НАПРЯЖЕНИЯ ПОСТОЯННОГО ТОКА С НЕПРЕРЫВНЫМ РЕГУЛИРОВАНИЕМ</w:t>
      </w:r>
    </w:p>
    <w:p w14:paraId="3DB48DEB" w14:textId="77777777" w:rsidR="00A902C5" w:rsidRDefault="00A902C5" w:rsidP="00A902C5">
      <w:pPr>
        <w:pStyle w:val="a3"/>
      </w:pPr>
      <w:r>
        <w:rPr>
          <w:rFonts w:ascii="TimesNewRomanPS" w:hAnsi="TimesNewRomanPS"/>
          <w:b/>
          <w:bCs/>
          <w:sz w:val="30"/>
          <w:szCs w:val="30"/>
        </w:rPr>
        <w:t xml:space="preserve">4.1. Цель работы </w:t>
      </w:r>
    </w:p>
    <w:p w14:paraId="52B53767" w14:textId="77777777" w:rsidR="00A902C5" w:rsidRDefault="00A902C5" w:rsidP="00A902C5">
      <w:pPr>
        <w:pStyle w:val="a3"/>
      </w:pPr>
      <w:r>
        <w:rPr>
          <w:rFonts w:ascii="TimesNewRomanPSMT" w:hAnsi="TimesNewRomanPSMT"/>
          <w:sz w:val="28"/>
          <w:szCs w:val="28"/>
        </w:rPr>
        <w:t xml:space="preserve">Целью работы является экспериментальное компенсационного </w:t>
      </w:r>
      <w:proofErr w:type="spellStart"/>
      <w:r>
        <w:rPr>
          <w:rFonts w:ascii="TimesNewRomanPSMT" w:hAnsi="TimesNewRomanPSMT"/>
          <w:sz w:val="28"/>
          <w:szCs w:val="28"/>
        </w:rPr>
        <w:t>стаби</w:t>
      </w:r>
      <w:proofErr w:type="spellEnd"/>
      <w:r>
        <w:rPr>
          <w:rFonts w:ascii="TimesNewRomanPSMT" w:hAnsi="TimesNewRomanPSMT"/>
          <w:sz w:val="28"/>
          <w:szCs w:val="28"/>
        </w:rPr>
        <w:t xml:space="preserve">- </w:t>
      </w:r>
      <w:proofErr w:type="spellStart"/>
      <w:r>
        <w:rPr>
          <w:rFonts w:ascii="TimesNewRomanPSMT" w:hAnsi="TimesNewRomanPSMT"/>
          <w:sz w:val="28"/>
          <w:szCs w:val="28"/>
        </w:rPr>
        <w:t>лизатора</w:t>
      </w:r>
      <w:proofErr w:type="spellEnd"/>
      <w:r>
        <w:rPr>
          <w:rFonts w:ascii="TimesNewRomanPSMT" w:hAnsi="TimesNewRomanPSMT"/>
          <w:sz w:val="28"/>
          <w:szCs w:val="28"/>
        </w:rPr>
        <w:t xml:space="preserve"> напряжения постоянного тока с непрерывным регулированием, а также исследование его основных характеристик и параметров. </w:t>
      </w:r>
    </w:p>
    <w:p w14:paraId="0D1B4BC1" w14:textId="77777777" w:rsidR="00A902C5" w:rsidRDefault="00A902C5" w:rsidP="00A902C5">
      <w:pPr>
        <w:pStyle w:val="a3"/>
      </w:pPr>
      <w:r>
        <w:rPr>
          <w:rFonts w:ascii="TimesNewRomanPS" w:hAnsi="TimesNewRomanPS"/>
          <w:b/>
          <w:bCs/>
          <w:sz w:val="30"/>
          <w:szCs w:val="30"/>
        </w:rPr>
        <w:t xml:space="preserve">4.2. Описание лабораторного макета </w:t>
      </w:r>
    </w:p>
    <w:p w14:paraId="6B35DCB7" w14:textId="77777777" w:rsidR="00A902C5" w:rsidRDefault="00A902C5" w:rsidP="00A902C5">
      <w:pPr>
        <w:pStyle w:val="a3"/>
      </w:pPr>
      <w:r>
        <w:rPr>
          <w:rFonts w:ascii="TimesNewRomanPSMT" w:hAnsi="TimesNewRomanPSMT"/>
          <w:sz w:val="28"/>
          <w:szCs w:val="28"/>
        </w:rPr>
        <w:t xml:space="preserve">Лицевая панель которого изображена на рисунке 4.1, принципиальная электрическая схема лабораторного макета представлена на рисунке 4.2. </w:t>
      </w:r>
    </w:p>
    <w:p w14:paraId="2661D9A1" w14:textId="093E753F" w:rsidR="00A902C5" w:rsidRDefault="00A902C5" w:rsidP="00A902C5">
      <w:pPr>
        <w:pStyle w:val="a3"/>
        <w:jc w:val="center"/>
      </w:pPr>
      <w:r>
        <w:rPr>
          <w:noProof/>
        </w:rPr>
        <w:drawing>
          <wp:inline distT="0" distB="0" distL="0" distR="0" wp14:anchorId="3C24975A" wp14:editId="263A0E9E">
            <wp:extent cx="5940425" cy="444944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7E01" w14:textId="1C4F8ABC" w:rsidR="00A902C5" w:rsidRPr="00A902C5" w:rsidRDefault="00A902C5" w:rsidP="00A902C5">
      <w:pPr>
        <w:pStyle w:val="a3"/>
        <w:jc w:val="center"/>
        <w:rPr>
          <w:rFonts w:ascii="TimesNewRomanPS" w:hAnsi="TimesNewRomanPS"/>
          <w:sz w:val="28"/>
          <w:szCs w:val="32"/>
        </w:rPr>
      </w:pPr>
      <w:r w:rsidRPr="00A902C5">
        <w:rPr>
          <w:rFonts w:ascii="TimesNewRomanPS" w:hAnsi="TimesNewRomanPS"/>
          <w:sz w:val="28"/>
          <w:szCs w:val="32"/>
        </w:rPr>
        <w:t>Рисунок 4.1 – Лицевая панель лабораторного макета</w:t>
      </w:r>
    </w:p>
    <w:p w14:paraId="3289FEC7" w14:textId="5D3893B5" w:rsidR="00A902C5" w:rsidRPr="00A902C5" w:rsidRDefault="00A902C5" w:rsidP="00A902C5">
      <w:pPr>
        <w:pStyle w:val="a3"/>
        <w:jc w:val="center"/>
      </w:pPr>
      <w:r w:rsidRPr="00A902C5">
        <w:rPr>
          <w:noProof/>
        </w:rPr>
        <w:lastRenderedPageBreak/>
        <w:drawing>
          <wp:inline distT="0" distB="0" distL="0" distR="0" wp14:anchorId="5E876C6E" wp14:editId="7AFC3F17">
            <wp:extent cx="5940425" cy="73431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6BE9" w14:textId="694D2807" w:rsidR="00D864DD" w:rsidRDefault="00A902C5" w:rsidP="00A902C5">
      <w:pPr>
        <w:pStyle w:val="a3"/>
        <w:jc w:val="center"/>
        <w:rPr>
          <w:rFonts w:ascii="TimesNewRomanPS" w:hAnsi="TimesNewRomanPS"/>
          <w:sz w:val="28"/>
          <w:szCs w:val="28"/>
        </w:rPr>
      </w:pPr>
      <w:r w:rsidRPr="00A902C5">
        <w:rPr>
          <w:rFonts w:ascii="TimesNewRomanPS" w:hAnsi="TimesNewRomanPS"/>
          <w:sz w:val="28"/>
          <w:szCs w:val="28"/>
        </w:rPr>
        <w:t xml:space="preserve">Рисунок 4.2 - Принципиальная электрическая схема лабораторного макета для </w:t>
      </w:r>
      <w:proofErr w:type="spellStart"/>
      <w:r w:rsidRPr="00A902C5">
        <w:rPr>
          <w:rFonts w:ascii="TimesNewRomanPS" w:hAnsi="TimesNewRomanPS"/>
          <w:sz w:val="28"/>
          <w:szCs w:val="28"/>
        </w:rPr>
        <w:t>иссле</w:t>
      </w:r>
      <w:proofErr w:type="spellEnd"/>
      <w:r w:rsidRPr="00A902C5">
        <w:rPr>
          <w:rFonts w:ascii="TimesNewRomanPS" w:hAnsi="TimesNewRomanPS"/>
          <w:sz w:val="28"/>
          <w:szCs w:val="28"/>
        </w:rPr>
        <w:t xml:space="preserve">- </w:t>
      </w:r>
      <w:proofErr w:type="spellStart"/>
      <w:r w:rsidRPr="00A902C5">
        <w:rPr>
          <w:rFonts w:ascii="TimesNewRomanPS" w:hAnsi="TimesNewRomanPS"/>
          <w:sz w:val="28"/>
          <w:szCs w:val="28"/>
        </w:rPr>
        <w:t>дования</w:t>
      </w:r>
      <w:proofErr w:type="spellEnd"/>
      <w:r w:rsidRPr="00A902C5">
        <w:rPr>
          <w:rFonts w:ascii="TimesNewRomanPS" w:hAnsi="TimesNewRomanPS"/>
          <w:sz w:val="28"/>
          <w:szCs w:val="28"/>
        </w:rPr>
        <w:t xml:space="preserve"> компенсационного стабилизатора напряжения постоянного тока с </w:t>
      </w:r>
      <w:proofErr w:type="spellStart"/>
      <w:r w:rsidRPr="00A902C5">
        <w:rPr>
          <w:rFonts w:ascii="TimesNewRomanPS" w:hAnsi="TimesNewRomanPS"/>
          <w:sz w:val="28"/>
          <w:szCs w:val="28"/>
        </w:rPr>
        <w:t>непрерыв</w:t>
      </w:r>
      <w:proofErr w:type="spellEnd"/>
      <w:r w:rsidRPr="00A902C5">
        <w:rPr>
          <w:rFonts w:ascii="TimesNewRomanPS" w:hAnsi="TimesNewRomanPS"/>
          <w:sz w:val="28"/>
          <w:szCs w:val="28"/>
        </w:rPr>
        <w:t xml:space="preserve">- </w:t>
      </w:r>
      <w:proofErr w:type="spellStart"/>
      <w:r w:rsidRPr="00A902C5">
        <w:rPr>
          <w:rFonts w:ascii="TimesNewRomanPS" w:hAnsi="TimesNewRomanPS"/>
          <w:sz w:val="28"/>
          <w:szCs w:val="28"/>
        </w:rPr>
        <w:t>ным</w:t>
      </w:r>
      <w:proofErr w:type="spellEnd"/>
      <w:r w:rsidRPr="00A902C5">
        <w:rPr>
          <w:rFonts w:ascii="TimesNewRomanPS" w:hAnsi="TimesNewRomanPS"/>
          <w:sz w:val="28"/>
          <w:szCs w:val="28"/>
        </w:rPr>
        <w:t xml:space="preserve"> регулированием</w:t>
      </w:r>
    </w:p>
    <w:p w14:paraId="50057979" w14:textId="7D11E421" w:rsidR="00A902C5" w:rsidRDefault="00A902C5" w:rsidP="00A902C5">
      <w:pPr>
        <w:pStyle w:val="a3"/>
        <w:jc w:val="center"/>
        <w:rPr>
          <w:rFonts w:ascii="TimesNewRomanPS" w:hAnsi="TimesNewRomanPS"/>
          <w:sz w:val="28"/>
          <w:szCs w:val="28"/>
        </w:rPr>
      </w:pPr>
    </w:p>
    <w:p w14:paraId="3269C9A3" w14:textId="1F69519A" w:rsidR="00A902C5" w:rsidRDefault="00A902C5" w:rsidP="00A902C5">
      <w:pPr>
        <w:pStyle w:val="a3"/>
        <w:jc w:val="center"/>
        <w:rPr>
          <w:rFonts w:ascii="TimesNewRomanPS" w:hAnsi="TimesNewRomanPS"/>
          <w:sz w:val="28"/>
          <w:szCs w:val="28"/>
        </w:rPr>
      </w:pPr>
    </w:p>
    <w:p w14:paraId="69B5EDFD" w14:textId="0377EFDC" w:rsidR="006F453D" w:rsidRDefault="006F453D" w:rsidP="006F453D">
      <w:pPr>
        <w:pStyle w:val="a3"/>
        <w:contextualSpacing/>
        <w:jc w:val="center"/>
      </w:pPr>
      <w:r>
        <w:rPr>
          <w:rFonts w:ascii="TimesNewRomanPS" w:hAnsi="TimesNewRomanPS"/>
          <w:b/>
          <w:bCs/>
          <w:sz w:val="28"/>
          <w:szCs w:val="28"/>
        </w:rPr>
        <w:lastRenderedPageBreak/>
        <w:t xml:space="preserve">4.3.1 Исследование </w:t>
      </w:r>
      <w:proofErr w:type="spellStart"/>
      <w:r>
        <w:rPr>
          <w:rFonts w:ascii="TimesNewRomanPS" w:hAnsi="TimesNewRomanPS"/>
          <w:b/>
          <w:bCs/>
          <w:sz w:val="28"/>
          <w:szCs w:val="28"/>
        </w:rPr>
        <w:t>линейного</w:t>
      </w:r>
      <w:proofErr w:type="spellEnd"/>
      <w:r>
        <w:rPr>
          <w:rFonts w:ascii="TimesNewRomanPS" w:hAnsi="TimesNewRomanPS"/>
          <w:b/>
          <w:bCs/>
          <w:sz w:val="28"/>
          <w:szCs w:val="28"/>
        </w:rPr>
        <w:t xml:space="preserve"> стабилизатора напряжения без УПТ и с </w:t>
      </w:r>
      <w:proofErr w:type="spellStart"/>
      <w:r>
        <w:rPr>
          <w:rFonts w:ascii="TimesNewRomanPS" w:hAnsi="TimesNewRomanPS"/>
          <w:b/>
          <w:bCs/>
          <w:sz w:val="28"/>
          <w:szCs w:val="28"/>
        </w:rPr>
        <w:t>линейным</w:t>
      </w:r>
      <w:proofErr w:type="spellEnd"/>
      <w:r>
        <w:rPr>
          <w:rFonts w:ascii="TimesNewRomanPS" w:hAnsi="TimesNewRomanPS"/>
          <w:b/>
          <w:bCs/>
          <w:sz w:val="28"/>
          <w:szCs w:val="28"/>
        </w:rPr>
        <w:t xml:space="preserve"> гасящим (балластным) резистором</w:t>
      </w:r>
    </w:p>
    <w:tbl>
      <w:tblPr>
        <w:tblW w:w="10512" w:type="dxa"/>
        <w:tblInd w:w="-1002" w:type="dxa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8"/>
        <w:gridCol w:w="1168"/>
      </w:tblGrid>
      <w:tr w:rsidR="006F453D" w:rsidRPr="006F453D" w14:paraId="7BE1EC8E" w14:textId="77777777" w:rsidTr="006F453D">
        <w:trPr>
          <w:trHeight w:val="311"/>
        </w:trPr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FFFF00" w:fill="FFFF00"/>
            <w:noWrap/>
            <w:vAlign w:val="bottom"/>
            <w:hideMark/>
          </w:tcPr>
          <w:p w14:paraId="60B419CD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04.03.01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784EBB50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7F74F733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453C6B91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39F7863F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67E6004B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7DA61C2D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6893EFDE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0E660BDE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8</w:t>
            </w:r>
          </w:p>
        </w:tc>
      </w:tr>
      <w:tr w:rsidR="006F453D" w:rsidRPr="006F453D" w14:paraId="45F9E6E5" w14:textId="77777777" w:rsidTr="006F453D">
        <w:trPr>
          <w:trHeight w:val="311"/>
        </w:trPr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D0A89" w14:textId="77777777" w:rsidR="006F453D" w:rsidRPr="006F453D" w:rsidRDefault="006F453D" w:rsidP="006F453D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Iн</w:t>
            </w:r>
            <w:proofErr w:type="spellEnd"/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, мА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9E27E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0,11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2C282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33,9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CBAAF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64,04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2B406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92,65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12BF5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121,3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057C7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145,8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45E35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168,2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F0D30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189,6</w:t>
            </w:r>
          </w:p>
        </w:tc>
      </w:tr>
      <w:tr w:rsidR="006F453D" w:rsidRPr="006F453D" w14:paraId="53129E45" w14:textId="77777777" w:rsidTr="006F453D">
        <w:trPr>
          <w:trHeight w:val="311"/>
        </w:trPr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BADCB" w14:textId="77777777" w:rsidR="006F453D" w:rsidRPr="006F453D" w:rsidRDefault="006F453D" w:rsidP="006F453D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Uн</w:t>
            </w:r>
            <w:proofErr w:type="spellEnd"/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, В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70CFB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6,964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9B08E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6,751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71A58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6,635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A64E2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6,538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CED71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6,454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E02DC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6,376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08099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6,312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23CC7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6,247</w:t>
            </w:r>
          </w:p>
        </w:tc>
      </w:tr>
      <w:tr w:rsidR="006F453D" w:rsidRPr="006F453D" w14:paraId="0A86CEE9" w14:textId="77777777" w:rsidTr="006F453D">
        <w:trPr>
          <w:trHeight w:val="311"/>
        </w:trPr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EA033" w14:textId="77777777" w:rsidR="006F453D" w:rsidRPr="006F453D" w:rsidRDefault="006F453D" w:rsidP="006F453D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Uб</w:t>
            </w:r>
            <w:proofErr w:type="spellEnd"/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, В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483EB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8,067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59B7A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8,048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A4746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8,041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D2BDD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8,035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87230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8,029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1580F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8,022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BE8E8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8,009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2BB43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7,8002</w:t>
            </w:r>
          </w:p>
        </w:tc>
      </w:tr>
      <w:tr w:rsidR="006F453D" w:rsidRPr="006F453D" w14:paraId="3345C15B" w14:textId="77777777" w:rsidTr="006F453D">
        <w:trPr>
          <w:trHeight w:val="311"/>
        </w:trPr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C84C0" w14:textId="77777777" w:rsidR="006F453D" w:rsidRPr="006F453D" w:rsidRDefault="006F453D" w:rsidP="006F453D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Iб</w:t>
            </w:r>
            <w:proofErr w:type="spellEnd"/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, мА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DBE3A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0,1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76FF1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0,17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E4538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0,2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258ED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0,24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A3EEF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0,28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D3191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0,31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339E0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0,34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03B0B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0,37</w:t>
            </w:r>
          </w:p>
        </w:tc>
      </w:tr>
      <w:tr w:rsidR="006F453D" w:rsidRPr="006F453D" w14:paraId="1C5757E2" w14:textId="77777777" w:rsidTr="006F453D">
        <w:trPr>
          <w:trHeight w:val="311"/>
        </w:trPr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787EB" w14:textId="77777777" w:rsidR="006F453D" w:rsidRPr="006F453D" w:rsidRDefault="006F453D" w:rsidP="006F453D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Io</w:t>
            </w:r>
            <w:proofErr w:type="spellEnd"/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, мА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5FD44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0,41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1EAB4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0,4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5BC6E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0,4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A94EA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0,38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F9D63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0,39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5CAA3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0,39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BA9BA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0,39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B2E98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0,37</w:t>
            </w:r>
          </w:p>
        </w:tc>
      </w:tr>
    </w:tbl>
    <w:p w14:paraId="266C3D31" w14:textId="5B71B55E" w:rsidR="00A902C5" w:rsidRDefault="006F453D" w:rsidP="006F453D">
      <w:pPr>
        <w:pStyle w:val="a3"/>
        <w:jc w:val="center"/>
        <w:rPr>
          <w:rFonts w:ascii="TimesNewRomanPS" w:hAnsi="TimesNewRomanPS"/>
          <w:sz w:val="28"/>
          <w:szCs w:val="32"/>
        </w:rPr>
      </w:pPr>
      <w:r w:rsidRPr="006F453D">
        <w:rPr>
          <w:rFonts w:ascii="TimesNewRomanPS" w:hAnsi="TimesNewRomanPS"/>
          <w:sz w:val="28"/>
          <w:szCs w:val="32"/>
        </w:rPr>
        <w:t>Таблица 4.1 – Результаты измерений нагрузочных характеристик</w:t>
      </w:r>
    </w:p>
    <w:p w14:paraId="3447D015" w14:textId="536AF75B" w:rsidR="006F453D" w:rsidRDefault="006F453D" w:rsidP="006F453D">
      <w:pPr>
        <w:pStyle w:val="a3"/>
        <w:jc w:val="center"/>
        <w:rPr>
          <w:sz w:val="28"/>
          <w:szCs w:val="32"/>
        </w:rPr>
      </w:pPr>
      <w:r>
        <w:rPr>
          <w:noProof/>
        </w:rPr>
        <w:drawing>
          <wp:inline distT="0" distB="0" distL="0" distR="0" wp14:anchorId="21033162" wp14:editId="128A3B78">
            <wp:extent cx="4493558" cy="2982259"/>
            <wp:effectExtent l="0" t="0" r="15240" b="15240"/>
            <wp:docPr id="5" name="Диаграмма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8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49A05246" w14:textId="784A8A33" w:rsidR="006F453D" w:rsidRDefault="006F453D" w:rsidP="006F453D">
      <w:pPr>
        <w:pStyle w:val="a3"/>
        <w:jc w:val="center"/>
        <w:rPr>
          <w:sz w:val="28"/>
          <w:szCs w:val="32"/>
        </w:rPr>
      </w:pPr>
      <w:r>
        <w:rPr>
          <w:sz w:val="28"/>
          <w:szCs w:val="32"/>
        </w:rPr>
        <w:t>Рисунок</w:t>
      </w:r>
      <w:r w:rsidR="009336DD">
        <w:rPr>
          <w:sz w:val="28"/>
          <w:szCs w:val="32"/>
        </w:rPr>
        <w:t xml:space="preserve"> 4.3 – Нагрузочная характеристика</w:t>
      </w:r>
    </w:p>
    <w:p w14:paraId="1DF9B976" w14:textId="77777777" w:rsidR="006F453D" w:rsidRPr="006F453D" w:rsidRDefault="006F453D" w:rsidP="006F453D">
      <w:pPr>
        <w:pStyle w:val="a3"/>
        <w:spacing w:before="0" w:beforeAutospacing="0" w:after="0" w:afterAutospacing="0"/>
        <w:contextualSpacing/>
        <w:jc w:val="center"/>
        <w:rPr>
          <w:sz w:val="28"/>
          <w:szCs w:val="28"/>
        </w:rPr>
      </w:pPr>
      <w:r w:rsidRPr="006F453D">
        <w:rPr>
          <w:b/>
          <w:bCs/>
          <w:sz w:val="28"/>
          <w:szCs w:val="28"/>
        </w:rPr>
        <w:t xml:space="preserve">4.3.2. Исследование </w:t>
      </w:r>
      <w:proofErr w:type="spellStart"/>
      <w:r w:rsidRPr="006F453D">
        <w:rPr>
          <w:b/>
          <w:bCs/>
          <w:sz w:val="28"/>
          <w:szCs w:val="28"/>
        </w:rPr>
        <w:t>линейного</w:t>
      </w:r>
      <w:proofErr w:type="spellEnd"/>
      <w:r w:rsidRPr="006F453D">
        <w:rPr>
          <w:b/>
          <w:bCs/>
          <w:sz w:val="28"/>
          <w:szCs w:val="28"/>
        </w:rPr>
        <w:t xml:space="preserve"> стабилизатора напряжения без УПТ и </w:t>
      </w:r>
    </w:p>
    <w:p w14:paraId="104C9699" w14:textId="72152E12" w:rsidR="006F453D" w:rsidRDefault="006F453D" w:rsidP="006F453D">
      <w:pPr>
        <w:pStyle w:val="a3"/>
        <w:spacing w:before="0" w:beforeAutospacing="0" w:after="0" w:afterAutospacing="0"/>
        <w:contextualSpacing/>
        <w:jc w:val="center"/>
        <w:rPr>
          <w:b/>
          <w:bCs/>
          <w:sz w:val="28"/>
          <w:szCs w:val="28"/>
        </w:rPr>
      </w:pPr>
      <w:r w:rsidRPr="006F453D">
        <w:rPr>
          <w:b/>
          <w:bCs/>
          <w:sz w:val="28"/>
          <w:szCs w:val="28"/>
        </w:rPr>
        <w:t xml:space="preserve">с </w:t>
      </w:r>
      <w:proofErr w:type="spellStart"/>
      <w:r w:rsidRPr="006F453D">
        <w:rPr>
          <w:b/>
          <w:bCs/>
          <w:sz w:val="28"/>
          <w:szCs w:val="28"/>
        </w:rPr>
        <w:t>нелинейным</w:t>
      </w:r>
      <w:proofErr w:type="spellEnd"/>
      <w:r w:rsidRPr="006F453D">
        <w:rPr>
          <w:b/>
          <w:bCs/>
          <w:sz w:val="28"/>
          <w:szCs w:val="28"/>
        </w:rPr>
        <w:t xml:space="preserve"> гасящим резистором </w:t>
      </w:r>
    </w:p>
    <w:p w14:paraId="31955E41" w14:textId="77777777" w:rsidR="006F453D" w:rsidRPr="006F453D" w:rsidRDefault="006F453D" w:rsidP="006F453D">
      <w:pPr>
        <w:pStyle w:val="a3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tbl>
      <w:tblPr>
        <w:tblW w:w="10251" w:type="dxa"/>
        <w:tblInd w:w="-866" w:type="dxa"/>
        <w:tblLook w:val="04A0" w:firstRow="1" w:lastRow="0" w:firstColumn="1" w:lastColumn="0" w:noHBand="0" w:noVBand="1"/>
      </w:tblPr>
      <w:tblGrid>
        <w:gridCol w:w="1139"/>
        <w:gridCol w:w="1139"/>
        <w:gridCol w:w="1139"/>
        <w:gridCol w:w="1139"/>
        <w:gridCol w:w="1139"/>
        <w:gridCol w:w="1139"/>
        <w:gridCol w:w="1139"/>
        <w:gridCol w:w="1139"/>
        <w:gridCol w:w="1139"/>
      </w:tblGrid>
      <w:tr w:rsidR="006F453D" w:rsidRPr="006F453D" w14:paraId="75884114" w14:textId="77777777" w:rsidTr="006F453D">
        <w:trPr>
          <w:trHeight w:val="332"/>
        </w:trPr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FFFF00" w:fill="FFFF00"/>
            <w:noWrap/>
            <w:vAlign w:val="bottom"/>
            <w:hideMark/>
          </w:tcPr>
          <w:p w14:paraId="3939A104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04.03.02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72E2EBB8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0679E6D0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0D985B82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28FB4892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4B1BC14F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02D3DD5A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14DF7D85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5CDF1728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8</w:t>
            </w:r>
          </w:p>
        </w:tc>
      </w:tr>
      <w:tr w:rsidR="006F453D" w:rsidRPr="006F453D" w14:paraId="168C7ABC" w14:textId="77777777" w:rsidTr="006F453D">
        <w:trPr>
          <w:trHeight w:val="332"/>
        </w:trPr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59D85" w14:textId="77777777" w:rsidR="006F453D" w:rsidRPr="006F453D" w:rsidRDefault="006F453D" w:rsidP="006F453D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Iн</w:t>
            </w:r>
            <w:proofErr w:type="spellEnd"/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, мА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8B788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0,11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5A96F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37,43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1D6AD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70,63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56C0A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102,1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E7029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133,7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19508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161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F4EB8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185,6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B9128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209,3</w:t>
            </w:r>
          </w:p>
        </w:tc>
      </w:tr>
      <w:tr w:rsidR="006F453D" w:rsidRPr="006F453D" w14:paraId="4FF54D3D" w14:textId="77777777" w:rsidTr="006F453D">
        <w:trPr>
          <w:trHeight w:val="332"/>
        </w:trPr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D318D" w14:textId="77777777" w:rsidR="006F453D" w:rsidRPr="006F453D" w:rsidRDefault="006F453D" w:rsidP="006F453D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Uн</w:t>
            </w:r>
            <w:proofErr w:type="spellEnd"/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, В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2AAFC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7,656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691AA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7,436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EF403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7,313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3D4FC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7,21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E7C60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7,113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62486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7,036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4049F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6,964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1F65E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6,893</w:t>
            </w:r>
          </w:p>
        </w:tc>
      </w:tr>
      <w:tr w:rsidR="006F453D" w:rsidRPr="006F453D" w14:paraId="25CA44D3" w14:textId="77777777" w:rsidTr="006F453D">
        <w:trPr>
          <w:trHeight w:val="332"/>
        </w:trPr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0F5E1" w14:textId="77777777" w:rsidR="006F453D" w:rsidRPr="006F453D" w:rsidRDefault="006F453D" w:rsidP="006F453D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Uб</w:t>
            </w:r>
            <w:proofErr w:type="spellEnd"/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, В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56E9E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8,731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14784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8,725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15B8F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8,718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25729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8,712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6B469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8,706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3E501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8,693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52E6D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8,686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30E5A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8,686</w:t>
            </w:r>
          </w:p>
        </w:tc>
      </w:tr>
      <w:tr w:rsidR="006F453D" w:rsidRPr="006F453D" w14:paraId="39B994C6" w14:textId="77777777" w:rsidTr="006F453D">
        <w:trPr>
          <w:trHeight w:val="332"/>
        </w:trPr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F19FC" w14:textId="77777777" w:rsidR="006F453D" w:rsidRPr="006F453D" w:rsidRDefault="006F453D" w:rsidP="006F453D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Iб</w:t>
            </w:r>
            <w:proofErr w:type="spellEnd"/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, мА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4AF63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0,1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956CF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0,16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427FA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0,2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E876D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0,25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E1FC4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0,28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55A66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0,32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9DDBC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0,35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C579B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0,38</w:t>
            </w:r>
          </w:p>
        </w:tc>
      </w:tr>
      <w:tr w:rsidR="006F453D" w:rsidRPr="006F453D" w14:paraId="0D02D144" w14:textId="77777777" w:rsidTr="006F453D">
        <w:trPr>
          <w:trHeight w:val="332"/>
        </w:trPr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D4400" w14:textId="77777777" w:rsidR="006F453D" w:rsidRPr="006F453D" w:rsidRDefault="006F453D" w:rsidP="006F453D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Io</w:t>
            </w:r>
            <w:proofErr w:type="spellEnd"/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, мА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68633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0,87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70FF8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0,87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C74D5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0,86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B041E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0,84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9CC97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0,86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FFBF00" w:fill="FFBF00"/>
            <w:noWrap/>
            <w:vAlign w:val="bottom"/>
            <w:hideMark/>
          </w:tcPr>
          <w:p w14:paraId="56AA8097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0,84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4027C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0,84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042E3" w14:textId="77777777" w:rsidR="006F453D" w:rsidRPr="006F453D" w:rsidRDefault="006F453D" w:rsidP="006F453D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F453D">
              <w:rPr>
                <w:rFonts w:ascii="Arial" w:hAnsi="Arial" w:cs="Arial"/>
                <w:color w:val="000000"/>
                <w:sz w:val="22"/>
                <w:szCs w:val="22"/>
              </w:rPr>
              <w:t>0,84</w:t>
            </w:r>
          </w:p>
        </w:tc>
      </w:tr>
    </w:tbl>
    <w:p w14:paraId="1FBB073C" w14:textId="78BC001B" w:rsidR="006F453D" w:rsidRDefault="006F453D" w:rsidP="006F453D">
      <w:pPr>
        <w:pStyle w:val="a3"/>
        <w:jc w:val="center"/>
        <w:rPr>
          <w:rFonts w:ascii="TimesNewRomanPS" w:hAnsi="TimesNewRomanPS"/>
          <w:sz w:val="28"/>
          <w:szCs w:val="32"/>
        </w:rPr>
      </w:pPr>
      <w:r w:rsidRPr="006F453D">
        <w:rPr>
          <w:rFonts w:ascii="TimesNewRomanPS" w:hAnsi="TimesNewRomanPS"/>
          <w:sz w:val="28"/>
          <w:szCs w:val="32"/>
        </w:rPr>
        <w:t>Таблица 4.</w:t>
      </w:r>
      <w:r>
        <w:rPr>
          <w:rFonts w:ascii="TimesNewRomanPS" w:hAnsi="TimesNewRomanPS"/>
          <w:sz w:val="28"/>
          <w:szCs w:val="32"/>
        </w:rPr>
        <w:t>2</w:t>
      </w:r>
      <w:r w:rsidRPr="006F453D">
        <w:rPr>
          <w:rFonts w:ascii="TimesNewRomanPS" w:hAnsi="TimesNewRomanPS"/>
          <w:sz w:val="28"/>
          <w:szCs w:val="32"/>
        </w:rPr>
        <w:t xml:space="preserve"> – Результаты измерений нагрузочных характеристик</w:t>
      </w:r>
    </w:p>
    <w:p w14:paraId="5F5D008C" w14:textId="687BB8B8" w:rsidR="007F5318" w:rsidRDefault="007F5318" w:rsidP="006F453D">
      <w:pPr>
        <w:pStyle w:val="a3"/>
        <w:jc w:val="center"/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57A7B7D1" wp14:editId="5843BAFF">
            <wp:extent cx="4504764" cy="2982259"/>
            <wp:effectExtent l="0" t="0" r="16510" b="15240"/>
            <wp:docPr id="6" name="Диаграмма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9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A2D7D58" w14:textId="11B90E08" w:rsidR="007F5318" w:rsidRDefault="007F5318" w:rsidP="007F5318">
      <w:pPr>
        <w:pStyle w:val="a3"/>
        <w:jc w:val="center"/>
        <w:rPr>
          <w:sz w:val="28"/>
          <w:szCs w:val="32"/>
        </w:rPr>
      </w:pPr>
      <w:r>
        <w:rPr>
          <w:sz w:val="28"/>
          <w:szCs w:val="32"/>
        </w:rPr>
        <w:t>Рисунок 4.4 – Нагрузочная характеристика</w:t>
      </w:r>
    </w:p>
    <w:p w14:paraId="50B2D351" w14:textId="4F27FE85" w:rsidR="00DB3DA8" w:rsidRDefault="00DB3DA8" w:rsidP="00DB3DA8">
      <w:pPr>
        <w:pStyle w:val="a3"/>
        <w:jc w:val="center"/>
      </w:pPr>
      <w:r>
        <w:rPr>
          <w:rFonts w:ascii="TimesNewRomanPS" w:hAnsi="TimesNewRomanPS"/>
          <w:b/>
          <w:bCs/>
          <w:sz w:val="28"/>
          <w:szCs w:val="28"/>
        </w:rPr>
        <w:t xml:space="preserve">4.3.3. Исследование </w:t>
      </w:r>
      <w:proofErr w:type="spellStart"/>
      <w:r>
        <w:rPr>
          <w:rFonts w:ascii="TimesNewRomanPS" w:hAnsi="TimesNewRomanPS"/>
          <w:b/>
          <w:bCs/>
          <w:sz w:val="28"/>
          <w:szCs w:val="28"/>
        </w:rPr>
        <w:t>линейного</w:t>
      </w:r>
      <w:proofErr w:type="spellEnd"/>
      <w:r>
        <w:rPr>
          <w:rFonts w:ascii="TimesNewRomanPS" w:hAnsi="TimesNewRomanPS"/>
          <w:b/>
          <w:bCs/>
          <w:sz w:val="28"/>
          <w:szCs w:val="28"/>
        </w:rPr>
        <w:t xml:space="preserve"> стабилизатора напряжения с УПТ в цепи </w:t>
      </w:r>
      <w:proofErr w:type="spellStart"/>
      <w:r>
        <w:rPr>
          <w:rFonts w:ascii="TimesNewRomanPS" w:hAnsi="TimesNewRomanPS"/>
          <w:b/>
          <w:bCs/>
          <w:sz w:val="28"/>
          <w:szCs w:val="28"/>
        </w:rPr>
        <w:t>обратнои</w:t>
      </w:r>
      <w:proofErr w:type="spellEnd"/>
      <w:r>
        <w:rPr>
          <w:rFonts w:ascii="TimesNewRomanPS" w:hAnsi="TimesNewRomanPS"/>
          <w:b/>
          <w:bCs/>
          <w:sz w:val="28"/>
          <w:szCs w:val="28"/>
        </w:rPr>
        <w:t xml:space="preserve">̆ связи и </w:t>
      </w:r>
      <w:proofErr w:type="spellStart"/>
      <w:r>
        <w:rPr>
          <w:rFonts w:ascii="TimesNewRomanPS" w:hAnsi="TimesNewRomanPS"/>
          <w:b/>
          <w:bCs/>
          <w:sz w:val="28"/>
          <w:szCs w:val="28"/>
        </w:rPr>
        <w:t>линейнои</w:t>
      </w:r>
      <w:proofErr w:type="spellEnd"/>
      <w:r>
        <w:rPr>
          <w:rFonts w:ascii="TimesNewRomanPS" w:hAnsi="TimesNewRomanPS"/>
          <w:b/>
          <w:bCs/>
          <w:sz w:val="28"/>
          <w:szCs w:val="28"/>
        </w:rPr>
        <w:t xml:space="preserve">̆ </w:t>
      </w:r>
      <w:proofErr w:type="spellStart"/>
      <w:r>
        <w:rPr>
          <w:rFonts w:ascii="TimesNewRomanPS" w:hAnsi="TimesNewRomanPS"/>
          <w:b/>
          <w:bCs/>
          <w:sz w:val="28"/>
          <w:szCs w:val="28"/>
        </w:rPr>
        <w:t>нагрузкои</w:t>
      </w:r>
      <w:proofErr w:type="spellEnd"/>
      <w:r>
        <w:rPr>
          <w:rFonts w:ascii="TimesNewRomanPS" w:hAnsi="TimesNewRomanPS"/>
          <w:b/>
          <w:bCs/>
          <w:sz w:val="28"/>
          <w:szCs w:val="28"/>
        </w:rPr>
        <w:t>̆ УПТ</w:t>
      </w:r>
    </w:p>
    <w:tbl>
      <w:tblPr>
        <w:tblW w:w="10521" w:type="dxa"/>
        <w:tblInd w:w="-1002" w:type="dxa"/>
        <w:tblLook w:val="04A0" w:firstRow="1" w:lastRow="0" w:firstColumn="1" w:lastColumn="0" w:noHBand="0" w:noVBand="1"/>
      </w:tblPr>
      <w:tblGrid>
        <w:gridCol w:w="1169"/>
        <w:gridCol w:w="1169"/>
        <w:gridCol w:w="1169"/>
        <w:gridCol w:w="1169"/>
        <w:gridCol w:w="1169"/>
        <w:gridCol w:w="1169"/>
        <w:gridCol w:w="1169"/>
        <w:gridCol w:w="1169"/>
        <w:gridCol w:w="1169"/>
      </w:tblGrid>
      <w:tr w:rsidR="00DB3DA8" w14:paraId="24E62BF0" w14:textId="77777777" w:rsidTr="00DB3DA8">
        <w:trPr>
          <w:trHeight w:val="325"/>
        </w:trPr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FFFF00" w:fill="FFFF00"/>
            <w:noWrap/>
            <w:vAlign w:val="bottom"/>
            <w:hideMark/>
          </w:tcPr>
          <w:p w14:paraId="5E64D96E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04.03.03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5DF6300B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489E0317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70E9752D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474127CC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29A09F0B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12022BFC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785E24DB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4EB8DC3F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8</w:t>
            </w:r>
          </w:p>
        </w:tc>
      </w:tr>
      <w:tr w:rsidR="00DB3DA8" w14:paraId="6C903A3D" w14:textId="77777777" w:rsidTr="00DB3DA8">
        <w:trPr>
          <w:trHeight w:val="325"/>
        </w:trPr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061DE" w14:textId="77777777" w:rsidR="00DB3DA8" w:rsidRDefault="00DB3DA8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Iн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, мА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746A9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0,11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E8008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30,48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2AD6A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58,5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394AC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85,82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B6A2B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113,3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4CBBC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137,6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8DC84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160,2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0790A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182,3</w:t>
            </w:r>
          </w:p>
        </w:tc>
      </w:tr>
      <w:tr w:rsidR="00DB3DA8" w14:paraId="681022CE" w14:textId="77777777" w:rsidTr="00DB3DA8">
        <w:trPr>
          <w:trHeight w:val="325"/>
        </w:trPr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72C8B" w14:textId="77777777" w:rsidR="00DB3DA8" w:rsidRDefault="00DB3DA8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Uн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, В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4D066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6,092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BB54B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6,066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6C8BA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6,054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F502C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6,04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3A88F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6,027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66A76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6,021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F1C03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6,008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2958D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6,002</w:t>
            </w:r>
          </w:p>
        </w:tc>
      </w:tr>
      <w:tr w:rsidR="00DB3DA8" w14:paraId="7C9FE288" w14:textId="77777777" w:rsidTr="00DB3DA8">
        <w:trPr>
          <w:trHeight w:val="325"/>
        </w:trPr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417D8" w14:textId="77777777" w:rsidR="00DB3DA8" w:rsidRDefault="00DB3DA8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Uб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, В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39F98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7,119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E7A28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7,293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15F1E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7,384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AF537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7,454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E076F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7,532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01FF7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7,58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71D20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7,642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518AA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7,693</w:t>
            </w:r>
          </w:p>
        </w:tc>
      </w:tr>
      <w:tr w:rsidR="00DB3DA8" w14:paraId="2C814F0A" w14:textId="77777777" w:rsidTr="00DB3DA8">
        <w:trPr>
          <w:trHeight w:val="325"/>
        </w:trPr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28520" w14:textId="77777777" w:rsidR="00DB3DA8" w:rsidRDefault="00DB3DA8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Iб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, мА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9F111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0,06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20E36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0,12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82355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0,15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03525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0,18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387EF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0,21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2BE35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0,25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7BDB0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0,28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4D8E3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0,3</w:t>
            </w:r>
          </w:p>
        </w:tc>
      </w:tr>
      <w:tr w:rsidR="00DB3DA8" w14:paraId="76BD6B1F" w14:textId="77777777" w:rsidTr="00DB3DA8">
        <w:trPr>
          <w:trHeight w:val="325"/>
        </w:trPr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1EC8D" w14:textId="77777777" w:rsidR="00DB3DA8" w:rsidRDefault="00DB3DA8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Io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, мА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CC6B8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0,53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07774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0,5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38B96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0,48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EC94B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0,45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D06E1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0,44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DCE44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0,43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EC92A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0,42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82E84" w14:textId="77777777" w:rsidR="00DB3DA8" w:rsidRDefault="00DB3DA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0,4</w:t>
            </w:r>
          </w:p>
        </w:tc>
      </w:tr>
    </w:tbl>
    <w:p w14:paraId="4B894802" w14:textId="4BDCF979" w:rsidR="00DB3DA8" w:rsidRDefault="00DB3DA8" w:rsidP="00DB3DA8">
      <w:pPr>
        <w:pStyle w:val="a3"/>
        <w:jc w:val="center"/>
        <w:rPr>
          <w:rFonts w:ascii="TimesNewRomanPS" w:hAnsi="TimesNewRomanPS"/>
          <w:sz w:val="28"/>
          <w:szCs w:val="32"/>
        </w:rPr>
      </w:pPr>
      <w:r w:rsidRPr="006F453D">
        <w:rPr>
          <w:rFonts w:ascii="TimesNewRomanPS" w:hAnsi="TimesNewRomanPS"/>
          <w:sz w:val="28"/>
          <w:szCs w:val="32"/>
        </w:rPr>
        <w:t>Таблица 4.</w:t>
      </w:r>
      <w:r w:rsidR="001F133D">
        <w:rPr>
          <w:rFonts w:ascii="TimesNewRomanPS" w:hAnsi="TimesNewRomanPS"/>
          <w:sz w:val="28"/>
          <w:szCs w:val="32"/>
        </w:rPr>
        <w:t>3</w:t>
      </w:r>
      <w:r w:rsidRPr="006F453D">
        <w:rPr>
          <w:rFonts w:ascii="TimesNewRomanPS" w:hAnsi="TimesNewRomanPS"/>
          <w:sz w:val="28"/>
          <w:szCs w:val="32"/>
        </w:rPr>
        <w:t xml:space="preserve"> – Результаты измерений нагрузочных характеристик</w:t>
      </w:r>
    </w:p>
    <w:p w14:paraId="7BADD269" w14:textId="566E10C3" w:rsidR="00DB3DA8" w:rsidRPr="00DB3DA8" w:rsidRDefault="00DB3DA8" w:rsidP="00DB3DA8">
      <w:pPr>
        <w:pStyle w:val="a3"/>
        <w:jc w:val="center"/>
      </w:pPr>
      <w:r>
        <w:rPr>
          <w:noProof/>
        </w:rPr>
        <w:drawing>
          <wp:inline distT="0" distB="0" distL="0" distR="0" wp14:anchorId="70C2D7A1" wp14:editId="38DF25CC">
            <wp:extent cx="4504690" cy="2744833"/>
            <wp:effectExtent l="0" t="0" r="16510" b="11430"/>
            <wp:docPr id="7" name="Диаграмма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A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63B9E3EA" w14:textId="02C3E681" w:rsidR="00DB3DA8" w:rsidRDefault="00DB3DA8" w:rsidP="00DB3DA8">
      <w:pPr>
        <w:pStyle w:val="a3"/>
        <w:jc w:val="center"/>
        <w:rPr>
          <w:sz w:val="28"/>
          <w:szCs w:val="32"/>
        </w:rPr>
      </w:pPr>
      <w:r>
        <w:rPr>
          <w:sz w:val="28"/>
          <w:szCs w:val="32"/>
        </w:rPr>
        <w:t>Рисунок 4.5 – Нагрузочная характеристика</w:t>
      </w:r>
    </w:p>
    <w:tbl>
      <w:tblPr>
        <w:tblpPr w:leftFromText="180" w:rightFromText="180" w:vertAnchor="text" w:horzAnchor="page" w:tblpX="622" w:tblpY="1082"/>
        <w:tblW w:w="10646" w:type="dxa"/>
        <w:tblLook w:val="04A0" w:firstRow="1" w:lastRow="0" w:firstColumn="1" w:lastColumn="0" w:noHBand="0" w:noVBand="1"/>
      </w:tblPr>
      <w:tblGrid>
        <w:gridCol w:w="1278"/>
        <w:gridCol w:w="1171"/>
        <w:gridCol w:w="1171"/>
        <w:gridCol w:w="1171"/>
        <w:gridCol w:w="1171"/>
        <w:gridCol w:w="1171"/>
        <w:gridCol w:w="1171"/>
        <w:gridCol w:w="1171"/>
        <w:gridCol w:w="1171"/>
      </w:tblGrid>
      <w:tr w:rsidR="00AA6AA5" w14:paraId="279EFD18" w14:textId="77777777" w:rsidTr="00AA6AA5">
        <w:trPr>
          <w:trHeight w:val="333"/>
        </w:trPr>
        <w:tc>
          <w:tcPr>
            <w:tcW w:w="1278" w:type="dxa"/>
            <w:tcBorders>
              <w:top w:val="nil"/>
              <w:left w:val="nil"/>
              <w:bottom w:val="nil"/>
              <w:right w:val="nil"/>
            </w:tcBorders>
            <w:shd w:val="clear" w:color="FFFF00" w:fill="FFFF00"/>
            <w:noWrap/>
            <w:vAlign w:val="bottom"/>
            <w:hideMark/>
          </w:tcPr>
          <w:p w14:paraId="2B44E308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04.03.04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0CC669F9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32DC348C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44D8B673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48DC4094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44A64FB2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3B4C4904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7899E0C3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42508F87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8</w:t>
            </w:r>
          </w:p>
        </w:tc>
      </w:tr>
      <w:tr w:rsidR="00AA6AA5" w14:paraId="40A6FBCC" w14:textId="77777777" w:rsidTr="00AA6AA5">
        <w:trPr>
          <w:trHeight w:val="333"/>
        </w:trPr>
        <w:tc>
          <w:tcPr>
            <w:tcW w:w="12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04D66" w14:textId="77777777" w:rsidR="00AA6AA5" w:rsidRDefault="00AA6AA5" w:rsidP="00AA6AA5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Iн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, мА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60711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0,11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9D5D2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37,67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C8712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71,22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696B4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103,6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05713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134,7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94C05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162,2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626AB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186,8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65991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210,6</w:t>
            </w:r>
          </w:p>
        </w:tc>
      </w:tr>
      <w:tr w:rsidR="00AA6AA5" w14:paraId="3012337A" w14:textId="77777777" w:rsidTr="00AA6AA5">
        <w:trPr>
          <w:trHeight w:val="333"/>
        </w:trPr>
        <w:tc>
          <w:tcPr>
            <w:tcW w:w="12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69F11" w14:textId="77777777" w:rsidR="00AA6AA5" w:rsidRDefault="00AA6AA5" w:rsidP="00AA6AA5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Uн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, В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146D6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7,72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75CA7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7,488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A5580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7,371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ED962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7,261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63BD2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7,164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1E279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7,087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A071C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7,009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F9E22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6,939</w:t>
            </w:r>
          </w:p>
        </w:tc>
      </w:tr>
      <w:tr w:rsidR="00AA6AA5" w14:paraId="59AF9CEC" w14:textId="77777777" w:rsidTr="00AA6AA5">
        <w:trPr>
          <w:trHeight w:val="333"/>
        </w:trPr>
        <w:tc>
          <w:tcPr>
            <w:tcW w:w="12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DA0D8" w14:textId="77777777" w:rsidR="00AA6AA5" w:rsidRDefault="00AA6AA5" w:rsidP="00AA6AA5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Uб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, В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049EC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8,745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0B934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8,751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DCAE5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8,738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D8637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8,725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2A95A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8,718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78C1B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8,712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6BA4F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8,706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61BA7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8,699</w:t>
            </w:r>
          </w:p>
        </w:tc>
      </w:tr>
      <w:tr w:rsidR="00AA6AA5" w14:paraId="1FFE2260" w14:textId="77777777" w:rsidTr="00AA6AA5">
        <w:trPr>
          <w:trHeight w:val="333"/>
        </w:trPr>
        <w:tc>
          <w:tcPr>
            <w:tcW w:w="12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3FFF9" w14:textId="77777777" w:rsidR="00AA6AA5" w:rsidRDefault="00AA6AA5" w:rsidP="00AA6AA5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Iб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, мА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FBF10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0,09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186DA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0,14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F4251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0,18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01790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0,22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4A5C9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0,26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8EBE2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0,29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E0B1B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0,32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CC1A8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0,36</w:t>
            </w:r>
          </w:p>
        </w:tc>
      </w:tr>
      <w:tr w:rsidR="00AA6AA5" w14:paraId="2861671A" w14:textId="77777777" w:rsidTr="00AA6AA5">
        <w:trPr>
          <w:trHeight w:val="333"/>
        </w:trPr>
        <w:tc>
          <w:tcPr>
            <w:tcW w:w="12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97644" w14:textId="77777777" w:rsidR="00AA6AA5" w:rsidRDefault="00AA6AA5" w:rsidP="00AA6AA5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Io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, мА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B1427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0,84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0E2FA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0,83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05D3F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0,82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61E37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0,82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20624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0,82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2449B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0,81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ECA9F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0,81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00735" w14:textId="77777777" w:rsidR="00AA6AA5" w:rsidRDefault="00AA6AA5" w:rsidP="00AA6AA5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0,8</w:t>
            </w:r>
          </w:p>
        </w:tc>
      </w:tr>
    </w:tbl>
    <w:p w14:paraId="36E9A72D" w14:textId="3CBF2BBC" w:rsidR="00AA6AA5" w:rsidRDefault="00AA6AA5" w:rsidP="00AA6AA5">
      <w:pPr>
        <w:pStyle w:val="a3"/>
        <w:jc w:val="center"/>
      </w:pPr>
      <w:r>
        <w:rPr>
          <w:rFonts w:ascii="TimesNewRomanPS" w:hAnsi="TimesNewRomanPS"/>
          <w:b/>
          <w:bCs/>
          <w:sz w:val="28"/>
          <w:szCs w:val="28"/>
        </w:rPr>
        <w:t xml:space="preserve">4.3.4. Исследование </w:t>
      </w:r>
      <w:proofErr w:type="spellStart"/>
      <w:r>
        <w:rPr>
          <w:rFonts w:ascii="TimesNewRomanPS" w:hAnsi="TimesNewRomanPS"/>
          <w:b/>
          <w:bCs/>
          <w:sz w:val="28"/>
          <w:szCs w:val="28"/>
        </w:rPr>
        <w:t>линейного</w:t>
      </w:r>
      <w:proofErr w:type="spellEnd"/>
      <w:r>
        <w:rPr>
          <w:rFonts w:ascii="TimesNewRomanPS" w:hAnsi="TimesNewRomanPS"/>
          <w:b/>
          <w:bCs/>
          <w:sz w:val="28"/>
          <w:szCs w:val="28"/>
        </w:rPr>
        <w:t xml:space="preserve"> стабилизатора напряжения с УПТ в цепи </w:t>
      </w:r>
      <w:proofErr w:type="spellStart"/>
      <w:r>
        <w:rPr>
          <w:rFonts w:ascii="TimesNewRomanPS" w:hAnsi="TimesNewRomanPS"/>
          <w:b/>
          <w:bCs/>
          <w:sz w:val="28"/>
          <w:szCs w:val="28"/>
        </w:rPr>
        <w:t>обратнои</w:t>
      </w:r>
      <w:proofErr w:type="spellEnd"/>
      <w:r>
        <w:rPr>
          <w:rFonts w:ascii="TimesNewRomanPS" w:hAnsi="TimesNewRomanPS"/>
          <w:b/>
          <w:bCs/>
          <w:sz w:val="28"/>
          <w:szCs w:val="28"/>
        </w:rPr>
        <w:t xml:space="preserve">̆ связи и с </w:t>
      </w:r>
      <w:proofErr w:type="spellStart"/>
      <w:r>
        <w:rPr>
          <w:rFonts w:ascii="TimesNewRomanPS" w:hAnsi="TimesNewRomanPS"/>
          <w:b/>
          <w:bCs/>
          <w:sz w:val="28"/>
          <w:szCs w:val="28"/>
        </w:rPr>
        <w:t>токостабилизирующим</w:t>
      </w:r>
      <w:proofErr w:type="spellEnd"/>
      <w:r>
        <w:rPr>
          <w:rFonts w:ascii="TimesNewRomanPS" w:hAnsi="TimesNewRomanPS"/>
          <w:b/>
          <w:bCs/>
          <w:sz w:val="28"/>
          <w:szCs w:val="28"/>
        </w:rPr>
        <w:t xml:space="preserve"> двухполюсником в цепи нагрузки УПТ</w:t>
      </w:r>
    </w:p>
    <w:p w14:paraId="6D6A631A" w14:textId="0BB24063" w:rsidR="007F5318" w:rsidRDefault="007F5318" w:rsidP="006F453D">
      <w:pPr>
        <w:pStyle w:val="a3"/>
        <w:jc w:val="center"/>
        <w:rPr>
          <w:sz w:val="28"/>
          <w:szCs w:val="32"/>
        </w:rPr>
      </w:pPr>
    </w:p>
    <w:p w14:paraId="11F0CE01" w14:textId="678B6355" w:rsidR="001F133D" w:rsidRDefault="001F133D" w:rsidP="001F133D">
      <w:pPr>
        <w:pStyle w:val="a3"/>
        <w:jc w:val="center"/>
        <w:rPr>
          <w:rFonts w:ascii="TimesNewRomanPS" w:hAnsi="TimesNewRomanPS"/>
          <w:sz w:val="28"/>
          <w:szCs w:val="32"/>
        </w:rPr>
      </w:pPr>
      <w:r w:rsidRPr="006F453D">
        <w:rPr>
          <w:rFonts w:ascii="TimesNewRomanPS" w:hAnsi="TimesNewRomanPS"/>
          <w:sz w:val="28"/>
          <w:szCs w:val="32"/>
        </w:rPr>
        <w:t>Таблица 4.</w:t>
      </w:r>
      <w:r>
        <w:rPr>
          <w:rFonts w:ascii="TimesNewRomanPS" w:hAnsi="TimesNewRomanPS"/>
          <w:sz w:val="28"/>
          <w:szCs w:val="32"/>
        </w:rPr>
        <w:t>4</w:t>
      </w:r>
      <w:r w:rsidRPr="006F453D">
        <w:rPr>
          <w:rFonts w:ascii="TimesNewRomanPS" w:hAnsi="TimesNewRomanPS"/>
          <w:sz w:val="28"/>
          <w:szCs w:val="32"/>
        </w:rPr>
        <w:t xml:space="preserve"> – Результаты измерений нагрузочных характеристик</w:t>
      </w:r>
    </w:p>
    <w:p w14:paraId="696EB49A" w14:textId="6CEB4594" w:rsidR="001F133D" w:rsidRDefault="001F133D" w:rsidP="001F133D">
      <w:pPr>
        <w:pStyle w:val="a3"/>
        <w:jc w:val="center"/>
        <w:rPr>
          <w:rFonts w:ascii="TimesNewRomanPS" w:hAnsi="TimesNewRomanPS"/>
          <w:sz w:val="28"/>
          <w:szCs w:val="32"/>
        </w:rPr>
      </w:pPr>
      <w:r>
        <w:rPr>
          <w:noProof/>
        </w:rPr>
        <w:drawing>
          <wp:inline distT="0" distB="0" distL="0" distR="0" wp14:anchorId="26B6E17A" wp14:editId="50F4C59C">
            <wp:extent cx="4504764" cy="2967317"/>
            <wp:effectExtent l="0" t="0" r="16510" b="17780"/>
            <wp:docPr id="8" name="Диаграмма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B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EDBFE16" w14:textId="708C08AA" w:rsidR="001F133D" w:rsidRDefault="001F133D" w:rsidP="001F133D">
      <w:pPr>
        <w:pStyle w:val="a3"/>
        <w:jc w:val="center"/>
        <w:rPr>
          <w:sz w:val="28"/>
          <w:szCs w:val="32"/>
        </w:rPr>
      </w:pPr>
      <w:r>
        <w:rPr>
          <w:sz w:val="28"/>
          <w:szCs w:val="32"/>
        </w:rPr>
        <w:t>Рисунок 4.6 – Нагрузочная характеристика</w:t>
      </w:r>
    </w:p>
    <w:p w14:paraId="47C122BE" w14:textId="698FE464" w:rsidR="004A6BC7" w:rsidRPr="004B7313" w:rsidRDefault="004A6BC7" w:rsidP="004B7313">
      <w:pPr>
        <w:pStyle w:val="a3"/>
        <w:jc w:val="center"/>
        <w:rPr>
          <w:rFonts w:ascii="TimesNewRomanPS" w:hAnsi="TimesNewRomanPS"/>
          <w:b/>
          <w:bCs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</w:rPr>
        <w:t>4.3.5 Исследование схемы защиты стабилизатора</w:t>
      </w:r>
    </w:p>
    <w:tbl>
      <w:tblPr>
        <w:tblW w:w="11181" w:type="dxa"/>
        <w:tblInd w:w="-1440" w:type="dxa"/>
        <w:tblLook w:val="04A0" w:firstRow="1" w:lastRow="0" w:firstColumn="1" w:lastColumn="0" w:noHBand="0" w:noVBand="1"/>
      </w:tblPr>
      <w:tblGrid>
        <w:gridCol w:w="1501"/>
        <w:gridCol w:w="1210"/>
        <w:gridCol w:w="1210"/>
        <w:gridCol w:w="1210"/>
        <w:gridCol w:w="1210"/>
        <w:gridCol w:w="1210"/>
        <w:gridCol w:w="1210"/>
        <w:gridCol w:w="1210"/>
        <w:gridCol w:w="1210"/>
      </w:tblGrid>
      <w:tr w:rsidR="004A6BC7" w14:paraId="78967D92" w14:textId="77777777" w:rsidTr="004A6BC7">
        <w:trPr>
          <w:trHeight w:val="316"/>
        </w:trPr>
        <w:tc>
          <w:tcPr>
            <w:tcW w:w="1501" w:type="dxa"/>
            <w:tcBorders>
              <w:top w:val="nil"/>
              <w:left w:val="nil"/>
              <w:bottom w:val="nil"/>
              <w:right w:val="nil"/>
            </w:tcBorders>
            <w:shd w:val="clear" w:color="FFFF00" w:fill="FFFF00"/>
            <w:noWrap/>
            <w:vAlign w:val="bottom"/>
            <w:hideMark/>
          </w:tcPr>
          <w:p w14:paraId="4C60554B" w14:textId="77777777" w:rsidR="004A6BC7" w:rsidRDefault="004A6BC7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04.03.05.01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26B4EA73" w14:textId="77777777" w:rsidR="004A6BC7" w:rsidRDefault="004A6BC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05930D35" w14:textId="77777777" w:rsidR="004A6BC7" w:rsidRDefault="004A6BC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756E4C0B" w14:textId="77777777" w:rsidR="004A6BC7" w:rsidRDefault="004A6BC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23683F21" w14:textId="77777777" w:rsidR="004A6BC7" w:rsidRDefault="004A6BC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714A95A6" w14:textId="77777777" w:rsidR="004A6BC7" w:rsidRDefault="004A6BC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555BF824" w14:textId="77777777" w:rsidR="004A6BC7" w:rsidRDefault="004A6BC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444B5A37" w14:textId="77777777" w:rsidR="004A6BC7" w:rsidRDefault="004A6BC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19D0C15B" w14:textId="77777777" w:rsidR="004A6BC7" w:rsidRDefault="004A6BC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8</w:t>
            </w:r>
          </w:p>
        </w:tc>
      </w:tr>
      <w:tr w:rsidR="004A6BC7" w14:paraId="2F3C4FDA" w14:textId="77777777" w:rsidTr="004A6BC7">
        <w:trPr>
          <w:trHeight w:val="316"/>
        </w:trPr>
        <w:tc>
          <w:tcPr>
            <w:tcW w:w="15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C4F1D" w14:textId="77777777" w:rsidR="004A6BC7" w:rsidRDefault="004A6BC7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Iн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, мА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3D5CA" w14:textId="77777777" w:rsidR="004A6BC7" w:rsidRDefault="004A6BC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0,11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D8073" w14:textId="77777777" w:rsidR="004A6BC7" w:rsidRDefault="004A6BC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40,14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57BFE" w14:textId="77777777" w:rsidR="004A6BC7" w:rsidRDefault="004A6BC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75,22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28C4D" w14:textId="77777777" w:rsidR="004A6BC7" w:rsidRDefault="004A6BC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108,5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D3552" w14:textId="77777777" w:rsidR="004A6BC7" w:rsidRDefault="004A6BC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140,8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37257" w14:textId="77777777" w:rsidR="004A6BC7" w:rsidRDefault="004A6BC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168,4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64E7F" w14:textId="77777777" w:rsidR="004A6BC7" w:rsidRDefault="004A6BC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191,7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E1E46" w14:textId="77777777" w:rsidR="004A6BC7" w:rsidRDefault="004A6BC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206,5</w:t>
            </w:r>
          </w:p>
        </w:tc>
      </w:tr>
      <w:tr w:rsidR="004A6BC7" w14:paraId="183724AA" w14:textId="77777777" w:rsidTr="004A6BC7">
        <w:trPr>
          <w:trHeight w:val="316"/>
        </w:trPr>
        <w:tc>
          <w:tcPr>
            <w:tcW w:w="15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031AB" w14:textId="77777777" w:rsidR="004A6BC7" w:rsidRDefault="004A6BC7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Uн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, В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E2DEF" w14:textId="77777777" w:rsidR="004A6BC7" w:rsidRDefault="004A6BC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8,209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5083C" w14:textId="77777777" w:rsidR="004A6BC7" w:rsidRDefault="004A6BC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7,919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9BA8B" w14:textId="77777777" w:rsidR="004A6BC7" w:rsidRDefault="004A6BC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7,751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62AAF" w14:textId="77777777" w:rsidR="004A6BC7" w:rsidRDefault="004A6BC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7,603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03A4A" w14:textId="77777777" w:rsidR="004A6BC7" w:rsidRDefault="004A6BC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7,467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903FF" w14:textId="77777777" w:rsidR="004A6BC7" w:rsidRDefault="004A6BC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7,345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B22AE" w14:textId="77777777" w:rsidR="004A6BC7" w:rsidRDefault="004A6BC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7,177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E4D45" w14:textId="77777777" w:rsidR="004A6BC7" w:rsidRDefault="004A6BC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6,771</w:t>
            </w:r>
          </w:p>
        </w:tc>
      </w:tr>
    </w:tbl>
    <w:p w14:paraId="5E4C31F0" w14:textId="5E4EDCAD" w:rsidR="004A6BC7" w:rsidRDefault="004A6BC7" w:rsidP="004A6BC7">
      <w:pPr>
        <w:pStyle w:val="a3"/>
        <w:jc w:val="center"/>
        <w:rPr>
          <w:rFonts w:ascii="TimesNewRomanPS" w:hAnsi="TimesNewRomanPS"/>
          <w:sz w:val="28"/>
          <w:szCs w:val="32"/>
        </w:rPr>
      </w:pPr>
      <w:r w:rsidRPr="006F453D">
        <w:rPr>
          <w:rFonts w:ascii="TimesNewRomanPS" w:hAnsi="TimesNewRomanPS"/>
          <w:sz w:val="28"/>
          <w:szCs w:val="32"/>
        </w:rPr>
        <w:t>Таблица 4.</w:t>
      </w:r>
      <w:r>
        <w:rPr>
          <w:rFonts w:ascii="TimesNewRomanPS" w:hAnsi="TimesNewRomanPS"/>
          <w:sz w:val="28"/>
          <w:szCs w:val="32"/>
        </w:rPr>
        <w:t>5</w:t>
      </w:r>
      <w:r w:rsidRPr="006F453D">
        <w:rPr>
          <w:rFonts w:ascii="TimesNewRomanPS" w:hAnsi="TimesNewRomanPS"/>
          <w:sz w:val="28"/>
          <w:szCs w:val="32"/>
        </w:rPr>
        <w:t xml:space="preserve"> – Результаты измерений </w:t>
      </w:r>
      <w:r w:rsidR="004B7313">
        <w:rPr>
          <w:rFonts w:ascii="TimesNewRomanPSMT" w:hAnsi="TimesNewRomanPSMT"/>
          <w:sz w:val="28"/>
          <w:szCs w:val="28"/>
        </w:rPr>
        <w:t>высокого сопротивления датчика тока и отсутствия связи по напряжению</w:t>
      </w:r>
    </w:p>
    <w:p w14:paraId="47C53B76" w14:textId="77777777" w:rsidR="004A6BC7" w:rsidRDefault="004A6BC7" w:rsidP="004A6BC7">
      <w:pPr>
        <w:pStyle w:val="a3"/>
      </w:pPr>
    </w:p>
    <w:p w14:paraId="49856495" w14:textId="4537D706" w:rsidR="004A6BC7" w:rsidRDefault="004A6BC7" w:rsidP="004A6BC7">
      <w:pPr>
        <w:pStyle w:val="a3"/>
        <w:rPr>
          <w:sz w:val="28"/>
          <w:szCs w:val="32"/>
        </w:rPr>
      </w:pPr>
    </w:p>
    <w:p w14:paraId="0A40E643" w14:textId="3E3C0B32" w:rsidR="004A6BC7" w:rsidRDefault="00493F68" w:rsidP="001F133D">
      <w:pPr>
        <w:pStyle w:val="a3"/>
        <w:jc w:val="center"/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20864386" wp14:editId="59D934A9">
            <wp:extent cx="4487956" cy="2957046"/>
            <wp:effectExtent l="0" t="0" r="8255" b="15240"/>
            <wp:docPr id="11" name="Диаграмма 1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5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CB69315" w14:textId="60B334BF" w:rsidR="004B7313" w:rsidRDefault="004A6BC7" w:rsidP="00493F68">
      <w:pPr>
        <w:pStyle w:val="a3"/>
        <w:jc w:val="center"/>
        <w:rPr>
          <w:sz w:val="28"/>
          <w:szCs w:val="32"/>
        </w:rPr>
      </w:pPr>
      <w:r>
        <w:rPr>
          <w:sz w:val="28"/>
          <w:szCs w:val="32"/>
        </w:rPr>
        <w:t>Рисунок 4.7 – Нагрузочная характеристика</w:t>
      </w:r>
    </w:p>
    <w:p w14:paraId="55FB7CD8" w14:textId="77777777" w:rsidR="00493F68" w:rsidRPr="00493F68" w:rsidRDefault="00493F68" w:rsidP="00493F68">
      <w:pPr>
        <w:pStyle w:val="a3"/>
        <w:jc w:val="center"/>
        <w:rPr>
          <w:sz w:val="28"/>
          <w:szCs w:val="32"/>
        </w:rPr>
      </w:pPr>
    </w:p>
    <w:tbl>
      <w:tblPr>
        <w:tblW w:w="10779" w:type="dxa"/>
        <w:tblInd w:w="-1123" w:type="dxa"/>
        <w:tblLook w:val="04A0" w:firstRow="1" w:lastRow="0" w:firstColumn="1" w:lastColumn="0" w:noHBand="0" w:noVBand="1"/>
      </w:tblPr>
      <w:tblGrid>
        <w:gridCol w:w="1379"/>
        <w:gridCol w:w="1175"/>
        <w:gridCol w:w="1175"/>
        <w:gridCol w:w="1175"/>
        <w:gridCol w:w="1175"/>
        <w:gridCol w:w="1175"/>
        <w:gridCol w:w="1175"/>
        <w:gridCol w:w="1175"/>
        <w:gridCol w:w="1175"/>
      </w:tblGrid>
      <w:tr w:rsidR="00A73BF3" w14:paraId="2552FADC" w14:textId="77777777" w:rsidTr="00A73BF3">
        <w:trPr>
          <w:trHeight w:val="324"/>
        </w:trPr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  <w:shd w:val="clear" w:color="FFFF00" w:fill="FFFF00"/>
            <w:noWrap/>
            <w:vAlign w:val="bottom"/>
            <w:hideMark/>
          </w:tcPr>
          <w:p w14:paraId="162F2205" w14:textId="77777777" w:rsidR="00A73BF3" w:rsidRDefault="00A73BF3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04.03.05.02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2938DFBA" w14:textId="77777777" w:rsidR="00A73BF3" w:rsidRDefault="00A73BF3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05EBA81C" w14:textId="77777777" w:rsidR="00A73BF3" w:rsidRDefault="00A73BF3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3C9CDCDD" w14:textId="77777777" w:rsidR="00A73BF3" w:rsidRDefault="00A73BF3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68D1E7F1" w14:textId="77777777" w:rsidR="00A73BF3" w:rsidRDefault="00A73BF3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57BC0AB3" w14:textId="77777777" w:rsidR="00A73BF3" w:rsidRDefault="00A73BF3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63F3626C" w14:textId="77777777" w:rsidR="00A73BF3" w:rsidRDefault="00A73BF3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0B13AA92" w14:textId="77777777" w:rsidR="00A73BF3" w:rsidRDefault="00A73BF3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0C8354A5" w14:textId="77777777" w:rsidR="00A73BF3" w:rsidRDefault="00A73BF3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8</w:t>
            </w:r>
          </w:p>
        </w:tc>
      </w:tr>
      <w:tr w:rsidR="00A73BF3" w14:paraId="50C14C20" w14:textId="77777777" w:rsidTr="00A73BF3">
        <w:trPr>
          <w:trHeight w:val="324"/>
        </w:trPr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E973F" w14:textId="77777777" w:rsidR="00A73BF3" w:rsidRDefault="00A73BF3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Iн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, мА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D371C" w14:textId="77777777" w:rsidR="00A73BF3" w:rsidRDefault="00A73BF3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0,11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8044F" w14:textId="77777777" w:rsidR="00A73BF3" w:rsidRDefault="00A73BF3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40,25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A546B" w14:textId="77777777" w:rsidR="00A73BF3" w:rsidRDefault="00A73BF3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75,93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56151" w14:textId="77777777" w:rsidR="00A73BF3" w:rsidRDefault="00A73BF3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109,8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32F19" w14:textId="77777777" w:rsidR="00A73BF3" w:rsidRDefault="00A73BF3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143,3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2C7A5" w14:textId="77777777" w:rsidR="00A73BF3" w:rsidRDefault="00A73BF3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172,1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1DEA2" w14:textId="77777777" w:rsidR="00A73BF3" w:rsidRDefault="00A73BF3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198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6B097" w14:textId="77777777" w:rsidR="00A73BF3" w:rsidRDefault="00A73BF3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223,6</w:t>
            </w:r>
          </w:p>
        </w:tc>
      </w:tr>
      <w:tr w:rsidR="00A73BF3" w14:paraId="3565798B" w14:textId="77777777" w:rsidTr="00A73BF3">
        <w:trPr>
          <w:trHeight w:val="324"/>
        </w:trPr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2351A" w14:textId="77777777" w:rsidR="00A73BF3" w:rsidRDefault="00A73BF3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Uн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, В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BF93D" w14:textId="77777777" w:rsidR="00A73BF3" w:rsidRDefault="00A73BF3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8,215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58E5A" w14:textId="77777777" w:rsidR="00A73BF3" w:rsidRDefault="00A73BF3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7,964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2C978" w14:textId="77777777" w:rsidR="00A73BF3" w:rsidRDefault="00A73BF3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7,822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7D1F6" w14:textId="77777777" w:rsidR="00A73BF3" w:rsidRDefault="00A73BF3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7,713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ED49C" w14:textId="77777777" w:rsidR="00A73BF3" w:rsidRDefault="00A73BF3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7,597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F4374" w14:textId="77777777" w:rsidR="00A73BF3" w:rsidRDefault="00A73BF3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7,506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BB0BA" w14:textId="77777777" w:rsidR="00A73BF3" w:rsidRDefault="00A73BF3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7,422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7A583" w14:textId="77777777" w:rsidR="00A73BF3" w:rsidRDefault="00A73BF3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7,345</w:t>
            </w:r>
          </w:p>
        </w:tc>
      </w:tr>
      <w:tr w:rsidR="00493F68" w14:paraId="529607B9" w14:textId="77777777" w:rsidTr="00A73BF3">
        <w:trPr>
          <w:trHeight w:val="324"/>
        </w:trPr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BCE7FB" w14:textId="77777777" w:rsidR="00493F68" w:rsidRDefault="00493F68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1C6518" w14:textId="77777777" w:rsidR="00493F68" w:rsidRDefault="00493F6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5F2C8D" w14:textId="77777777" w:rsidR="00493F68" w:rsidRDefault="00493F6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3CE71A" w14:textId="77777777" w:rsidR="00493F68" w:rsidRDefault="00493F6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7AAE09" w14:textId="77777777" w:rsidR="00493F68" w:rsidRDefault="00493F6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733DBA" w14:textId="77777777" w:rsidR="00493F68" w:rsidRDefault="00493F6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13D3B8" w14:textId="77777777" w:rsidR="00493F68" w:rsidRDefault="00493F6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AE4129" w14:textId="77777777" w:rsidR="00493F68" w:rsidRDefault="00493F6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06C3E5" w14:textId="77777777" w:rsidR="00493F68" w:rsidRDefault="00493F68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</w:tbl>
    <w:p w14:paraId="650E5253" w14:textId="7F862637" w:rsidR="00A73BF3" w:rsidRDefault="00A73BF3" w:rsidP="00A73BF3">
      <w:pPr>
        <w:pStyle w:val="a3"/>
        <w:contextualSpacing/>
        <w:jc w:val="center"/>
        <w:rPr>
          <w:rFonts w:ascii="TimesNewRomanPSMT" w:hAnsi="TimesNewRomanPSMT"/>
          <w:sz w:val="28"/>
          <w:szCs w:val="28"/>
        </w:rPr>
      </w:pPr>
      <w:r w:rsidRPr="006F453D">
        <w:rPr>
          <w:rFonts w:ascii="TimesNewRomanPS" w:hAnsi="TimesNewRomanPS"/>
          <w:sz w:val="28"/>
          <w:szCs w:val="32"/>
        </w:rPr>
        <w:t>Таблица 4.</w:t>
      </w:r>
      <w:r>
        <w:rPr>
          <w:rFonts w:ascii="TimesNewRomanPS" w:hAnsi="TimesNewRomanPS"/>
          <w:sz w:val="28"/>
          <w:szCs w:val="32"/>
        </w:rPr>
        <w:t>6</w:t>
      </w:r>
      <w:r w:rsidRPr="006F453D">
        <w:rPr>
          <w:rFonts w:ascii="TimesNewRomanPS" w:hAnsi="TimesNewRomanPS"/>
          <w:sz w:val="28"/>
          <w:szCs w:val="32"/>
        </w:rPr>
        <w:t xml:space="preserve"> – Результаты измерений </w:t>
      </w:r>
      <w:r>
        <w:rPr>
          <w:rFonts w:ascii="TimesNewRomanPSMT" w:hAnsi="TimesNewRomanPSMT"/>
          <w:sz w:val="28"/>
          <w:szCs w:val="28"/>
        </w:rPr>
        <w:t xml:space="preserve">низкого сопротивления датчика </w:t>
      </w:r>
      <w:proofErr w:type="gramStart"/>
      <w:r>
        <w:rPr>
          <w:rFonts w:ascii="TimesNewRomanPSMT" w:hAnsi="TimesNewRomanPSMT"/>
          <w:sz w:val="28"/>
          <w:szCs w:val="28"/>
        </w:rPr>
        <w:t>тока  и</w:t>
      </w:r>
      <w:proofErr w:type="gramEnd"/>
      <w:r>
        <w:rPr>
          <w:rFonts w:ascii="TimesNewRomanPSMT" w:hAnsi="TimesNewRomanPSMT"/>
          <w:sz w:val="28"/>
          <w:szCs w:val="28"/>
        </w:rPr>
        <w:t xml:space="preserve"> отсутствия связи</w:t>
      </w:r>
      <w:r>
        <w:rPr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по напряжению</w:t>
      </w:r>
    </w:p>
    <w:p w14:paraId="58750417" w14:textId="77777777" w:rsidR="00841670" w:rsidRDefault="00841670" w:rsidP="00A73BF3">
      <w:pPr>
        <w:pStyle w:val="a3"/>
        <w:contextualSpacing/>
        <w:jc w:val="center"/>
        <w:rPr>
          <w:rFonts w:ascii="TimesNewRomanPSMT" w:hAnsi="TimesNewRomanPSMT"/>
          <w:sz w:val="28"/>
          <w:szCs w:val="28"/>
        </w:rPr>
      </w:pPr>
    </w:p>
    <w:p w14:paraId="24B385B9" w14:textId="161DD1C4" w:rsidR="00493F68" w:rsidRDefault="00493F68" w:rsidP="00A73BF3">
      <w:pPr>
        <w:pStyle w:val="a3"/>
        <w:contextualSpacing/>
        <w:jc w:val="center"/>
      </w:pPr>
      <w:r>
        <w:rPr>
          <w:noProof/>
        </w:rPr>
        <w:drawing>
          <wp:inline distT="0" distB="0" distL="0" distR="0" wp14:anchorId="11051197" wp14:editId="0A8088FA">
            <wp:extent cx="4480405" cy="2923468"/>
            <wp:effectExtent l="0" t="0" r="15875" b="10795"/>
            <wp:docPr id="10" name="Диаграмма 10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6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ACCC482" w14:textId="2E5026ED" w:rsidR="00841670" w:rsidRDefault="00841670" w:rsidP="00841670">
      <w:pPr>
        <w:pStyle w:val="a3"/>
        <w:jc w:val="center"/>
        <w:rPr>
          <w:sz w:val="28"/>
          <w:szCs w:val="32"/>
        </w:rPr>
      </w:pPr>
      <w:r>
        <w:rPr>
          <w:sz w:val="28"/>
          <w:szCs w:val="32"/>
        </w:rPr>
        <w:t>Рисунок 4.8 – Нагрузочная характеристика</w:t>
      </w:r>
    </w:p>
    <w:p w14:paraId="53F22E09" w14:textId="0CDCE43E" w:rsidR="00247667" w:rsidRDefault="00247667" w:rsidP="00841670">
      <w:pPr>
        <w:pStyle w:val="a3"/>
        <w:jc w:val="center"/>
        <w:rPr>
          <w:sz w:val="28"/>
          <w:szCs w:val="32"/>
        </w:rPr>
      </w:pPr>
    </w:p>
    <w:tbl>
      <w:tblPr>
        <w:tblW w:w="10755" w:type="dxa"/>
        <w:tblInd w:w="-1114" w:type="dxa"/>
        <w:tblLook w:val="04A0" w:firstRow="1" w:lastRow="0" w:firstColumn="1" w:lastColumn="0" w:noHBand="0" w:noVBand="1"/>
      </w:tblPr>
      <w:tblGrid>
        <w:gridCol w:w="1379"/>
        <w:gridCol w:w="1172"/>
        <w:gridCol w:w="1172"/>
        <w:gridCol w:w="1172"/>
        <w:gridCol w:w="1172"/>
        <w:gridCol w:w="1172"/>
        <w:gridCol w:w="1172"/>
        <w:gridCol w:w="1172"/>
        <w:gridCol w:w="1172"/>
      </w:tblGrid>
      <w:tr w:rsidR="00247667" w14:paraId="51382BFD" w14:textId="77777777" w:rsidTr="00247667">
        <w:trPr>
          <w:trHeight w:val="370"/>
        </w:trPr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  <w:shd w:val="clear" w:color="FFFF00" w:fill="FFFF00"/>
            <w:noWrap/>
            <w:vAlign w:val="bottom"/>
            <w:hideMark/>
          </w:tcPr>
          <w:p w14:paraId="2F4604EE" w14:textId="77777777" w:rsidR="00247667" w:rsidRDefault="00247667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04.03.05.03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2C37FE25" w14:textId="77777777" w:rsidR="00247667" w:rsidRDefault="0024766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7B1DA98E" w14:textId="77777777" w:rsidR="00247667" w:rsidRDefault="0024766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3BFE9DCE" w14:textId="77777777" w:rsidR="00247667" w:rsidRDefault="0024766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31F8ACFF" w14:textId="77777777" w:rsidR="00247667" w:rsidRDefault="0024766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2C117F37" w14:textId="77777777" w:rsidR="00247667" w:rsidRDefault="0024766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364A2CE2" w14:textId="77777777" w:rsidR="00247667" w:rsidRDefault="0024766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56A8B404" w14:textId="77777777" w:rsidR="00247667" w:rsidRDefault="0024766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  <w:shd w:val="clear" w:color="FFDBB6" w:fill="FFDBB6"/>
            <w:noWrap/>
            <w:vAlign w:val="bottom"/>
            <w:hideMark/>
          </w:tcPr>
          <w:p w14:paraId="210ED618" w14:textId="77777777" w:rsidR="00247667" w:rsidRDefault="0024766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8</w:t>
            </w:r>
          </w:p>
        </w:tc>
      </w:tr>
      <w:tr w:rsidR="00247667" w14:paraId="3972BD1D" w14:textId="77777777" w:rsidTr="00247667">
        <w:trPr>
          <w:trHeight w:val="370"/>
        </w:trPr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C5782" w14:textId="77777777" w:rsidR="00247667" w:rsidRDefault="00247667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Iн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, мА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604D2" w14:textId="77777777" w:rsidR="00247667" w:rsidRDefault="0024766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0,11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3CA06" w14:textId="77777777" w:rsidR="00247667" w:rsidRDefault="0024766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40,25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A2AF0" w14:textId="77777777" w:rsidR="00247667" w:rsidRDefault="0024766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75,93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DFC19" w14:textId="77777777" w:rsidR="00247667" w:rsidRDefault="0024766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109,8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D2CCB" w14:textId="77777777" w:rsidR="00247667" w:rsidRDefault="0024766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143,3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C15D4" w14:textId="77777777" w:rsidR="00247667" w:rsidRDefault="0024766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172,1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E34B1" w14:textId="77777777" w:rsidR="00247667" w:rsidRDefault="0024766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197,1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83981" w14:textId="77777777" w:rsidR="00247667" w:rsidRDefault="0024766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223,2</w:t>
            </w:r>
          </w:p>
        </w:tc>
      </w:tr>
      <w:tr w:rsidR="00247667" w14:paraId="5D0C25F9" w14:textId="77777777" w:rsidTr="00247667">
        <w:trPr>
          <w:trHeight w:val="370"/>
        </w:trPr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DE4AC" w14:textId="77777777" w:rsidR="00247667" w:rsidRDefault="00247667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Uн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, В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A41E5" w14:textId="77777777" w:rsidR="00247667" w:rsidRDefault="0024766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8,215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EDCDD" w14:textId="77777777" w:rsidR="00247667" w:rsidRDefault="0024766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7,957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BDFA1" w14:textId="77777777" w:rsidR="00247667" w:rsidRDefault="0024766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7,822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EF90F" w14:textId="77777777" w:rsidR="00247667" w:rsidRDefault="0024766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7,713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5788E" w14:textId="77777777" w:rsidR="00247667" w:rsidRDefault="0024766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7,597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EE40E" w14:textId="77777777" w:rsidR="00247667" w:rsidRDefault="0024766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7,5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FF2AF" w14:textId="77777777" w:rsidR="00247667" w:rsidRDefault="0024766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7,416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DF852" w14:textId="77777777" w:rsidR="00247667" w:rsidRDefault="00247667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7,326</w:t>
            </w:r>
          </w:p>
        </w:tc>
      </w:tr>
    </w:tbl>
    <w:p w14:paraId="112CD141" w14:textId="77777777" w:rsidR="00247667" w:rsidRDefault="00247667" w:rsidP="00841670">
      <w:pPr>
        <w:pStyle w:val="a3"/>
        <w:jc w:val="center"/>
        <w:rPr>
          <w:sz w:val="28"/>
          <w:szCs w:val="32"/>
        </w:rPr>
      </w:pPr>
    </w:p>
    <w:p w14:paraId="7A956F3E" w14:textId="12185A39" w:rsidR="00247667" w:rsidRDefault="00247667" w:rsidP="00247667">
      <w:pPr>
        <w:pStyle w:val="a3"/>
        <w:contextualSpacing/>
        <w:jc w:val="center"/>
        <w:rPr>
          <w:rFonts w:ascii="TimesNewRomanPSMT" w:hAnsi="TimesNewRomanPSMT"/>
          <w:sz w:val="28"/>
          <w:szCs w:val="28"/>
        </w:rPr>
      </w:pPr>
      <w:r w:rsidRPr="006F453D">
        <w:rPr>
          <w:rFonts w:ascii="TimesNewRomanPS" w:hAnsi="TimesNewRomanPS"/>
          <w:sz w:val="28"/>
          <w:szCs w:val="32"/>
        </w:rPr>
        <w:t>Таблица 4.</w:t>
      </w:r>
      <w:r>
        <w:rPr>
          <w:rFonts w:ascii="TimesNewRomanPS" w:hAnsi="TimesNewRomanPS"/>
          <w:sz w:val="28"/>
          <w:szCs w:val="32"/>
        </w:rPr>
        <w:t>7</w:t>
      </w:r>
      <w:r w:rsidRPr="006F453D">
        <w:rPr>
          <w:rFonts w:ascii="TimesNewRomanPS" w:hAnsi="TimesNewRomanPS"/>
          <w:sz w:val="28"/>
          <w:szCs w:val="32"/>
        </w:rPr>
        <w:t xml:space="preserve"> – Результаты измерений </w:t>
      </w:r>
      <w:r>
        <w:rPr>
          <w:rFonts w:ascii="TimesNewRomanPSMT" w:hAnsi="TimesNewRomanPSMT"/>
          <w:sz w:val="28"/>
          <w:szCs w:val="28"/>
        </w:rPr>
        <w:t xml:space="preserve">низкого сопротивления датчика </w:t>
      </w:r>
      <w:proofErr w:type="gramStart"/>
      <w:r>
        <w:rPr>
          <w:rFonts w:ascii="TimesNewRomanPSMT" w:hAnsi="TimesNewRomanPSMT"/>
          <w:sz w:val="28"/>
          <w:szCs w:val="28"/>
        </w:rPr>
        <w:t>тока  и</w:t>
      </w:r>
      <w:proofErr w:type="gramEnd"/>
      <w:r>
        <w:rPr>
          <w:rFonts w:ascii="TimesNewRomanPSMT" w:hAnsi="TimesNewRomanPSMT"/>
          <w:sz w:val="28"/>
          <w:szCs w:val="28"/>
        </w:rPr>
        <w:t xml:space="preserve"> наличие связи</w:t>
      </w:r>
      <w:r>
        <w:rPr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по напряжению</w:t>
      </w:r>
    </w:p>
    <w:p w14:paraId="54CF0014" w14:textId="77777777" w:rsidR="00247667" w:rsidRDefault="00247667" w:rsidP="00247667">
      <w:pPr>
        <w:pStyle w:val="a3"/>
        <w:contextualSpacing/>
        <w:jc w:val="center"/>
        <w:rPr>
          <w:rFonts w:ascii="TimesNewRomanPSMT" w:hAnsi="TimesNewRomanPSMT"/>
          <w:sz w:val="28"/>
          <w:szCs w:val="28"/>
        </w:rPr>
      </w:pPr>
    </w:p>
    <w:p w14:paraId="6307486F" w14:textId="20E03A5B" w:rsidR="00A73BF3" w:rsidRDefault="00247667" w:rsidP="00A73BF3">
      <w:pPr>
        <w:pStyle w:val="a3"/>
        <w:jc w:val="center"/>
        <w:rPr>
          <w:rFonts w:ascii="TimesNewRomanPS" w:hAnsi="TimesNewRomanPS"/>
          <w:sz w:val="28"/>
          <w:szCs w:val="32"/>
        </w:rPr>
      </w:pPr>
      <w:r>
        <w:rPr>
          <w:noProof/>
        </w:rPr>
        <w:drawing>
          <wp:inline distT="0" distB="0" distL="0" distR="0" wp14:anchorId="552B7E1D" wp14:editId="0091FC33">
            <wp:extent cx="4504765" cy="2982258"/>
            <wp:effectExtent l="0" t="0" r="16510" b="15240"/>
            <wp:docPr id="12" name="Диаграмма 1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7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65430945" w14:textId="1D9DCD71" w:rsidR="00247667" w:rsidRDefault="00247667" w:rsidP="00247667">
      <w:pPr>
        <w:pStyle w:val="a3"/>
        <w:jc w:val="center"/>
        <w:rPr>
          <w:sz w:val="28"/>
          <w:szCs w:val="32"/>
        </w:rPr>
      </w:pPr>
      <w:r>
        <w:rPr>
          <w:sz w:val="28"/>
          <w:szCs w:val="32"/>
        </w:rPr>
        <w:t>Рисунок 4.9 – Нагрузочная характеристика</w:t>
      </w:r>
    </w:p>
    <w:p w14:paraId="6444BF5E" w14:textId="4B1BF540" w:rsidR="004A6BC7" w:rsidRDefault="004A6BC7" w:rsidP="001F133D">
      <w:pPr>
        <w:pStyle w:val="a3"/>
        <w:jc w:val="center"/>
        <w:rPr>
          <w:sz w:val="28"/>
          <w:szCs w:val="32"/>
        </w:rPr>
      </w:pPr>
    </w:p>
    <w:p w14:paraId="0A9C68A7" w14:textId="176EECEF" w:rsidR="00761EF7" w:rsidRPr="00761EF7" w:rsidRDefault="00761EF7" w:rsidP="00761EF7">
      <w:pPr>
        <w:pStyle w:val="a3"/>
        <w:rPr>
          <w:sz w:val="28"/>
          <w:szCs w:val="32"/>
        </w:rPr>
      </w:pPr>
      <w:r>
        <w:rPr>
          <w:sz w:val="28"/>
          <w:szCs w:val="32"/>
        </w:rPr>
        <w:t>Вывод</w:t>
      </w:r>
      <w:proofErr w:type="gramStart"/>
      <w:r>
        <w:rPr>
          <w:sz w:val="28"/>
          <w:szCs w:val="32"/>
        </w:rPr>
        <w:t>: В ходе</w:t>
      </w:r>
      <w:proofErr w:type="gramEnd"/>
      <w:r>
        <w:rPr>
          <w:sz w:val="28"/>
          <w:szCs w:val="32"/>
        </w:rPr>
        <w:t xml:space="preserve"> выполнения лабораторной работы </w:t>
      </w:r>
      <w:r>
        <w:rPr>
          <w:rFonts w:ascii="TimesNewRomanPSMT" w:hAnsi="TimesNewRomanPSMT"/>
          <w:sz w:val="28"/>
          <w:szCs w:val="28"/>
        </w:rPr>
        <w:t>мы познакомились с</w:t>
      </w:r>
      <w:r>
        <w:rPr>
          <w:rFonts w:ascii="TimesNewRomanPSMT" w:hAnsi="TimesNewRomanPSMT"/>
          <w:sz w:val="28"/>
          <w:szCs w:val="28"/>
        </w:rPr>
        <w:t xml:space="preserve"> экспериментальн</w:t>
      </w:r>
      <w:r>
        <w:rPr>
          <w:rFonts w:ascii="TimesNewRomanPSMT" w:hAnsi="TimesNewRomanPSMT"/>
          <w:sz w:val="28"/>
          <w:szCs w:val="28"/>
        </w:rPr>
        <w:t>ым</w:t>
      </w:r>
      <w:r>
        <w:rPr>
          <w:rFonts w:ascii="TimesNewRomanPSMT" w:hAnsi="TimesNewRomanPSMT"/>
          <w:sz w:val="28"/>
          <w:szCs w:val="28"/>
        </w:rPr>
        <w:t xml:space="preserve"> компенсационн</w:t>
      </w:r>
      <w:r>
        <w:rPr>
          <w:rFonts w:ascii="TimesNewRomanPSMT" w:hAnsi="TimesNewRomanPSMT"/>
          <w:sz w:val="28"/>
          <w:szCs w:val="28"/>
        </w:rPr>
        <w:t>ым</w:t>
      </w:r>
      <w:r>
        <w:rPr>
          <w:rFonts w:ascii="TimesNewRomanPSMT" w:hAnsi="TimesNewRomanPSMT"/>
          <w:sz w:val="28"/>
          <w:szCs w:val="28"/>
        </w:rPr>
        <w:t xml:space="preserve"> стабилизатор</w:t>
      </w:r>
      <w:r>
        <w:rPr>
          <w:rFonts w:ascii="TimesNewRomanPSMT" w:hAnsi="TimesNewRomanPSMT"/>
          <w:sz w:val="28"/>
          <w:szCs w:val="28"/>
        </w:rPr>
        <w:t>ом</w:t>
      </w:r>
      <w:r>
        <w:rPr>
          <w:rFonts w:ascii="TimesNewRomanPSMT" w:hAnsi="TimesNewRomanPSMT"/>
          <w:sz w:val="28"/>
          <w:szCs w:val="28"/>
        </w:rPr>
        <w:t xml:space="preserve"> напряжения постоянного тока с непрерывным регулированием, а также исследова</w:t>
      </w:r>
      <w:r>
        <w:rPr>
          <w:rFonts w:ascii="TimesNewRomanPSMT" w:hAnsi="TimesNewRomanPSMT"/>
          <w:sz w:val="28"/>
          <w:szCs w:val="28"/>
        </w:rPr>
        <w:t>ли</w:t>
      </w:r>
      <w:r>
        <w:rPr>
          <w:rFonts w:ascii="TimesNewRomanPSMT" w:hAnsi="TimesNewRomanPSMT"/>
          <w:sz w:val="28"/>
          <w:szCs w:val="28"/>
        </w:rPr>
        <w:t xml:space="preserve"> его основны</w:t>
      </w:r>
      <w:r>
        <w:rPr>
          <w:rFonts w:ascii="TimesNewRomanPSMT" w:hAnsi="TimesNewRomanPSMT"/>
          <w:sz w:val="28"/>
          <w:szCs w:val="28"/>
        </w:rPr>
        <w:t>е</w:t>
      </w:r>
      <w:r>
        <w:rPr>
          <w:rFonts w:ascii="TimesNewRomanPSMT" w:hAnsi="TimesNewRomanPSMT"/>
          <w:sz w:val="28"/>
          <w:szCs w:val="28"/>
        </w:rPr>
        <w:t xml:space="preserve"> характеристик</w:t>
      </w:r>
      <w:r>
        <w:rPr>
          <w:rFonts w:ascii="TimesNewRomanPSMT" w:hAnsi="TimesNewRomanPSMT"/>
          <w:sz w:val="28"/>
          <w:szCs w:val="28"/>
        </w:rPr>
        <w:t>и</w:t>
      </w:r>
      <w:r>
        <w:rPr>
          <w:rFonts w:ascii="TimesNewRomanPSMT" w:hAnsi="TimesNewRomanPSMT"/>
          <w:sz w:val="28"/>
          <w:szCs w:val="28"/>
        </w:rPr>
        <w:t xml:space="preserve"> и параметр</w:t>
      </w:r>
      <w:r>
        <w:rPr>
          <w:rFonts w:ascii="TimesNewRomanPSMT" w:hAnsi="TimesNewRomanPSMT"/>
          <w:sz w:val="28"/>
          <w:szCs w:val="28"/>
        </w:rPr>
        <w:t>ы</w:t>
      </w:r>
      <w:r w:rsidR="00543E86">
        <w:rPr>
          <w:rFonts w:ascii="TimesNewRomanPSMT" w:hAnsi="TimesNewRomanPSMT"/>
          <w:sz w:val="28"/>
          <w:szCs w:val="28"/>
        </w:rPr>
        <w:t>. Построили графики нагрузочных характеристик.</w:t>
      </w:r>
    </w:p>
    <w:p w14:paraId="18D92E90" w14:textId="77777777" w:rsidR="001F133D" w:rsidRDefault="001F133D" w:rsidP="001F133D">
      <w:pPr>
        <w:pStyle w:val="a3"/>
        <w:jc w:val="center"/>
        <w:rPr>
          <w:rFonts w:ascii="TimesNewRomanPS" w:hAnsi="TimesNewRomanPS"/>
          <w:sz w:val="28"/>
          <w:szCs w:val="32"/>
        </w:rPr>
      </w:pPr>
    </w:p>
    <w:p w14:paraId="505CC4A5" w14:textId="77777777" w:rsidR="001F133D" w:rsidRDefault="001F133D" w:rsidP="006F453D">
      <w:pPr>
        <w:pStyle w:val="a3"/>
        <w:jc w:val="center"/>
        <w:rPr>
          <w:sz w:val="28"/>
          <w:szCs w:val="32"/>
        </w:rPr>
      </w:pPr>
    </w:p>
    <w:p w14:paraId="6DA4B003" w14:textId="77777777" w:rsidR="006F453D" w:rsidRPr="006F453D" w:rsidRDefault="006F453D" w:rsidP="006F453D">
      <w:pPr>
        <w:pStyle w:val="a3"/>
        <w:jc w:val="center"/>
        <w:rPr>
          <w:sz w:val="32"/>
          <w:szCs w:val="32"/>
        </w:rPr>
      </w:pPr>
    </w:p>
    <w:sectPr w:rsidR="006F453D" w:rsidRPr="006F45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roid Sans Fallback"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4DD"/>
    <w:rsid w:val="001F133D"/>
    <w:rsid w:val="00247667"/>
    <w:rsid w:val="00493F68"/>
    <w:rsid w:val="004A6BC7"/>
    <w:rsid w:val="004B7313"/>
    <w:rsid w:val="00543E86"/>
    <w:rsid w:val="006F453D"/>
    <w:rsid w:val="00761EF7"/>
    <w:rsid w:val="007F5318"/>
    <w:rsid w:val="00841670"/>
    <w:rsid w:val="00904CB0"/>
    <w:rsid w:val="0090542F"/>
    <w:rsid w:val="009336DD"/>
    <w:rsid w:val="00A65556"/>
    <w:rsid w:val="00A73BF3"/>
    <w:rsid w:val="00A902C5"/>
    <w:rsid w:val="00AA6AA5"/>
    <w:rsid w:val="00D864DD"/>
    <w:rsid w:val="00DB3DA8"/>
    <w:rsid w:val="00DD1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5EE7FA8"/>
  <w15:chartTrackingRefBased/>
  <w15:docId w15:val="{F04F628A-2CF7-3949-813B-A56AD7571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7667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04CB0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1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5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25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0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30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46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95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48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58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8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3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72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8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50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192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1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34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803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3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7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41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69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8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32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656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3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95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00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79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07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1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73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6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96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74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8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91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2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34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54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9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29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313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7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4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5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577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34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00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717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chart" Target="charts/chart7.xml"/><Relationship Id="rId3" Type="http://schemas.openxmlformats.org/officeDocument/2006/relationships/webSettings" Target="webSettings.xml"/><Relationship Id="rId7" Type="http://schemas.openxmlformats.org/officeDocument/2006/relationships/chart" Target="charts/chart1.xml"/><Relationship Id="rId12" Type="http://schemas.openxmlformats.org/officeDocument/2006/relationships/chart" Target="charts/chart6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hart" Target="charts/chart5.xm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chart" Target="charts/chart4.xml"/><Relationship Id="rId4" Type="http://schemas.openxmlformats.org/officeDocument/2006/relationships/image" Target="media/image1.tiff"/><Relationship Id="rId9" Type="http://schemas.openxmlformats.org/officeDocument/2006/relationships/chart" Target="charts/chart3.xml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lmistie/Desktop/RTU-MIREA/3_&#1050;&#1091;&#1088;&#1089;/6_&#1089;&#1077;&#1084;&#1077;&#1089;&#1090;&#1088;/&#1057;&#1093;&#1077;&#1084;&#1086;&#1090;&#1077;&#1093;&#1085;&#1080;&#1082;&#1072;-2/&#1051;&#1072;&#1073;&#1099;/&#1051;&#1072;&#1073;&#1072;1/lr_4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lmistie/Desktop/RTU-MIREA/3_&#1050;&#1091;&#1088;&#1089;/6_&#1089;&#1077;&#1084;&#1077;&#1089;&#1090;&#1088;/&#1057;&#1093;&#1077;&#1084;&#1086;&#1090;&#1077;&#1093;&#1085;&#1080;&#1082;&#1072;-2/&#1051;&#1072;&#1073;&#1099;/&#1051;&#1072;&#1073;&#1072;1/lr_4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lmistie/Desktop/RTU-MIREA/3_&#1050;&#1091;&#1088;&#1089;/6_&#1089;&#1077;&#1084;&#1077;&#1089;&#1090;&#1088;/&#1057;&#1093;&#1077;&#1084;&#1086;&#1090;&#1077;&#1093;&#1085;&#1080;&#1082;&#1072;-2/&#1051;&#1072;&#1073;&#1099;/&#1051;&#1072;&#1073;&#1072;1/lr_4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lmistie/Desktop/RTU-MIREA/3_&#1050;&#1091;&#1088;&#1089;/6_&#1089;&#1077;&#1084;&#1077;&#1089;&#1090;&#1088;/&#1057;&#1093;&#1077;&#1084;&#1086;&#1090;&#1077;&#1093;&#1085;&#1080;&#1082;&#1072;-2/&#1051;&#1072;&#1073;&#1099;/&#1051;&#1072;&#1073;&#1072;1/lr_4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lmistie/Desktop/RTU-MIREA/3_&#1050;&#1091;&#1088;&#1089;/6_&#1089;&#1077;&#1084;&#1077;&#1089;&#1090;&#1088;/&#1057;&#1093;&#1077;&#1084;&#1086;&#1090;&#1077;&#1093;&#1085;&#1080;&#1082;&#1072;-2/&#1051;&#1072;&#1073;&#1099;/&#1051;&#1072;&#1073;&#1072;1/lr_4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lmistie/Desktop/RTU-MIREA/3_&#1050;&#1091;&#1088;&#1089;/6_&#1089;&#1077;&#1084;&#1077;&#1089;&#1090;&#1088;/&#1057;&#1093;&#1077;&#1084;&#1086;&#1090;&#1077;&#1093;&#1085;&#1080;&#1082;&#1072;-2/&#1051;&#1072;&#1073;&#1099;/&#1051;&#1072;&#1073;&#1072;1/lr_4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lmistie/Desktop/RTU-MIREA/3_&#1050;&#1091;&#1088;&#1089;/6_&#1089;&#1077;&#1084;&#1077;&#1089;&#1090;&#1088;/&#1057;&#1093;&#1077;&#1084;&#1086;&#1090;&#1077;&#1093;&#1085;&#1080;&#1082;&#1072;-2/&#1051;&#1072;&#1073;&#1099;/&#1051;&#1072;&#1073;&#1072;1/lr_4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</a:rPr>
              <a:t>Нагрузочная характеристика</a:t>
            </a:r>
            <a:endParaRPr lang="ru-RU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2.8018153980752407E-2"/>
                  <c:y val="-0.2311085593467483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ru-RU"/>
                </a:p>
              </c:txPr>
            </c:trendlineLbl>
          </c:trendline>
          <c:xVal>
            <c:numRef>
              <c:f>Лист1!$C$2:$J$2</c:f>
              <c:numCache>
                <c:formatCode>General</c:formatCode>
                <c:ptCount val="8"/>
                <c:pt idx="0">
                  <c:v>0.11</c:v>
                </c:pt>
                <c:pt idx="1">
                  <c:v>33.9</c:v>
                </c:pt>
                <c:pt idx="2">
                  <c:v>64.040000000000006</c:v>
                </c:pt>
                <c:pt idx="3">
                  <c:v>92.65</c:v>
                </c:pt>
                <c:pt idx="4">
                  <c:v>121.3</c:v>
                </c:pt>
                <c:pt idx="5">
                  <c:v>145.80000000000001</c:v>
                </c:pt>
                <c:pt idx="6">
                  <c:v>168.2</c:v>
                </c:pt>
                <c:pt idx="7">
                  <c:v>189.6</c:v>
                </c:pt>
              </c:numCache>
            </c:numRef>
          </c:xVal>
          <c:yVal>
            <c:numRef>
              <c:f>Лист1!$C$3:$J$3</c:f>
              <c:numCache>
                <c:formatCode>General</c:formatCode>
                <c:ptCount val="8"/>
                <c:pt idx="0">
                  <c:v>6.9640000000000004</c:v>
                </c:pt>
                <c:pt idx="1">
                  <c:v>6.7510000000000003</c:v>
                </c:pt>
                <c:pt idx="2">
                  <c:v>6.6349999999999998</c:v>
                </c:pt>
                <c:pt idx="3">
                  <c:v>6.5380000000000003</c:v>
                </c:pt>
                <c:pt idx="4">
                  <c:v>6.4539999999999997</c:v>
                </c:pt>
                <c:pt idx="5">
                  <c:v>6.3760000000000003</c:v>
                </c:pt>
                <c:pt idx="6">
                  <c:v>6.3120000000000003</c:v>
                </c:pt>
                <c:pt idx="7">
                  <c:v>6.2469999999999999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F51-6F46-BC03-4D4349B804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21882400"/>
        <c:axId val="621891024"/>
      </c:scatterChart>
      <c:valAx>
        <c:axId val="6218824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baseline="0">
                    <a:effectLst/>
                  </a:rPr>
                  <a:t>I</a:t>
                </a:r>
                <a:r>
                  <a:rPr lang="ru-RU" sz="1000" b="0" i="0" baseline="0">
                    <a:effectLst/>
                  </a:rPr>
                  <a:t>н, мА</a:t>
                </a:r>
                <a:endParaRPr lang="ru-RU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21891024"/>
        <c:crosses val="autoZero"/>
        <c:crossBetween val="midCat"/>
      </c:valAx>
      <c:valAx>
        <c:axId val="6218910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baseline="0">
                    <a:effectLst/>
                  </a:rPr>
                  <a:t>U</a:t>
                </a:r>
                <a:r>
                  <a:rPr lang="ru-RU" sz="1000" b="0" i="0" baseline="0">
                    <a:effectLst/>
                  </a:rPr>
                  <a:t>н, В</a:t>
                </a:r>
                <a:endParaRPr lang="ru-RU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2188240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</a:rPr>
              <a:t>Нагрузочная характеристика</a:t>
            </a:r>
            <a:endParaRPr lang="ru-RU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0.12984383202099736"/>
                  <c:y val="-0.1880865412656751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ru-RU"/>
                </a:p>
              </c:txPr>
            </c:trendlineLbl>
          </c:trendline>
          <c:xVal>
            <c:numRef>
              <c:f>Лист1!$C$9:$J$9</c:f>
              <c:numCache>
                <c:formatCode>General</c:formatCode>
                <c:ptCount val="8"/>
                <c:pt idx="0">
                  <c:v>0.11</c:v>
                </c:pt>
                <c:pt idx="1">
                  <c:v>37.43</c:v>
                </c:pt>
                <c:pt idx="2">
                  <c:v>70.63</c:v>
                </c:pt>
                <c:pt idx="3">
                  <c:v>102.1</c:v>
                </c:pt>
                <c:pt idx="4">
                  <c:v>133.69999999999999</c:v>
                </c:pt>
                <c:pt idx="5">
                  <c:v>161</c:v>
                </c:pt>
                <c:pt idx="6">
                  <c:v>185.6</c:v>
                </c:pt>
                <c:pt idx="7">
                  <c:v>209.3</c:v>
                </c:pt>
              </c:numCache>
            </c:numRef>
          </c:xVal>
          <c:yVal>
            <c:numRef>
              <c:f>Лист1!$C$10:$J$10</c:f>
              <c:numCache>
                <c:formatCode>General</c:formatCode>
                <c:ptCount val="8"/>
                <c:pt idx="0">
                  <c:v>7.6559999999999997</c:v>
                </c:pt>
                <c:pt idx="1">
                  <c:v>7.4359999999999999</c:v>
                </c:pt>
                <c:pt idx="2">
                  <c:v>7.3129999999999997</c:v>
                </c:pt>
                <c:pt idx="3">
                  <c:v>7.21</c:v>
                </c:pt>
                <c:pt idx="4">
                  <c:v>7.1130000000000004</c:v>
                </c:pt>
                <c:pt idx="5">
                  <c:v>7.0359999999999996</c:v>
                </c:pt>
                <c:pt idx="6">
                  <c:v>6.9640000000000004</c:v>
                </c:pt>
                <c:pt idx="7">
                  <c:v>6.8929999999999998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03C-9F4A-A387-F230C93AED4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21888280"/>
        <c:axId val="621887888"/>
      </c:scatterChart>
      <c:valAx>
        <c:axId val="6218882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baseline="0">
                    <a:effectLst/>
                  </a:rPr>
                  <a:t>I</a:t>
                </a:r>
                <a:r>
                  <a:rPr lang="ru-RU" sz="1000" b="0" i="0" baseline="0">
                    <a:effectLst/>
                  </a:rPr>
                  <a:t>н, мА</a:t>
                </a:r>
                <a:endParaRPr lang="ru-RU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21887888"/>
        <c:crosses val="autoZero"/>
        <c:crossBetween val="midCat"/>
      </c:valAx>
      <c:valAx>
        <c:axId val="621887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baseline="0">
                    <a:effectLst/>
                  </a:rPr>
                  <a:t>U</a:t>
                </a:r>
                <a:r>
                  <a:rPr lang="ru-RU" sz="1000" b="0" i="0" baseline="0">
                    <a:effectLst/>
                  </a:rPr>
                  <a:t>н, В</a:t>
                </a:r>
                <a:endParaRPr lang="ru-RU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2188828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</a:rPr>
              <a:t>Нагрузочная характеристика</a:t>
            </a:r>
            <a:endParaRPr lang="ru-RU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5.9558398950131236E-2"/>
                  <c:y val="-0.22740449110527849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ru-RU"/>
                </a:p>
              </c:txPr>
            </c:trendlineLbl>
          </c:trendline>
          <c:xVal>
            <c:numRef>
              <c:f>Лист1!$C$16:$J$16</c:f>
              <c:numCache>
                <c:formatCode>General</c:formatCode>
                <c:ptCount val="8"/>
                <c:pt idx="0">
                  <c:v>0.11</c:v>
                </c:pt>
                <c:pt idx="1">
                  <c:v>30.48</c:v>
                </c:pt>
                <c:pt idx="2">
                  <c:v>58.5</c:v>
                </c:pt>
                <c:pt idx="3">
                  <c:v>85.82</c:v>
                </c:pt>
                <c:pt idx="4">
                  <c:v>113.3</c:v>
                </c:pt>
                <c:pt idx="5">
                  <c:v>137.6</c:v>
                </c:pt>
                <c:pt idx="6">
                  <c:v>160.19999999999999</c:v>
                </c:pt>
                <c:pt idx="7">
                  <c:v>182.3</c:v>
                </c:pt>
              </c:numCache>
            </c:numRef>
          </c:xVal>
          <c:yVal>
            <c:numRef>
              <c:f>Лист1!$C$17:$J$17</c:f>
              <c:numCache>
                <c:formatCode>General</c:formatCode>
                <c:ptCount val="8"/>
                <c:pt idx="0">
                  <c:v>6.0919999999999996</c:v>
                </c:pt>
                <c:pt idx="1">
                  <c:v>6.0659999999999998</c:v>
                </c:pt>
                <c:pt idx="2">
                  <c:v>6.0540000000000003</c:v>
                </c:pt>
                <c:pt idx="3">
                  <c:v>6.04</c:v>
                </c:pt>
                <c:pt idx="4">
                  <c:v>6.0270000000000001</c:v>
                </c:pt>
                <c:pt idx="5">
                  <c:v>6.0209999999999999</c:v>
                </c:pt>
                <c:pt idx="6">
                  <c:v>6.008</c:v>
                </c:pt>
                <c:pt idx="7">
                  <c:v>6.0019999999999998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8CF6-0A4E-8775-454A1EFC989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0814576"/>
        <c:axId val="190814184"/>
      </c:scatterChart>
      <c:valAx>
        <c:axId val="1908145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baseline="0">
                    <a:effectLst/>
                  </a:rPr>
                  <a:t>I</a:t>
                </a:r>
                <a:r>
                  <a:rPr lang="ru-RU" sz="1000" b="0" i="0" baseline="0">
                    <a:effectLst/>
                  </a:rPr>
                  <a:t>н, мА</a:t>
                </a:r>
                <a:endParaRPr lang="ru-RU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0814184"/>
        <c:crosses val="autoZero"/>
        <c:crossBetween val="midCat"/>
      </c:valAx>
      <c:valAx>
        <c:axId val="1908141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baseline="0">
                    <a:effectLst/>
                  </a:rPr>
                  <a:t>U</a:t>
                </a:r>
                <a:r>
                  <a:rPr lang="ru-RU" sz="1000" b="0" i="0" baseline="0">
                    <a:effectLst/>
                  </a:rPr>
                  <a:t>н, В</a:t>
                </a:r>
                <a:endParaRPr lang="ru-RU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081457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</a:rPr>
              <a:t>Нагрузочная характеристика</a:t>
            </a:r>
            <a:endParaRPr lang="ru-RU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0.10458661417322834"/>
                  <c:y val="-0.20820793234179061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ru-RU"/>
                </a:p>
              </c:txPr>
            </c:trendlineLbl>
          </c:trendline>
          <c:xVal>
            <c:numRef>
              <c:f>Лист1!$C$23:$J$23</c:f>
              <c:numCache>
                <c:formatCode>General</c:formatCode>
                <c:ptCount val="8"/>
                <c:pt idx="0">
                  <c:v>0.11</c:v>
                </c:pt>
                <c:pt idx="1">
                  <c:v>37.67</c:v>
                </c:pt>
                <c:pt idx="2">
                  <c:v>71.22</c:v>
                </c:pt>
                <c:pt idx="3">
                  <c:v>103.6</c:v>
                </c:pt>
                <c:pt idx="4">
                  <c:v>134.69999999999999</c:v>
                </c:pt>
                <c:pt idx="5">
                  <c:v>162.19999999999999</c:v>
                </c:pt>
                <c:pt idx="6">
                  <c:v>186.8</c:v>
                </c:pt>
                <c:pt idx="7">
                  <c:v>210.6</c:v>
                </c:pt>
              </c:numCache>
            </c:numRef>
          </c:xVal>
          <c:yVal>
            <c:numRef>
              <c:f>Лист1!$C$24:$J$24</c:f>
              <c:numCache>
                <c:formatCode>General</c:formatCode>
                <c:ptCount val="8"/>
                <c:pt idx="0">
                  <c:v>7.72</c:v>
                </c:pt>
                <c:pt idx="1">
                  <c:v>7.4880000000000004</c:v>
                </c:pt>
                <c:pt idx="2">
                  <c:v>7.3710000000000004</c:v>
                </c:pt>
                <c:pt idx="3">
                  <c:v>7.2610000000000001</c:v>
                </c:pt>
                <c:pt idx="4">
                  <c:v>7.1639999999999997</c:v>
                </c:pt>
                <c:pt idx="5">
                  <c:v>7.0869999999999997</c:v>
                </c:pt>
                <c:pt idx="6">
                  <c:v>7.0090000000000003</c:v>
                </c:pt>
                <c:pt idx="7">
                  <c:v>6.9390000000000001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BF2C-9845-A614-19AC4DCF22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23816960"/>
        <c:axId val="623813824"/>
      </c:scatterChart>
      <c:valAx>
        <c:axId val="6238169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baseline="0">
                    <a:effectLst/>
                  </a:rPr>
                  <a:t>I</a:t>
                </a:r>
                <a:r>
                  <a:rPr lang="ru-RU" sz="1000" b="0" i="0" baseline="0">
                    <a:effectLst/>
                  </a:rPr>
                  <a:t>н, мА</a:t>
                </a:r>
                <a:endParaRPr lang="ru-RU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23813824"/>
        <c:crosses val="autoZero"/>
        <c:crossBetween val="midCat"/>
      </c:valAx>
      <c:valAx>
        <c:axId val="623813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baseline="0">
                    <a:effectLst/>
                  </a:rPr>
                  <a:t>U</a:t>
                </a:r>
                <a:r>
                  <a:rPr lang="ru-RU" sz="1000" b="0" i="0" baseline="0">
                    <a:effectLst/>
                  </a:rPr>
                  <a:t>н, В</a:t>
                </a:r>
                <a:endParaRPr lang="ru-RU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238169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Нагрузочная характеристика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0.15005505253763016"/>
                  <c:y val="-8.4546764365509036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ru-RU"/>
                </a:p>
              </c:txPr>
            </c:trendlineLbl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Лист1!$C$30:$J$30</c:f>
              <c:numCache>
                <c:formatCode>General</c:formatCode>
                <c:ptCount val="8"/>
                <c:pt idx="0">
                  <c:v>0.11</c:v>
                </c:pt>
                <c:pt idx="1">
                  <c:v>40.14</c:v>
                </c:pt>
                <c:pt idx="2">
                  <c:v>75.22</c:v>
                </c:pt>
                <c:pt idx="3">
                  <c:v>108.5</c:v>
                </c:pt>
                <c:pt idx="4">
                  <c:v>140.80000000000001</c:v>
                </c:pt>
                <c:pt idx="5">
                  <c:v>168.4</c:v>
                </c:pt>
                <c:pt idx="6">
                  <c:v>191.7</c:v>
                </c:pt>
                <c:pt idx="7">
                  <c:v>206.5</c:v>
                </c:pt>
              </c:numCache>
            </c:numRef>
          </c:xVal>
          <c:yVal>
            <c:numRef>
              <c:f>Лист1!$C$31:$J$31</c:f>
              <c:numCache>
                <c:formatCode>General</c:formatCode>
                <c:ptCount val="8"/>
                <c:pt idx="0">
                  <c:v>8.2089999999999996</c:v>
                </c:pt>
                <c:pt idx="1">
                  <c:v>7.9189999999999996</c:v>
                </c:pt>
                <c:pt idx="2">
                  <c:v>7.7510000000000003</c:v>
                </c:pt>
                <c:pt idx="3">
                  <c:v>7.6029999999999998</c:v>
                </c:pt>
                <c:pt idx="4">
                  <c:v>7.4669999999999996</c:v>
                </c:pt>
                <c:pt idx="5">
                  <c:v>7.3449999999999998</c:v>
                </c:pt>
                <c:pt idx="6">
                  <c:v>7.1769999999999996</c:v>
                </c:pt>
                <c:pt idx="7">
                  <c:v>6.7709999999999999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0725-8E4A-98C2-6015D154E04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2565048"/>
        <c:axId val="192563480"/>
      </c:scatterChart>
      <c:valAx>
        <c:axId val="1925650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</a:t>
                </a:r>
                <a:r>
                  <a:rPr lang="ru-RU"/>
                  <a:t>н,</a:t>
                </a:r>
                <a:r>
                  <a:rPr lang="ru-RU" baseline="0"/>
                  <a:t> мА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2563480"/>
        <c:crosses val="autoZero"/>
        <c:crossBetween val="midCat"/>
      </c:valAx>
      <c:valAx>
        <c:axId val="1925634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</a:t>
                </a:r>
                <a:r>
                  <a:rPr lang="ru-RU" baseline="0"/>
                  <a:t>н, В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256504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</a:rPr>
              <a:t>Нагрузочная характеристика</a:t>
            </a:r>
            <a:endParaRPr lang="ru-RU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3.1400246814167102E-2"/>
                  <c:y val="-0.25393041248796477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ru-RU"/>
                </a:p>
              </c:txPr>
            </c:trendlineLbl>
          </c:trendline>
          <c:xVal>
            <c:numRef>
              <c:f>Лист1!$C$34:$J$34</c:f>
              <c:numCache>
                <c:formatCode>General</c:formatCode>
                <c:ptCount val="8"/>
                <c:pt idx="0">
                  <c:v>0.11</c:v>
                </c:pt>
                <c:pt idx="1">
                  <c:v>40.25</c:v>
                </c:pt>
                <c:pt idx="2">
                  <c:v>75.930000000000007</c:v>
                </c:pt>
                <c:pt idx="3">
                  <c:v>109.8</c:v>
                </c:pt>
                <c:pt idx="4">
                  <c:v>143.30000000000001</c:v>
                </c:pt>
                <c:pt idx="5">
                  <c:v>172.1</c:v>
                </c:pt>
                <c:pt idx="6">
                  <c:v>198</c:v>
                </c:pt>
                <c:pt idx="7">
                  <c:v>223.6</c:v>
                </c:pt>
              </c:numCache>
            </c:numRef>
          </c:xVal>
          <c:yVal>
            <c:numRef>
              <c:f>Лист1!$C$35:$J$35</c:f>
              <c:numCache>
                <c:formatCode>General</c:formatCode>
                <c:ptCount val="8"/>
                <c:pt idx="0">
                  <c:v>8.2149999999999999</c:v>
                </c:pt>
                <c:pt idx="1">
                  <c:v>7.9640000000000004</c:v>
                </c:pt>
                <c:pt idx="2">
                  <c:v>7.8220000000000001</c:v>
                </c:pt>
                <c:pt idx="3">
                  <c:v>7.7130000000000001</c:v>
                </c:pt>
                <c:pt idx="4">
                  <c:v>7.5970000000000004</c:v>
                </c:pt>
                <c:pt idx="5">
                  <c:v>7.5060000000000002</c:v>
                </c:pt>
                <c:pt idx="6">
                  <c:v>7.4219999999999997</c:v>
                </c:pt>
                <c:pt idx="7">
                  <c:v>7.3449999999999998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7E0B-E944-AA10-C53A5C16557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21892984"/>
        <c:axId val="621894160"/>
      </c:scatterChart>
      <c:valAx>
        <c:axId val="6218929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baseline="0">
                    <a:effectLst/>
                  </a:rPr>
                  <a:t>I</a:t>
                </a:r>
                <a:r>
                  <a:rPr lang="ru-RU" sz="1000" b="0" i="0" baseline="0">
                    <a:effectLst/>
                  </a:rPr>
                  <a:t>н, мА</a:t>
                </a:r>
                <a:endParaRPr lang="ru-RU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21894160"/>
        <c:crosses val="autoZero"/>
        <c:crossBetween val="midCat"/>
      </c:valAx>
      <c:valAx>
        <c:axId val="6218941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</a:t>
                </a:r>
                <a:r>
                  <a:rPr lang="ru-RU"/>
                  <a:t>н,</a:t>
                </a:r>
                <a:r>
                  <a:rPr lang="ru-RU" baseline="0"/>
                  <a:t> В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2189298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</a:rPr>
              <a:t>Нагрузочная характеристика</a:t>
            </a:r>
            <a:endParaRPr lang="ru-RU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4.5433945756780406E-2"/>
                  <c:y val="-0.24364209682123067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ru-RU"/>
                </a:p>
              </c:txPr>
            </c:trendlineLbl>
          </c:trendline>
          <c:xVal>
            <c:numRef>
              <c:f>Лист1!$C$38:$J$38</c:f>
              <c:numCache>
                <c:formatCode>General</c:formatCode>
                <c:ptCount val="8"/>
                <c:pt idx="0">
                  <c:v>0.11</c:v>
                </c:pt>
                <c:pt idx="1">
                  <c:v>40.25</c:v>
                </c:pt>
                <c:pt idx="2">
                  <c:v>75.930000000000007</c:v>
                </c:pt>
                <c:pt idx="3">
                  <c:v>109.8</c:v>
                </c:pt>
                <c:pt idx="4">
                  <c:v>143.30000000000001</c:v>
                </c:pt>
                <c:pt idx="5">
                  <c:v>172.1</c:v>
                </c:pt>
                <c:pt idx="6">
                  <c:v>197.1</c:v>
                </c:pt>
                <c:pt idx="7">
                  <c:v>223.2</c:v>
                </c:pt>
              </c:numCache>
            </c:numRef>
          </c:xVal>
          <c:yVal>
            <c:numRef>
              <c:f>Лист1!$C$39:$J$39</c:f>
              <c:numCache>
                <c:formatCode>General</c:formatCode>
                <c:ptCount val="8"/>
                <c:pt idx="0">
                  <c:v>8.2149999999999999</c:v>
                </c:pt>
                <c:pt idx="1">
                  <c:v>7.9569999999999999</c:v>
                </c:pt>
                <c:pt idx="2">
                  <c:v>7.8220000000000001</c:v>
                </c:pt>
                <c:pt idx="3">
                  <c:v>7.7130000000000001</c:v>
                </c:pt>
                <c:pt idx="4">
                  <c:v>7.5970000000000004</c:v>
                </c:pt>
                <c:pt idx="5">
                  <c:v>7.5</c:v>
                </c:pt>
                <c:pt idx="6">
                  <c:v>7.4160000000000004</c:v>
                </c:pt>
                <c:pt idx="7">
                  <c:v>7.3259999999999996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84FF-B646-9847-412721F501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8742640"/>
        <c:axId val="138747736"/>
      </c:scatterChart>
      <c:valAx>
        <c:axId val="1387426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baseline="0">
                    <a:effectLst/>
                  </a:rPr>
                  <a:t>I</a:t>
                </a:r>
                <a:r>
                  <a:rPr lang="ru-RU" sz="1000" b="0" i="0" baseline="0">
                    <a:effectLst/>
                  </a:rPr>
                  <a:t>н, мА</a:t>
                </a:r>
                <a:endParaRPr lang="ru-RU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8747736"/>
        <c:crosses val="autoZero"/>
        <c:crossBetween val="midCat"/>
      </c:valAx>
      <c:valAx>
        <c:axId val="1387477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baseline="0">
                    <a:effectLst/>
                  </a:rPr>
                  <a:t>U</a:t>
                </a:r>
                <a:r>
                  <a:rPr lang="ru-RU" sz="1000" b="0" i="0" baseline="0">
                    <a:effectLst/>
                  </a:rPr>
                  <a:t>н, В</a:t>
                </a:r>
                <a:endParaRPr lang="ru-RU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87426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657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Горбунов</dc:creator>
  <cp:keywords/>
  <dc:description/>
  <cp:lastModifiedBy>Роман Горбунов</cp:lastModifiedBy>
  <cp:revision>21</cp:revision>
  <dcterms:created xsi:type="dcterms:W3CDTF">2022-03-18T10:50:00Z</dcterms:created>
  <dcterms:modified xsi:type="dcterms:W3CDTF">2022-03-19T10:52:00Z</dcterms:modified>
</cp:coreProperties>
</file>