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E9C" w:rsidRDefault="00F96E9C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F96E9C" w:rsidRDefault="00F96E9C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F96E9C" w:rsidRDefault="00F96E9C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F96E9C" w:rsidRDefault="00F96E9C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F96E9C" w:rsidRDefault="00F96E9C" w:rsidP="00F96E9C">
      <w:pPr>
        <w:pStyle w:val="Title"/>
        <w:jc w:val="center"/>
      </w:pPr>
      <w:r>
        <w:t>DWA Seminar 2</w:t>
      </w:r>
    </w:p>
    <w:p w:rsidR="00F96E9C" w:rsidRDefault="00F96E9C" w:rsidP="00F96E9C"/>
    <w:p w:rsidR="00F96E9C" w:rsidRDefault="00F96E9C" w:rsidP="00F96E9C">
      <w:pPr>
        <w:jc w:val="center"/>
      </w:pPr>
      <w:r>
        <w:t xml:space="preserve">Luka </w:t>
      </w:r>
      <w:proofErr w:type="spellStart"/>
      <w:r>
        <w:t>Mitak</w:t>
      </w:r>
      <w:proofErr w:type="spellEnd"/>
    </w:p>
    <w:p w:rsidR="00F96E9C" w:rsidRPr="00F96E9C" w:rsidRDefault="00F96E9C" w:rsidP="00F96E9C">
      <w:pPr>
        <w:jc w:val="center"/>
      </w:pPr>
      <w:r>
        <w:t>Ivan Nikolić</w:t>
      </w:r>
      <w:bookmarkStart w:id="0" w:name="_GoBack"/>
      <w:bookmarkEnd w:id="0"/>
    </w:p>
    <w:p w:rsidR="00F96E9C" w:rsidRDefault="00F96E9C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F96E9C" w:rsidRDefault="00F96E9C" w:rsidP="00F96E9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dt>
      <w:sdtPr>
        <w:id w:val="1918899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F78DD" w:rsidRDefault="004F78DD">
          <w:pPr>
            <w:pStyle w:val="TOCHeading"/>
          </w:pPr>
          <w:r>
            <w:t>Contents</w:t>
          </w:r>
        </w:p>
        <w:p w:rsidR="004F78DD" w:rsidRDefault="004F78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88113" w:history="1">
            <w:r w:rsidRPr="000A692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088114" w:history="1">
            <w:r w:rsidRPr="000A6927">
              <w:rPr>
                <w:rStyle w:val="Hyperlink"/>
                <w:noProof/>
              </w:rPr>
              <w:t>Korištenje tehnologije: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088115" w:history="1">
            <w:r w:rsidRPr="000A6927">
              <w:rPr>
                <w:rStyle w:val="Hyperlink"/>
                <w:noProof/>
              </w:rPr>
              <w:t>Navigacija po stranici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088116" w:history="1">
            <w:r w:rsidRPr="000A6927">
              <w:rPr>
                <w:rStyle w:val="Hyperlink"/>
                <w:noProof/>
              </w:rPr>
              <w:t>Struktura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2088117" w:history="1">
            <w:r w:rsidRPr="000A6927">
              <w:rPr>
                <w:rStyle w:val="Hyperlink"/>
                <w:noProof/>
              </w:rPr>
              <w:t>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088118" w:history="1">
            <w:r w:rsidRPr="000A6927">
              <w:rPr>
                <w:rStyle w:val="Hyperlink"/>
                <w:noProof/>
              </w:rPr>
              <w:t>Osnovna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088119" w:history="1">
            <w:r w:rsidRPr="000A6927">
              <w:rPr>
                <w:rStyle w:val="Hyperlink"/>
                <w:noProof/>
              </w:rPr>
              <w:t>Stranica za informacije o tvrtci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08812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088121" w:history="1">
            <w:r w:rsidRPr="000A6927">
              <w:rPr>
                <w:rStyle w:val="Hyperlink"/>
                <w:noProof/>
              </w:rPr>
              <w:t>Stranice za registrirane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2088122" w:history="1">
            <w:r w:rsidRPr="000A6927">
              <w:rPr>
                <w:rStyle w:val="Hyperlink"/>
                <w:noProof/>
              </w:rPr>
              <w:t>Stranica za admina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DD" w:rsidRDefault="004F78DD">
          <w:r>
            <w:rPr>
              <w:b/>
              <w:bCs/>
              <w:noProof/>
            </w:rPr>
            <w:fldChar w:fldCharType="end"/>
          </w:r>
        </w:p>
      </w:sdtContent>
    </w:sdt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sectPr w:rsidR="004F78DD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F78DD" w:rsidRDefault="004F78DD" w:rsidP="004F78D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536BFA" w:rsidRDefault="00B25B2C" w:rsidP="00E92562">
      <w:pPr>
        <w:pStyle w:val="Heading1"/>
      </w:pPr>
      <w:bookmarkStart w:id="1" w:name="_Toc422088113"/>
      <w:proofErr w:type="spellStart"/>
      <w:r w:rsidRPr="00573F0F">
        <w:t>Uvod</w:t>
      </w:r>
      <w:bookmarkEnd w:id="1"/>
      <w:proofErr w:type="spellEnd"/>
    </w:p>
    <w:p w:rsidR="00E92562" w:rsidRPr="00E92562" w:rsidRDefault="00E92562" w:rsidP="00E92562"/>
    <w:p w:rsidR="00B25B2C" w:rsidRDefault="00B25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osmisliti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vezana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socijalna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pomoć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socijalno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ugrož</w:t>
      </w:r>
      <w:r w:rsidR="00E9256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osobama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5483" w:rsidRDefault="00B25B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Naša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</w:t>
      </w:r>
      <w:r w:rsidR="00E9256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vezana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donacije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većinom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povrća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trajanja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istraživanju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dokazano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r w:rsidR="00F35483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Republici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Hrvatskoj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5483">
        <w:rPr>
          <w:rFonts w:ascii="Times New Roman" w:hAnsi="Times New Roman" w:cs="Times New Roman"/>
          <w:sz w:val="24"/>
          <w:szCs w:val="24"/>
        </w:rPr>
        <w:t>godišnje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milijuna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uzmemo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u </w:t>
      </w:r>
      <w:proofErr w:type="spellStart"/>
      <w:r>
        <w:rPr>
          <w:rFonts w:ascii="Times New Roman" w:hAnsi="Times New Roman" w:cs="Times New Roman"/>
          <w:sz w:val="24"/>
          <w:szCs w:val="24"/>
        </w:rPr>
        <w:t>obzir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bačene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milijarde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zapanjujuće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financijsko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državi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Došli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pomognemo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financijski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socijalno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ugroženim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osobama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obiteljima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napravimo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pomogla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naći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pronaći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kupiti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hranu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jeftinijoj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cijeni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. Time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smanjili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trošak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onim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tvrtkama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5483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moraju</w:t>
      </w:r>
      <w:proofErr w:type="spellEnd"/>
      <w:proofErr w:type="gram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bacati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plaćati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zbrinjavanje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takve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 xml:space="preserve"> ide u </w:t>
      </w:r>
      <w:proofErr w:type="spellStart"/>
      <w:r w:rsidR="00F35483">
        <w:rPr>
          <w:rFonts w:ascii="Times New Roman" w:hAnsi="Times New Roman" w:cs="Times New Roman"/>
          <w:sz w:val="24"/>
          <w:szCs w:val="24"/>
        </w:rPr>
        <w:t>korist</w:t>
      </w:r>
      <w:proofErr w:type="spellEnd"/>
      <w:r w:rsidR="00F35483">
        <w:rPr>
          <w:rFonts w:ascii="Times New Roman" w:hAnsi="Times New Roman" w:cs="Times New Roman"/>
          <w:sz w:val="24"/>
          <w:szCs w:val="24"/>
        </w:rPr>
        <w:t>.</w:t>
      </w: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Hrvatskoj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oporezuje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donijeli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odluku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da web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562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sadržavati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sniženja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umjesto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potpune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donacije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iako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ostvarive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popusta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izbjegnuta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zakonska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62">
        <w:rPr>
          <w:rFonts w:ascii="Times New Roman" w:hAnsi="Times New Roman" w:cs="Times New Roman"/>
          <w:sz w:val="24"/>
          <w:szCs w:val="24"/>
        </w:rPr>
        <w:t>regulativa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F35483" w:rsidRDefault="00F35483">
      <w:pPr>
        <w:rPr>
          <w:rFonts w:ascii="Times New Roman" w:hAnsi="Times New Roman" w:cs="Times New Roman"/>
          <w:sz w:val="24"/>
          <w:szCs w:val="24"/>
        </w:rPr>
      </w:pPr>
    </w:p>
    <w:p w:rsidR="00E92562" w:rsidRDefault="00E92562">
      <w:pPr>
        <w:rPr>
          <w:rFonts w:ascii="Times New Roman" w:hAnsi="Times New Roman" w:cs="Times New Roman"/>
          <w:sz w:val="24"/>
          <w:szCs w:val="24"/>
        </w:rPr>
      </w:pPr>
    </w:p>
    <w:p w:rsidR="00F35483" w:rsidRPr="00573F0F" w:rsidRDefault="00F35483" w:rsidP="00E92562">
      <w:pPr>
        <w:pStyle w:val="Heading1"/>
      </w:pPr>
      <w:bookmarkStart w:id="2" w:name="_Toc422088114"/>
      <w:proofErr w:type="spellStart"/>
      <w:r w:rsidRPr="00573F0F">
        <w:t>Korištenje</w:t>
      </w:r>
      <w:proofErr w:type="spellEnd"/>
      <w:r w:rsidRPr="00573F0F">
        <w:t xml:space="preserve"> </w:t>
      </w:r>
      <w:proofErr w:type="spellStart"/>
      <w:r w:rsidRPr="00573F0F">
        <w:t>tehnologije</w:t>
      </w:r>
      <w:proofErr w:type="spellEnd"/>
      <w:r w:rsidRPr="00573F0F">
        <w:t>:</w:t>
      </w:r>
      <w:bookmarkEnd w:id="2"/>
    </w:p>
    <w:p w:rsidR="00F35483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F35483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F35483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483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Silex</w:t>
      </w:r>
      <w:proofErr w:type="spellEnd"/>
    </w:p>
    <w:p w:rsidR="00F35483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Twig</w:t>
      </w:r>
    </w:p>
    <w:p w:rsidR="00EE3E99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Idiorm</w:t>
      </w:r>
      <w:proofErr w:type="spellEnd"/>
    </w:p>
    <w:p w:rsidR="00EE3E99" w:rsidRDefault="00E92562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izdvajeno</w:t>
      </w:r>
      <w:proofErr w:type="spellEnd"/>
      <w:r w:rsidR="00EE3E99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="00EE3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3E99">
        <w:rPr>
          <w:rFonts w:ascii="Times New Roman" w:hAnsi="Times New Roman" w:cs="Times New Roman"/>
          <w:sz w:val="24"/>
          <w:szCs w:val="24"/>
        </w:rPr>
        <w:t xml:space="preserve"> promises )</w:t>
      </w:r>
    </w:p>
    <w:p w:rsidR="00EE3E99" w:rsidRDefault="00EE3E99" w:rsidP="00F35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 API</w:t>
      </w:r>
    </w:p>
    <w:p w:rsidR="00EE3E99" w:rsidRDefault="00EE3E99" w:rsidP="00EE3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places API</w:t>
      </w:r>
    </w:p>
    <w:p w:rsidR="00E92562" w:rsidRDefault="00E92562" w:rsidP="00EE3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960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Stystem</w:t>
      </w:r>
      <w:proofErr w:type="spellEnd"/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573F0F" w:rsidRPr="00573F0F" w:rsidRDefault="00573F0F" w:rsidP="00E92562">
      <w:pPr>
        <w:pStyle w:val="Heading1"/>
      </w:pPr>
      <w:bookmarkStart w:id="3" w:name="_Toc422088115"/>
      <w:proofErr w:type="spellStart"/>
      <w:r w:rsidRPr="00573F0F">
        <w:t>Navigacija</w:t>
      </w:r>
      <w:proofErr w:type="spellEnd"/>
      <w:r w:rsidRPr="00573F0F">
        <w:t xml:space="preserve"> </w:t>
      </w:r>
      <w:proofErr w:type="spellStart"/>
      <w:r w:rsidRPr="00573F0F">
        <w:t>po</w:t>
      </w:r>
      <w:proofErr w:type="spellEnd"/>
      <w:r w:rsidRPr="00573F0F">
        <w:t xml:space="preserve"> </w:t>
      </w:r>
      <w:proofErr w:type="spellStart"/>
      <w:r w:rsidRPr="00573F0F">
        <w:t>stranici</w:t>
      </w:r>
      <w:bookmarkEnd w:id="3"/>
      <w:proofErr w:type="spellEnd"/>
    </w:p>
    <w:p w:rsidR="00573F0F" w:rsidRDefault="00573F0F" w:rsidP="00EE3E99">
      <w:pPr>
        <w:rPr>
          <w:rFonts w:ascii="Times New Roman" w:hAnsi="Times New Roman" w:cs="Times New Roman"/>
          <w:sz w:val="24"/>
          <w:szCs w:val="24"/>
        </w:rPr>
      </w:pPr>
    </w:p>
    <w:p w:rsidR="00573F0F" w:rsidRDefault="00573F0F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 wp14:anchorId="4247528B" wp14:editId="45366D8C">
            <wp:extent cx="140493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9" w:rsidRDefault="00573F0F" w:rsidP="00E92562">
      <w:pPr>
        <w:pStyle w:val="Heading1"/>
      </w:pPr>
      <w:bookmarkStart w:id="4" w:name="_Toc422088116"/>
      <w:proofErr w:type="spellStart"/>
      <w:r w:rsidRPr="00573F0F">
        <w:lastRenderedPageBreak/>
        <w:t>Struktura</w:t>
      </w:r>
      <w:proofErr w:type="spellEnd"/>
      <w:r w:rsidRPr="00573F0F">
        <w:t xml:space="preserve"> </w:t>
      </w:r>
      <w:proofErr w:type="spellStart"/>
      <w:r w:rsidRPr="00573F0F">
        <w:t>baze</w:t>
      </w:r>
      <w:bookmarkEnd w:id="4"/>
      <w:proofErr w:type="spellEnd"/>
    </w:p>
    <w:p w:rsidR="00573F0F" w:rsidRPr="00573F0F" w:rsidRDefault="00573F0F" w:rsidP="00EE3E9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3F0F">
        <w:rPr>
          <w:rFonts w:ascii="Times New Roman" w:hAnsi="Times New Roman" w:cs="Times New Roman"/>
          <w:b/>
          <w:noProof/>
          <w:sz w:val="36"/>
          <w:szCs w:val="36"/>
          <w:lang w:val="hr-HR" w:eastAsia="hr-HR"/>
        </w:rPr>
        <w:drawing>
          <wp:inline distT="0" distB="0" distL="0" distR="0" wp14:anchorId="6F7A3595" wp14:editId="3E667F01">
            <wp:extent cx="594360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a_ba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224615" w:rsidP="00E92562">
      <w:pPr>
        <w:pStyle w:val="Heading1"/>
      </w:pPr>
      <w:bookmarkStart w:id="5" w:name="_Toc422088117"/>
      <w:proofErr w:type="spellStart"/>
      <w:r w:rsidRPr="00224615">
        <w:lastRenderedPageBreak/>
        <w:t>Korištenje</w:t>
      </w:r>
      <w:proofErr w:type="spellEnd"/>
      <w:r w:rsidRPr="00224615">
        <w:t xml:space="preserve"> </w:t>
      </w:r>
      <w:proofErr w:type="spellStart"/>
      <w:r w:rsidRPr="00224615">
        <w:t>aplikacije</w:t>
      </w:r>
      <w:bookmarkEnd w:id="5"/>
      <w:proofErr w:type="spellEnd"/>
    </w:p>
    <w:p w:rsidR="004F78DD" w:rsidRDefault="004F78DD" w:rsidP="004F78DD"/>
    <w:p w:rsidR="004F78DD" w:rsidRPr="004F78DD" w:rsidRDefault="00F96E9C" w:rsidP="004F78DD">
      <w:proofErr w:type="spellStart"/>
      <w:r>
        <w:t>Aplikacija</w:t>
      </w:r>
      <w:proofErr w:type="spellEnd"/>
      <w:r>
        <w:t xml:space="preserve"> je </w:t>
      </w:r>
      <w:proofErr w:type="spellStart"/>
      <w:r>
        <w:t>namjenjena</w:t>
      </w:r>
      <w:proofErr w:type="spellEnd"/>
      <w:r w:rsidR="004F78DD">
        <w:t xml:space="preserve"> </w:t>
      </w:r>
      <w:proofErr w:type="spellStart"/>
      <w:r>
        <w:t>tvrtkama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</w:t>
      </w:r>
      <w:proofErr w:type="spellStart"/>
      <w:r>
        <w:t>htjele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socijalno</w:t>
      </w:r>
      <w:proofErr w:type="spellEnd"/>
      <w:r>
        <w:t xml:space="preserve"> </w:t>
      </w:r>
      <w:proofErr w:type="spellStart"/>
      <w:r>
        <w:t>ugroženima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bi </w:t>
      </w:r>
      <w:proofErr w:type="spellStart"/>
      <w:r>
        <w:t>donirali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zbrinjvaju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namjenjena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osobama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najboljoj</w:t>
      </w:r>
      <w:proofErr w:type="spellEnd"/>
      <w:r>
        <w:t xml:space="preserve"> </w:t>
      </w:r>
      <w:proofErr w:type="spellStart"/>
      <w:r>
        <w:t>novčanoj</w:t>
      </w:r>
      <w:proofErr w:type="spellEnd"/>
      <w:r>
        <w:t xml:space="preserve"> </w:t>
      </w:r>
      <w:proofErr w:type="spellStart"/>
      <w:r>
        <w:t>poziciji</w:t>
      </w:r>
      <w:proofErr w:type="spellEnd"/>
      <w:r>
        <w:t>.</w:t>
      </w:r>
    </w:p>
    <w:p w:rsidR="00E92562" w:rsidRDefault="00E92562" w:rsidP="00E92562"/>
    <w:p w:rsidR="00E92562" w:rsidRDefault="00E92562" w:rsidP="00E92562">
      <w:pPr>
        <w:pStyle w:val="Heading2"/>
      </w:pPr>
      <w:bookmarkStart w:id="6" w:name="_Toc422088118"/>
      <w:proofErr w:type="spellStart"/>
      <w:r>
        <w:t>Osnovna</w:t>
      </w:r>
      <w:proofErr w:type="spellEnd"/>
      <w:r>
        <w:t xml:space="preserve"> </w:t>
      </w:r>
      <w:proofErr w:type="spellStart"/>
      <w:r>
        <w:t>stranica</w:t>
      </w:r>
      <w:bookmarkEnd w:id="6"/>
      <w:proofErr w:type="spellEnd"/>
    </w:p>
    <w:p w:rsidR="00857887" w:rsidRDefault="00224615" w:rsidP="00EE3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Spajanjem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web-site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56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main</w:t>
      </w:r>
      <w:r w:rsidR="00E9256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16AC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korisi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Google map API i Google places API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dobicamo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osoba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prikazali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najbliže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u tom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nekog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očita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točna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lokacija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6ACC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kojoj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adresu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olakšati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traženje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najbližih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firmi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>.</w:t>
      </w:r>
    </w:p>
    <w:p w:rsidR="00857887" w:rsidRDefault="00857887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>
            <wp:extent cx="672465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DA" w:rsidRDefault="00857887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nalaze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pokazaju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ikone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također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klikabilne</w:t>
      </w:r>
      <w:proofErr w:type="spellEnd"/>
      <w:r w:rsidR="00E92562">
        <w:rPr>
          <w:rFonts w:ascii="Times New Roman" w:hAnsi="Times New Roman" w:cs="Times New Roman"/>
          <w:sz w:val="24"/>
          <w:szCs w:val="24"/>
        </w:rPr>
        <w:t>,</w:t>
      </w:r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4615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otvaramo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prozorčić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sažeti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o tome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gdje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se firma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koliki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popust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>,</w:t>
      </w:r>
      <w:r w:rsidR="00AC1DDA">
        <w:rPr>
          <w:rFonts w:ascii="Times New Roman" w:hAnsi="Times New Roman" w:cs="Times New Roman"/>
          <w:sz w:val="24"/>
          <w:szCs w:val="24"/>
        </w:rPr>
        <w:t xml:space="preserve"> </w:t>
      </w:r>
      <w:r w:rsidR="00224615">
        <w:rPr>
          <w:rFonts w:ascii="Times New Roman" w:hAnsi="Times New Roman" w:cs="Times New Roman"/>
          <w:sz w:val="24"/>
          <w:szCs w:val="24"/>
        </w:rPr>
        <w:t xml:space="preserve">tip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firme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detaljniji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615">
        <w:rPr>
          <w:rFonts w:ascii="Times New Roman" w:hAnsi="Times New Roman" w:cs="Times New Roman"/>
          <w:sz w:val="24"/>
          <w:szCs w:val="24"/>
        </w:rPr>
        <w:t>prika</w:t>
      </w:r>
      <w:r w:rsidR="00AC1DD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DA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AC1DD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C1DDA">
        <w:rPr>
          <w:rFonts w:ascii="Times New Roman" w:hAnsi="Times New Roman" w:cs="Times New Roman"/>
          <w:sz w:val="24"/>
          <w:szCs w:val="24"/>
        </w:rPr>
        <w:t>konkretnoj</w:t>
      </w:r>
      <w:proofErr w:type="spellEnd"/>
      <w:r w:rsidR="00A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DA">
        <w:rPr>
          <w:rFonts w:ascii="Times New Roman" w:hAnsi="Times New Roman" w:cs="Times New Roman"/>
          <w:sz w:val="24"/>
          <w:szCs w:val="24"/>
        </w:rPr>
        <w:t>tvrtki</w:t>
      </w:r>
      <w:proofErr w:type="spellEnd"/>
      <w:r w:rsidR="002246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DDA" w:rsidRDefault="00AC1DDA" w:rsidP="00EE3E99">
      <w:pPr>
        <w:rPr>
          <w:rFonts w:ascii="Times New Roman" w:hAnsi="Times New Roman" w:cs="Times New Roman"/>
          <w:sz w:val="24"/>
          <w:szCs w:val="24"/>
        </w:rPr>
      </w:pPr>
    </w:p>
    <w:p w:rsidR="00AC1DDA" w:rsidRDefault="00AC1DDA" w:rsidP="00AC1DDA">
      <w:pPr>
        <w:pStyle w:val="Heading2"/>
      </w:pPr>
      <w:bookmarkStart w:id="7" w:name="_Toc422088119"/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tvrtci</w:t>
      </w:r>
      <w:bookmarkEnd w:id="7"/>
      <w:proofErr w:type="spellEnd"/>
    </w:p>
    <w:p w:rsidR="00AC1DDA" w:rsidRDefault="00857887" w:rsidP="00AC1DDA">
      <w:pPr>
        <w:pStyle w:val="Heading2"/>
      </w:pPr>
      <w:bookmarkStart w:id="8" w:name="_Toc422088120"/>
      <w:r>
        <w:rPr>
          <w:noProof/>
          <w:lang w:val="hr-HR" w:eastAsia="hr-HR"/>
        </w:rPr>
        <w:drawing>
          <wp:inline distT="0" distB="0" distL="0" distR="0">
            <wp:extent cx="5941270" cy="2486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AC1DDA" w:rsidRDefault="00AC1DDA" w:rsidP="00AC1DDA">
      <w:pPr>
        <w:spacing w:after="0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tvrtci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“</w:t>
      </w:r>
      <w:proofErr w:type="spellStart"/>
      <w:r>
        <w:t>donacije</w:t>
      </w:r>
      <w:proofErr w:type="spellEnd"/>
      <w:r>
        <w:t xml:space="preserve">”. Na </w:t>
      </w:r>
      <w:proofErr w:type="spellStart"/>
      <w:r>
        <w:t>njoj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tip </w:t>
      </w:r>
      <w:proofErr w:type="spellStart"/>
      <w:r>
        <w:t>tvrtke</w:t>
      </w:r>
      <w:proofErr w:type="spellEnd"/>
      <w:r>
        <w:t xml:space="preserve">, datum </w:t>
      </w:r>
      <w:proofErr w:type="spellStart"/>
      <w:r>
        <w:t>registracije</w:t>
      </w:r>
      <w:proofErr w:type="spellEnd"/>
      <w:r>
        <w:t xml:space="preserve">),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popustima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. Pod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iskustvima</w:t>
      </w:r>
      <w:proofErr w:type="spellEnd"/>
      <w:r>
        <w:t xml:space="preserve"> se </w:t>
      </w:r>
      <w:proofErr w:type="spellStart"/>
      <w:r>
        <w:t>smatraju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I </w:t>
      </w:r>
      <w:proofErr w:type="spellStart"/>
      <w:r>
        <w:t>ocjene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donacija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. </w:t>
      </w:r>
      <w:proofErr w:type="spellStart"/>
      <w:r>
        <w:t>Komentari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ocjenjivanje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anonimni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obuhavaćeni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laganom</w:t>
      </w:r>
      <w:proofErr w:type="spellEnd"/>
      <w:r>
        <w:t xml:space="preserve"> anti-</w:t>
      </w:r>
      <w:proofErr w:type="spellStart"/>
      <w:r>
        <w:t>spamm</w:t>
      </w:r>
      <w:proofErr w:type="spellEnd"/>
      <w:r>
        <w:t xml:space="preserve"> </w:t>
      </w:r>
      <w:proofErr w:type="spellStart"/>
      <w:r>
        <w:t>zaštitom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neregistrirani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komentirati</w:t>
      </w:r>
      <w:proofErr w:type="spellEnd"/>
      <w:r>
        <w:t xml:space="preserve"> I </w:t>
      </w:r>
      <w:proofErr w:type="spellStart"/>
      <w:r>
        <w:t>ocjenjivate</w:t>
      </w:r>
      <w:proofErr w:type="spellEnd"/>
      <w:r>
        <w:t xml:space="preserve"> </w:t>
      </w:r>
      <w:proofErr w:type="spellStart"/>
      <w:r>
        <w:t>tvrtke</w:t>
      </w:r>
      <w:proofErr w:type="spellEnd"/>
      <w:r>
        <w:t>.</w:t>
      </w:r>
    </w:p>
    <w:p w:rsidR="00AC1DDA" w:rsidRDefault="00AC1DDA" w:rsidP="00AC1DDA">
      <w:pPr>
        <w:spacing w:after="0"/>
      </w:pPr>
    </w:p>
    <w:p w:rsidR="00AC1DDA" w:rsidRDefault="00AC1DDA" w:rsidP="00AC1DDA">
      <w:pPr>
        <w:spacing w:after="0"/>
        <w:sectPr w:rsidR="00AC1DD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C1DDA" w:rsidRDefault="00AC1DDA" w:rsidP="00AC1DDA">
      <w:pPr>
        <w:pStyle w:val="Heading2"/>
      </w:pPr>
      <w:bookmarkStart w:id="9" w:name="_Toc422088121"/>
      <w:proofErr w:type="spellStart"/>
      <w:r>
        <w:lastRenderedPageBreak/>
        <w:t>Stranice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registrirane</w:t>
      </w:r>
      <w:proofErr w:type="spellEnd"/>
      <w:r>
        <w:t xml:space="preserve"> </w:t>
      </w:r>
      <w:proofErr w:type="spellStart"/>
      <w:r>
        <w:t>korisnike</w:t>
      </w:r>
      <w:bookmarkEnd w:id="9"/>
      <w:proofErr w:type="spellEnd"/>
    </w:p>
    <w:p w:rsidR="00516ACC" w:rsidRDefault="00516ACC" w:rsidP="00AC1DDA">
      <w:pPr>
        <w:spacing w:after="0"/>
      </w:pPr>
      <w:r>
        <w:t xml:space="preserve"> </w:t>
      </w:r>
    </w:p>
    <w:p w:rsidR="00AC1DDA" w:rsidRDefault="00AC1DDA" w:rsidP="00AC1DDA">
      <w:pPr>
        <w:spacing w:after="0"/>
      </w:pPr>
      <w:proofErr w:type="spellStart"/>
      <w:r>
        <w:t>Registracija</w:t>
      </w:r>
      <w:proofErr w:type="spellEnd"/>
      <w:r>
        <w:t xml:space="preserve"> je </w:t>
      </w:r>
      <w:proofErr w:type="spellStart"/>
      <w:r>
        <w:t>predviđena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donacije</w:t>
      </w:r>
      <w:proofErr w:type="spellEnd"/>
      <w:r>
        <w:t>.</w:t>
      </w:r>
    </w:p>
    <w:p w:rsidR="00AC1DDA" w:rsidRDefault="00AC1DDA" w:rsidP="00E925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1DDA" w:rsidRDefault="00AC1DDA" w:rsidP="00E925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2DE2" w:rsidRDefault="00692DE2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>
            <wp:extent cx="5937918" cy="21526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E2" w:rsidRDefault="00692DE2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>
            <wp:extent cx="5937918" cy="23526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jav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DA" w:rsidRDefault="00AC1DDA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Prijavljeni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izmjene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vezanih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je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korištenje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raspoloživo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ne.</w:t>
      </w:r>
    </w:p>
    <w:p w:rsidR="00692DE2" w:rsidRDefault="00692DE2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>
            <wp:extent cx="5943600" cy="2177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isnik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E2" w:rsidRDefault="00516ACC" w:rsidP="00EE3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Prijavljeni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uređivati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8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8DD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4F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8DD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="004F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8DD">
        <w:rPr>
          <w:rFonts w:ascii="Times New Roman" w:hAnsi="Times New Roman" w:cs="Times New Roman"/>
          <w:sz w:val="24"/>
          <w:szCs w:val="24"/>
        </w:rPr>
        <w:t>tvrtke</w:t>
      </w:r>
      <w:proofErr w:type="spellEnd"/>
      <w:r w:rsidR="004F78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  <w:sectPr w:rsidR="004F78D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92DE2" w:rsidRDefault="004F78DD" w:rsidP="004F78DD">
      <w:pPr>
        <w:pStyle w:val="Heading2"/>
      </w:pPr>
      <w:bookmarkStart w:id="10" w:name="_Toc422088122"/>
      <w:proofErr w:type="spellStart"/>
      <w:r>
        <w:lastRenderedPageBreak/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admina</w:t>
      </w:r>
      <w:bookmarkEnd w:id="10"/>
      <w:proofErr w:type="spellEnd"/>
    </w:p>
    <w:p w:rsidR="004F78DD" w:rsidRPr="004F78DD" w:rsidRDefault="004F78DD" w:rsidP="004F78DD">
      <w:proofErr w:type="spellStart"/>
      <w:r>
        <w:t>Kako</w:t>
      </w:r>
      <w:proofErr w:type="spellEnd"/>
      <w:r>
        <w:t xml:space="preserve"> ne bi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zlouporabe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I </w:t>
      </w:r>
      <w:proofErr w:type="spellStart"/>
      <w:r>
        <w:t>njenih</w:t>
      </w:r>
      <w:proofErr w:type="spellEnd"/>
      <w:r>
        <w:t xml:space="preserve"> </w:t>
      </w:r>
      <w:proofErr w:type="spellStart"/>
      <w:r>
        <w:t>dijelova</w:t>
      </w:r>
      <w:proofErr w:type="spellEnd"/>
      <w:r>
        <w:t xml:space="preserve"> </w:t>
      </w:r>
      <w:proofErr w:type="spellStart"/>
      <w:r>
        <w:t>uveden</w:t>
      </w:r>
      <w:proofErr w:type="spellEnd"/>
      <w:r>
        <w:t xml:space="preserve"> je I </w:t>
      </w:r>
      <w:proofErr w:type="spellStart"/>
      <w:r>
        <w:t>administrativni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rješavati</w:t>
      </w:r>
      <w:proofErr w:type="spellEnd"/>
      <w:r>
        <w:t xml:space="preserve"> problem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tvrtka</w:t>
      </w:r>
      <w:proofErr w:type="spellEnd"/>
      <w:r>
        <w:t>.</w:t>
      </w:r>
    </w:p>
    <w:p w:rsidR="00692DE2" w:rsidRDefault="00692DE2" w:rsidP="00EE3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hr-HR" w:eastAsia="hr-HR"/>
        </w:rPr>
        <w:drawing>
          <wp:inline distT="0" distB="0" distL="0" distR="0">
            <wp:extent cx="5943600" cy="174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E2" w:rsidRDefault="00692DE2" w:rsidP="00EE3E99">
      <w:pPr>
        <w:rPr>
          <w:rFonts w:ascii="Times New Roman" w:hAnsi="Times New Roman" w:cs="Times New Roman"/>
          <w:sz w:val="24"/>
          <w:szCs w:val="24"/>
        </w:rPr>
      </w:pPr>
    </w:p>
    <w:p w:rsidR="00516ACC" w:rsidRDefault="004F78DD" w:rsidP="00EE3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16ACC">
        <w:rPr>
          <w:rFonts w:ascii="Times New Roman" w:hAnsi="Times New Roman" w:cs="Times New Roman"/>
          <w:sz w:val="24"/>
          <w:szCs w:val="24"/>
        </w:rPr>
        <w:t>plikacija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jednostavna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korištenje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je bio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CC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516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87">
        <w:rPr>
          <w:rFonts w:ascii="Times New Roman" w:hAnsi="Times New Roman" w:cs="Times New Roman"/>
          <w:sz w:val="24"/>
          <w:szCs w:val="24"/>
        </w:rPr>
        <w:t>lakše</w:t>
      </w:r>
      <w:proofErr w:type="spellEnd"/>
      <w:r w:rsidR="0085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87">
        <w:rPr>
          <w:rFonts w:ascii="Times New Roman" w:hAnsi="Times New Roman" w:cs="Times New Roman"/>
          <w:sz w:val="24"/>
          <w:szCs w:val="24"/>
        </w:rPr>
        <w:t>snašli</w:t>
      </w:r>
      <w:proofErr w:type="spellEnd"/>
      <w:r w:rsidR="0085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5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87"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 w:rsidR="00857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87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="00857887">
        <w:rPr>
          <w:rFonts w:ascii="Times New Roman" w:hAnsi="Times New Roman" w:cs="Times New Roman"/>
          <w:sz w:val="24"/>
          <w:szCs w:val="24"/>
        </w:rPr>
        <w:t>.</w:t>
      </w:r>
    </w:p>
    <w:p w:rsidR="004F78DD" w:rsidRDefault="004F78DD" w:rsidP="00EE3E99">
      <w:pPr>
        <w:rPr>
          <w:rFonts w:ascii="Times New Roman" w:hAnsi="Times New Roman" w:cs="Times New Roman"/>
          <w:sz w:val="24"/>
          <w:szCs w:val="24"/>
        </w:rPr>
      </w:pPr>
    </w:p>
    <w:p w:rsidR="00857887" w:rsidRDefault="00857887" w:rsidP="00EE3E99">
      <w:pPr>
        <w:rPr>
          <w:rFonts w:ascii="Times New Roman" w:hAnsi="Times New Roman" w:cs="Times New Roman"/>
          <w:sz w:val="24"/>
          <w:szCs w:val="24"/>
        </w:rPr>
      </w:pPr>
    </w:p>
    <w:p w:rsidR="00EE3E99" w:rsidRDefault="00EE3E99" w:rsidP="00EE3E9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3101D" w:rsidRPr="00A3101D" w:rsidRDefault="00A3101D" w:rsidP="00EE3E99">
      <w:pPr>
        <w:rPr>
          <w:rFonts w:ascii="Times New Roman" w:hAnsi="Times New Roman" w:cs="Times New Roman"/>
          <w:sz w:val="24"/>
          <w:szCs w:val="24"/>
        </w:rPr>
      </w:pPr>
    </w:p>
    <w:sectPr w:rsidR="00A3101D" w:rsidRPr="00A31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4E" w:rsidRDefault="002E034E" w:rsidP="004F78DD">
      <w:pPr>
        <w:spacing w:after="0" w:line="240" w:lineRule="auto"/>
      </w:pPr>
      <w:r>
        <w:separator/>
      </w:r>
    </w:p>
  </w:endnote>
  <w:endnote w:type="continuationSeparator" w:id="0">
    <w:p w:rsidR="002E034E" w:rsidRDefault="002E034E" w:rsidP="004F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464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8DD" w:rsidRDefault="004F7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E9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F78DD" w:rsidRDefault="004F7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4E" w:rsidRDefault="002E034E" w:rsidP="004F78DD">
      <w:pPr>
        <w:spacing w:after="0" w:line="240" w:lineRule="auto"/>
      </w:pPr>
      <w:r>
        <w:separator/>
      </w:r>
    </w:p>
  </w:footnote>
  <w:footnote w:type="continuationSeparator" w:id="0">
    <w:p w:rsidR="002E034E" w:rsidRDefault="002E034E" w:rsidP="004F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72B"/>
    <w:multiLevelType w:val="hybridMultilevel"/>
    <w:tmpl w:val="8308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F01C3"/>
    <w:multiLevelType w:val="hybridMultilevel"/>
    <w:tmpl w:val="0D8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2C"/>
    <w:rsid w:val="00224615"/>
    <w:rsid w:val="002E034E"/>
    <w:rsid w:val="003707F1"/>
    <w:rsid w:val="004F78DD"/>
    <w:rsid w:val="00516ACC"/>
    <w:rsid w:val="00536BFA"/>
    <w:rsid w:val="00573F0F"/>
    <w:rsid w:val="00692DE2"/>
    <w:rsid w:val="00857887"/>
    <w:rsid w:val="00A3101D"/>
    <w:rsid w:val="00AC1DDA"/>
    <w:rsid w:val="00B25B2C"/>
    <w:rsid w:val="00E92562"/>
    <w:rsid w:val="00EE3E99"/>
    <w:rsid w:val="00EE6827"/>
    <w:rsid w:val="00F35483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5B238-888C-4C91-A9B1-7838632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25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5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7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8DD"/>
  </w:style>
  <w:style w:type="paragraph" w:styleId="Footer">
    <w:name w:val="footer"/>
    <w:basedOn w:val="Normal"/>
    <w:link w:val="FooterChar"/>
    <w:uiPriority w:val="99"/>
    <w:unhideWhenUsed/>
    <w:rsid w:val="004F7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DD"/>
  </w:style>
  <w:style w:type="paragraph" w:styleId="TOCHeading">
    <w:name w:val="TOC Heading"/>
    <w:basedOn w:val="Heading1"/>
    <w:next w:val="Normal"/>
    <w:uiPriority w:val="39"/>
    <w:unhideWhenUsed/>
    <w:qFormat/>
    <w:rsid w:val="004F78D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7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8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78D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6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38C1-2581-443D-B736-BD38ADD1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Microsoft account</cp:lastModifiedBy>
  <cp:revision>2</cp:revision>
  <dcterms:created xsi:type="dcterms:W3CDTF">2015-06-14T18:36:00Z</dcterms:created>
  <dcterms:modified xsi:type="dcterms:W3CDTF">2015-06-14T21:41:00Z</dcterms:modified>
</cp:coreProperties>
</file>