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1913099 软件工程 刘恒川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1913102 软件工程 刘伟杰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关于海贼王动漫的网站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课设分析和调研报告：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课设主题：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关于动漫——海贼王的网站，里面可以涵盖这部动漫的主要内容，对该动漫进行简要介绍，以及在该动漫中出现的人物、剧情、道具以及果实进行概要描述，提供在线观看平台，以及高清壁纸，并设计一个在线交流论坛，供浏览页面的游客畅所欲言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课设用户群体：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本网站旨在吸引对海贼王动漫感兴趣的，或者想要快速得到高清海贼王壁纸的人群。为他们提供一个可以刷剧，浏览剧情，在线讨论的平台。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课设可行性分析：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可以避免浏览多个页面，将该动漫所涉及的大部分内容聚集在一起供用户使用，省去用户翻阅其他网站的时间和精力，同时快速得到该动漫的所有概况。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劣势：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今动漫圈中，海贼王作为少数几个能够吸引大量目光的番剧，无疑会有许多大量类似网站存在供广大漫迷使用，所做网站或许与其他网站内容没有太大出入，且没有足够亮点供用户使用，该类型网站数量可能较多而且存在时间较长，竞争力比较大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机会与威胁：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漫作为当今发展尤其迅速的新兴影视作品，吸引了大量年轻观众，拥有庞大的忠实用户，如何吸引住广大用户的眼球，从而得到较高额浏览流量，成为各大网站不懈追求的目标。顺应青少年的喜好，是本网站立足的根本措施。丰富本站的内容，提高网站的质量，是本网站奋斗的目标之一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BE0F5"/>
    <w:multiLevelType w:val="singleLevel"/>
    <w:tmpl w:val="341BE0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95D50"/>
    <w:rsid w:val="04C95D50"/>
    <w:rsid w:val="10AA507A"/>
    <w:rsid w:val="362832E0"/>
    <w:rsid w:val="59426200"/>
    <w:rsid w:val="78F2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ajorEastAsia"/>
      <w:kern w:val="1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542</Words>
  <Characters>563</Characters>
  <Lines>0</Lines>
  <Paragraphs>0</Paragraphs>
  <TotalTime>651</TotalTime>
  <ScaleCrop>false</ScaleCrop>
  <LinksUpToDate>false</LinksUpToDate>
  <CharactersWithSpaces>566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2020-07-05T13:55:00Z</dcterms:created>
  <dc:creator>渡川</dc:creator>
  <cp:lastModifiedBy>渡川</cp:lastModifiedBy>
  <dcterms:modified xsi:type="dcterms:W3CDTF">2020-07-30T06:36:54Z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