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-1188720</wp:posOffset>
                </wp:positionH>
                <wp:positionV relativeFrom="paragraph">
                  <wp:posOffset>-944880</wp:posOffset>
                </wp:positionV>
                <wp:extent cx="7600315" cy="1587500"/>
                <wp:effectExtent l="0" t="0" r="0" b="12700"/>
                <wp:wrapNone/>
                <wp:docPr id="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00315" cy="1587500"/>
                        </a:xfrm>
                        <a:prstGeom prst="rect">
                          <a:avLst/>
                        </a:prstGeom>
                        <a:solidFill>
                          <a:srgbClr val="B4204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N w:val="0"/>
                              <w:spacing w:before="360" w:line="900" w:lineRule="exact"/>
                              <w:ind w:firstLine="846" w:firstLineChars="151"/>
                              <w:jc w:val="left"/>
                              <w:rPr>
                                <w:rFonts w:ascii="微软雅黑" w:hAnsi="微软雅黑" w:eastAsia="微软雅黑"/>
                                <w:bCs/>
                                <w:color w:val="C0C0C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FFFFFF"/>
                                <w:sz w:val="56"/>
                                <w:szCs w:val="80"/>
                                <w:lang w:eastAsia="zh-CN"/>
                              </w:rPr>
                              <w:t>个人简历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/>
                                <w:sz w:val="72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FFFFFF"/>
                                <w:sz w:val="72"/>
                                <w:szCs w:val="36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C0C0C0"/>
                                <w:sz w:val="32"/>
                                <w:szCs w:val="32"/>
                              </w:rPr>
                              <w:t>180 1000 1000</w:t>
                            </w:r>
                          </w:p>
                          <w:p>
                            <w:pPr>
                              <w:autoSpaceDN w:val="0"/>
                              <w:spacing w:line="900" w:lineRule="exact"/>
                              <w:ind w:firstLine="846" w:firstLineChars="151"/>
                              <w:jc w:val="left"/>
                              <w:rPr>
                                <w:rFonts w:ascii="微软雅黑" w:hAnsi="微软雅黑" w:eastAsia="微软雅黑" w:cs="微软雅黑"/>
                                <w:bCs/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FFFFFF"/>
                                <w:sz w:val="56"/>
                                <w:szCs w:val="80"/>
                                <w:lang w:val="en-US" w:eastAsia="zh-CN"/>
                              </w:rPr>
                              <w:t>Resume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Cs/>
                                <w:color w:val="FFFFFF"/>
                                <w:sz w:val="72"/>
                                <w:szCs w:val="80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C0C0C0"/>
                                <w:sz w:val="32"/>
                                <w:szCs w:val="32"/>
                              </w:rPr>
                              <w:t>office@microsoft.com</w:t>
                            </w:r>
                          </w:p>
                          <w:p>
                            <w:pPr>
                              <w:autoSpaceDN w:val="0"/>
                              <w:spacing w:before="141" w:after="141" w:line="900" w:lineRule="exact"/>
                              <w:rPr>
                                <w:rFonts w:ascii="微软雅黑" w:hAnsi="微软雅黑" w:eastAsia="微软雅黑"/>
                                <w:bCs/>
                                <w:color w:val="C0C0C0"/>
                                <w:sz w:val="56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o:spt="1" style="position:absolute;left:0pt;margin-left:-93.6pt;margin-top:-74.4pt;height:125pt;width:598.45pt;z-index:251659264;mso-width-relative:page;mso-height-relative:page;" fillcolor="#B4204D" filled="t" stroked="f" coordsize="21600,21600" o:gfxdata="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QD2UD2wAAAA4BAAAPAAAAAAAAAAEAIAAAACIAAABkcnMv&#10;ZG93bnJldi54bWxQSwECFAAUAAAACACHTuJAzWf08gACAADnAwAADgAAAAAAAAABACAAAAAqAQAA&#10;ZHJzL2Uyb0RvYy54bWxQSwUGAAAAAAYABgBZAQAAnA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utoSpaceDN w:val="0"/>
                        <w:spacing w:before="360" w:line="900" w:lineRule="exact"/>
                        <w:ind w:firstLine="846" w:firstLineChars="151"/>
                        <w:jc w:val="left"/>
                        <w:rPr>
                          <w:rFonts w:ascii="微软雅黑" w:hAnsi="微软雅黑" w:eastAsia="微软雅黑"/>
                          <w:bCs/>
                          <w:color w:val="C0C0C0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FFFFFF"/>
                          <w:sz w:val="56"/>
                          <w:szCs w:val="80"/>
                          <w:lang w:eastAsia="zh-CN"/>
                        </w:rPr>
                        <w:t>个人简历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FFFFFF"/>
                          <w:sz w:val="72"/>
                          <w:szCs w:val="36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FFFFFF"/>
                          <w:sz w:val="72"/>
                          <w:szCs w:val="36"/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C0C0C0"/>
                          <w:sz w:val="32"/>
                          <w:szCs w:val="32"/>
                        </w:rPr>
                        <w:t>180 1000 1000</w:t>
                      </w:r>
                    </w:p>
                    <w:p>
                      <w:pPr>
                        <w:autoSpaceDN w:val="0"/>
                        <w:spacing w:line="900" w:lineRule="exact"/>
                        <w:ind w:firstLine="846" w:firstLineChars="151"/>
                        <w:jc w:val="left"/>
                        <w:rPr>
                          <w:rFonts w:ascii="微软雅黑" w:hAnsi="微软雅黑" w:eastAsia="微软雅黑" w:cs="微软雅黑"/>
                          <w:bCs/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FFFFFF"/>
                          <w:sz w:val="56"/>
                          <w:szCs w:val="80"/>
                          <w:lang w:val="en-US" w:eastAsia="zh-CN"/>
                        </w:rPr>
                        <w:t>Resume</w:t>
                      </w:r>
                      <w:r>
                        <w:rPr>
                          <w:rFonts w:ascii="微软雅黑" w:hAnsi="微软雅黑" w:eastAsia="微软雅黑" w:cs="微软雅黑"/>
                          <w:bCs/>
                          <w:color w:val="FFFFFF"/>
                          <w:sz w:val="72"/>
                          <w:szCs w:val="80"/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C0C0C0"/>
                          <w:sz w:val="32"/>
                          <w:szCs w:val="32"/>
                        </w:rPr>
                        <w:t>office@microsoft.com</w:t>
                      </w:r>
                    </w:p>
                    <w:p>
                      <w:pPr>
                        <w:autoSpaceDN w:val="0"/>
                        <w:spacing w:before="141" w:after="141" w:line="900" w:lineRule="exact"/>
                        <w:rPr>
                          <w:rFonts w:ascii="微软雅黑" w:hAnsi="微软雅黑" w:eastAsia="微软雅黑"/>
                          <w:bCs/>
                          <w:color w:val="C0C0C0"/>
                          <w:sz w:val="56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/>
    </w:p>
    <w:p>
      <w:pPr/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-633095</wp:posOffset>
                </wp:positionH>
                <wp:positionV relativeFrom="paragraph">
                  <wp:posOffset>260350</wp:posOffset>
                </wp:positionV>
                <wp:extent cx="6599555" cy="8357870"/>
                <wp:effectExtent l="0" t="0" r="4445" b="0"/>
                <wp:wrapNone/>
                <wp:docPr id="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9555" cy="83576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99003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90033"/>
                                <w:sz w:val="28"/>
                                <w:szCs w:val="28"/>
                              </w:rPr>
                              <w:t>教育经历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20"/>
                              </w:rPr>
                              <w:t>2013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年</w:t>
                            </w:r>
                            <w:r>
                              <w:rPr>
                                <w:rFonts w:ascii="微软雅黑" w:hAnsi="微软雅黑" w:eastAsia="微软雅黑"/>
                                <w:sz w:val="20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 xml:space="preserve">月至今     </w:t>
                            </w:r>
                            <w:r>
                              <w:rPr>
                                <w:rFonts w:ascii="微软雅黑" w:hAnsi="微软雅黑" w:eastAsia="微软雅黑"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 xml:space="preserve">北京语言大学     管理与经济学院     MBA </w:t>
                            </w:r>
                            <w:r>
                              <w:rPr>
                                <w:rFonts w:ascii="微软雅黑" w:hAnsi="微软雅黑" w:eastAsia="微软雅黑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将于</w:t>
                            </w:r>
                            <w:r>
                              <w:rPr>
                                <w:rFonts w:ascii="微软雅黑" w:hAnsi="微软雅黑" w:eastAsia="微软雅黑"/>
                                <w:sz w:val="20"/>
                              </w:rPr>
                              <w:t>2016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年</w:t>
                            </w:r>
                            <w:r>
                              <w:rPr>
                                <w:rFonts w:ascii="微软雅黑" w:hAnsi="微软雅黑" w:eastAsia="微软雅黑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月毕业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20"/>
                              </w:rPr>
                              <w:t>2009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年</w:t>
                            </w:r>
                            <w:r>
                              <w:rPr>
                                <w:rFonts w:ascii="微软雅黑" w:hAnsi="微软雅黑" w:eastAsia="微软雅黑"/>
                                <w:sz w:val="20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月至</w:t>
                            </w:r>
                            <w:r>
                              <w:rPr>
                                <w:rFonts w:ascii="微软雅黑" w:hAnsi="微软雅黑" w:eastAsia="微软雅黑"/>
                                <w:sz w:val="20"/>
                              </w:rPr>
                              <w:t>2013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年</w:t>
                            </w:r>
                            <w:r>
                              <w:rPr>
                                <w:rFonts w:ascii="微软雅黑" w:hAnsi="微软雅黑" w:eastAsia="微软雅黑"/>
                                <w:sz w:val="20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 xml:space="preserve">月 </w:t>
                            </w:r>
                            <w:r>
                              <w:rPr>
                                <w:rFonts w:ascii="微软雅黑" w:hAnsi="微软雅黑" w:eastAsia="微软雅黑"/>
                                <w:sz w:val="20"/>
                              </w:rPr>
                              <w:t xml:space="preserve">  北京城市学院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 xml:space="preserve"> 经管学院        工商管理学士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99003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990033"/>
                                <w:sz w:val="28"/>
                                <w:szCs w:val="28"/>
                              </w:rPr>
                              <w:t>实习经历</w:t>
                            </w:r>
                          </w:p>
                          <w:p>
                            <w:pPr>
                              <w:pStyle w:val="6"/>
                              <w:tabs>
                                <w:tab w:val="left" w:pos="1985"/>
                                <w:tab w:val="left" w:pos="5529"/>
                              </w:tabs>
                              <w:spacing w:line="320" w:lineRule="exact"/>
                              <w:rPr>
                                <w:rFonts w:ascii="微软雅黑" w:hAnsi="微软雅黑" w:eastAsia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2014.9-2015.2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波士顿咨询公司（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BCG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）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 xml:space="preserve">助理实习生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 xml:space="preserve">      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参与多个领域国际、国内项目，独立进行网上资料快速搜寻、</w:t>
                            </w:r>
                            <w:r>
                              <w:rPr>
                                <w:rFonts w:ascii="微软雅黑" w:hAnsi="微软雅黑" w:eastAsia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PPT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制作、</w:t>
                            </w:r>
                            <w:r>
                              <w:rPr>
                                <w:rFonts w:ascii="微软雅黑" w:hAnsi="微软雅黑" w:eastAsia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Excel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统计分析、电话访谈中英文记录、巡店采访等工作，累积完成</w:t>
                            </w:r>
                            <w:r>
                              <w:rPr>
                                <w:rFonts w:ascii="微软雅黑" w:hAnsi="微软雅黑" w:eastAsia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250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个工作时。</w:t>
                            </w:r>
                          </w:p>
                          <w:p>
                            <w:pPr>
                              <w:pStyle w:val="6"/>
                              <w:tabs>
                                <w:tab w:val="left" w:pos="1985"/>
                                <w:tab w:val="left" w:pos="5529"/>
                              </w:tabs>
                              <w:spacing w:line="320" w:lineRule="exact"/>
                              <w:rPr>
                                <w:rFonts w:ascii="微软雅黑" w:hAnsi="微软雅黑" w:eastAsia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2014.6-2014.9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阿拉善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SEE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公益基金会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 xml:space="preserve">战略管理部实习生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 xml:space="preserve">      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环保类公募基金会，王石、任志强等企业家先后担任理事长指导工作。企业家会员</w:t>
                            </w:r>
                            <w:r>
                              <w:rPr>
                                <w:rFonts w:ascii="微软雅黑" w:hAnsi="微软雅黑" w:eastAsia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300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余名，资助体量</w:t>
                            </w:r>
                            <w:r>
                              <w:rPr>
                                <w:rFonts w:ascii="微软雅黑" w:hAnsi="微软雅黑" w:eastAsia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3000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余万人民币</w:t>
                            </w:r>
                            <w:r>
                              <w:rPr>
                                <w:rFonts w:ascii="微软雅黑" w:hAnsi="微软雅黑" w:eastAsia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年，累计支持</w:t>
                            </w:r>
                            <w:r>
                              <w:rPr>
                                <w:rFonts w:ascii="微软雅黑" w:hAnsi="微软雅黑" w:eastAsia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400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余家环保组织；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spacing w:after="75" w:line="320" w:lineRule="exact"/>
                              <w:rPr>
                                <w:rFonts w:ascii="微软雅黑" w:hAnsi="微软雅黑" w:eastAsia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向战管部经理汇报，协助项目管理、监测评估、人物访谈、会议记录等工作；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协助哈佛肯尼迪学院团队完成针对本基金会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标杆管理</w:t>
                            </w:r>
                            <w:r>
                              <w:rPr>
                                <w:rFonts w:ascii="微软雅黑" w:hAnsi="微软雅黑" w:eastAsia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”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咨询项目，独立调研并完成</w:t>
                            </w:r>
                            <w:r>
                              <w:rPr>
                                <w:rFonts w:ascii="微软雅黑" w:hAnsi="微软雅黑" w:eastAsia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治理结构</w:t>
                            </w:r>
                            <w:r>
                              <w:rPr>
                                <w:rFonts w:ascii="微软雅黑" w:hAnsi="微软雅黑" w:eastAsia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”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课题，撰写</w:t>
                            </w:r>
                            <w:r>
                              <w:rPr>
                                <w:rFonts w:ascii="微软雅黑" w:hAnsi="微软雅黑" w:eastAsia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万字分析报告并面向基金会全体做演讲汇报，并促成合作伙伴。</w:t>
                            </w:r>
                          </w:p>
                          <w:p>
                            <w:pPr>
                              <w:pStyle w:val="6"/>
                              <w:tabs>
                                <w:tab w:val="left" w:pos="1985"/>
                                <w:tab w:val="left" w:pos="5529"/>
                              </w:tabs>
                              <w:spacing w:line="320" w:lineRule="exact"/>
                              <w:rPr>
                                <w:rFonts w:ascii="微软雅黑" w:hAnsi="微软雅黑" w:eastAsia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2013.5-2013.8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新浪网人力资源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BP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 xml:space="preserve">实习生                     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spacing w:after="44" w:line="320" w:lineRule="exact"/>
                              <w:rPr>
                                <w:rFonts w:ascii="微软雅黑" w:hAnsi="微软雅黑" w:eastAsia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独立负责约</w:t>
                            </w:r>
                            <w:r>
                              <w:rPr>
                                <w:rFonts w:ascii="微软雅黑" w:hAnsi="微软雅黑" w:eastAsia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300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人规模的游戏事业部技术类岗位招聘、入职全流程；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spacing w:after="44" w:line="320" w:lineRule="exact"/>
                              <w:rPr>
                                <w:rFonts w:ascii="微软雅黑" w:hAnsi="微软雅黑" w:eastAsia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直接与项目经理一对一沟通并整理需求、电面候选人、与猎头对接，协调各方人员；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个月内经手</w:t>
                            </w:r>
                            <w:r>
                              <w:rPr>
                                <w:rFonts w:ascii="微软雅黑" w:hAnsi="微软雅黑" w:eastAsia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30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余人招聘并入职，并成功负责一位项目经理的</w:t>
                            </w:r>
                            <w:r>
                              <w:rPr>
                                <w:rFonts w:ascii="微软雅黑" w:hAnsi="微软雅黑" w:eastAsia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10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人团队。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99003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90033"/>
                                <w:sz w:val="28"/>
                                <w:szCs w:val="28"/>
                              </w:rPr>
                              <w:t>社会实践</w:t>
                            </w:r>
                          </w:p>
                          <w:p>
                            <w:pPr>
                              <w:pStyle w:val="6"/>
                              <w:tabs>
                                <w:tab w:val="left" w:pos="1985"/>
                                <w:tab w:val="left" w:pos="5529"/>
                              </w:tabs>
                              <w:spacing w:line="320" w:lineRule="exact"/>
                              <w:rPr>
                                <w:rFonts w:ascii="微软雅黑" w:hAnsi="微软雅黑" w:eastAsia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2009.9-2012.5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北京城市学院学生会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 xml:space="preserve">主席                      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担任主席期间，学生会规模达到</w:t>
                            </w:r>
                            <w:r>
                              <w:rPr>
                                <w:rFonts w:ascii="微软雅黑" w:hAnsi="微软雅黑" w:eastAsia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150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余人，统筹</w:t>
                            </w:r>
                            <w:r>
                              <w:rPr>
                                <w:rFonts w:ascii="微软雅黑" w:hAnsi="微软雅黑" w:eastAsia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个部门开展</w:t>
                            </w:r>
                            <w:r>
                              <w:rPr>
                                <w:rFonts w:ascii="微软雅黑" w:hAnsi="微软雅黑" w:eastAsia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50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余项活动，部门活跃度达</w:t>
                            </w:r>
                            <w:r>
                              <w:rPr>
                                <w:rFonts w:ascii="微软雅黑" w:hAnsi="微软雅黑" w:eastAsia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80%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带领部长零成本开展全国高校首创的三行情书比赛，</w:t>
                            </w:r>
                            <w:r>
                              <w:rPr>
                                <w:rFonts w:ascii="微软雅黑" w:hAnsi="微软雅黑" w:eastAsia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100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余张图片平均点击量达</w:t>
                            </w:r>
                            <w:r>
                              <w:rPr>
                                <w:rFonts w:ascii="微软雅黑" w:hAnsi="微软雅黑" w:eastAsia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万，吸引腾讯和扬子晚报报道，并制成明信片全校范围售卖</w:t>
                            </w:r>
                            <w:r>
                              <w:rPr>
                                <w:rFonts w:ascii="微软雅黑" w:hAnsi="微软雅黑" w:eastAsia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500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余套。</w:t>
                            </w:r>
                          </w:p>
                          <w:p>
                            <w:pPr>
                              <w:pStyle w:val="6"/>
                              <w:tabs>
                                <w:tab w:val="left" w:pos="1985"/>
                                <w:tab w:val="left" w:pos="5529"/>
                              </w:tabs>
                              <w:spacing w:line="320" w:lineRule="exact"/>
                              <w:rPr>
                                <w:rFonts w:ascii="微软雅黑" w:hAnsi="微软雅黑" w:eastAsia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2010.9-201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.5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北京市城市学院羽毛球队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队长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创建学院第一支羽毛球女队，改革组织架构，使男女队覆盖率从仅含大一到本科四个年级，建立完善的训练管理制度和财务制度；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与男队长合作带领球队进入北京市高校羽毛球赛</w:t>
                            </w:r>
                            <w:r>
                              <w:rPr>
                                <w:rFonts w:ascii="微软雅黑" w:hAnsi="微软雅黑" w:eastAsia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强。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99003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90033"/>
                                <w:sz w:val="28"/>
                                <w:szCs w:val="28"/>
                              </w:rPr>
                              <w:t>个人技能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line="320" w:lineRule="exact"/>
                              <w:rPr>
                                <w:rFonts w:ascii="微软雅黑" w:hAnsi="微软雅黑" w:eastAsia="微软雅黑"/>
                                <w:bCs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sz w:val="20"/>
                              </w:rPr>
                              <w:t>英语能力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sz w:val="20"/>
                              </w:rPr>
                              <w:t xml:space="preserve">     CET6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sz w:val="20"/>
                              </w:rPr>
                              <w:t>（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sz w:val="20"/>
                              </w:rPr>
                              <w:t>576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sz w:val="20"/>
                              </w:rPr>
                              <w:t>）；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line="320" w:lineRule="exact"/>
                              <w:rPr>
                                <w:rFonts w:ascii="微软雅黑" w:hAnsi="微软雅黑" w:eastAsia="微软雅黑"/>
                                <w:bCs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sz w:val="20"/>
                              </w:rPr>
                              <w:t>计算机能力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sz w:val="20"/>
                              </w:rPr>
                              <w:t>二级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sz w:val="20"/>
                              </w:rPr>
                              <w:t>C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sz w:val="20"/>
                              </w:rPr>
                              <w:t>语言，熟练操作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sz w:val="20"/>
                              </w:rPr>
                              <w:t>Word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sz w:val="20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sz w:val="20"/>
                              </w:rPr>
                              <w:t>Excel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sz w:val="20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sz w:val="20"/>
                              </w:rPr>
                              <w:t>PPT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sz w:val="20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sz w:val="20"/>
                              </w:rPr>
                              <w:t>Visio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sz w:val="20"/>
                              </w:rPr>
                              <w:t>等常用办公软件；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line="320" w:lineRule="exact"/>
                              <w:rPr>
                                <w:rFonts w:ascii="微软雅黑" w:hAnsi="微软雅黑" w:eastAsia="微软雅黑"/>
                                <w:bCs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sz w:val="20"/>
                              </w:rPr>
                              <w:t>专业能力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sz w:val="20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sz w:val="20"/>
                              </w:rPr>
                              <w:t>熟练使用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sz w:val="20"/>
                              </w:rPr>
                              <w:t>MATLAB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sz w:val="20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sz w:val="20"/>
                              </w:rPr>
                              <w:t>SPSS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sz w:val="20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sz w:val="20"/>
                              </w:rPr>
                              <w:t>SQL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sz w:val="20"/>
                              </w:rPr>
                              <w:t>等软件；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line="320" w:lineRule="exact"/>
                              <w:rPr>
                                <w:rFonts w:ascii="微软雅黑" w:hAnsi="微软雅黑" w:eastAsia="微软雅黑"/>
                                <w:bCs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sz w:val="20"/>
                              </w:rPr>
                              <w:t>专业特长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sz w:val="20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sz w:val="20"/>
                              </w:rPr>
                              <w:t>数学建模、物流规划与优化、数据分析、流程设计；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99003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90033"/>
                                <w:sz w:val="28"/>
                                <w:szCs w:val="28"/>
                              </w:rPr>
                              <w:t>个人评价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4"/>
                              </w:numPr>
                              <w:spacing w:before="0" w:after="0" w:line="320" w:lineRule="exact"/>
                              <w:ind w:right="0"/>
                              <w:contextualSpacing/>
                              <w:rPr>
                                <w:rFonts w:ascii="微软雅黑" w:hAnsi="微软雅黑" w:eastAsia="微软雅黑"/>
                                <w:bCs/>
                                <w:spacing w:val="0"/>
                                <w:kern w:val="2"/>
                                <w:sz w:val="20"/>
                                <w:lang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spacing w:val="0"/>
                                <w:kern w:val="2"/>
                                <w:sz w:val="20"/>
                                <w:lang w:bidi="ar-SA"/>
                              </w:rPr>
                              <w:t>严谨踏实，有责任心，做事有计划，善于管理时间，执行力强。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4"/>
                              </w:numPr>
                              <w:spacing w:before="0" w:after="0" w:line="320" w:lineRule="exact"/>
                              <w:ind w:right="0"/>
                              <w:contextualSpacing/>
                              <w:rPr>
                                <w:rFonts w:ascii="微软雅黑" w:hAnsi="微软雅黑" w:eastAsia="微软雅黑"/>
                                <w:bCs/>
                                <w:spacing w:val="0"/>
                                <w:kern w:val="2"/>
                                <w:sz w:val="20"/>
                                <w:lang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spacing w:val="0"/>
                                <w:kern w:val="2"/>
                                <w:sz w:val="20"/>
                                <w:lang w:bidi="ar-SA"/>
                              </w:rPr>
                              <w:t>协作能力强，有很强的团队意识，也有很强的独立性和适应能力。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4"/>
                              </w:numPr>
                              <w:spacing w:before="0" w:after="0" w:line="320" w:lineRule="exact"/>
                              <w:ind w:right="0"/>
                              <w:contextualSpacing/>
                              <w:rPr>
                                <w:rFonts w:ascii="微软雅黑" w:hAnsi="微软雅黑" w:eastAsia="微软雅黑"/>
                                <w:bCs/>
                                <w:spacing w:val="0"/>
                                <w:kern w:val="2"/>
                                <w:sz w:val="20"/>
                                <w:lang w:bidi="ar-SA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Cs/>
                                <w:spacing w:val="0"/>
                                <w:kern w:val="2"/>
                                <w:sz w:val="20"/>
                                <w:lang w:bidi="ar-SA"/>
                              </w:rPr>
                              <w:t>富有激情，积极主动参与集体活动，热爱各项体育运动。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-49.85pt;margin-top:20.5pt;height:658.1pt;width:519.65pt;z-index:251658240;mso-width-relative:page;mso-height-relative:page;" fillcolor="#FFFFFF" filled="t" stroked="f" coordsize="21600,21600" o:gfxdata="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EQnRhvZAAAACwEAAA8AAAAAAAAAAQAgAAAAIgAAAGRycy9k&#10;b3ducmV2LnhtbFBLAQIUABQAAAAIAIdO4kAazZeWAQIAAPADAAAOAAAAAAAAAAEAIAAAACgBAABk&#10;cnMvZTJvRG9jLnhtbFBLBQYAAAAABgAGAFkBAACb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color w:val="990033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90033"/>
                          <w:sz w:val="28"/>
                          <w:szCs w:val="28"/>
                        </w:rPr>
                        <w:t>教育经历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20" w:lineRule="exact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ascii="微软雅黑" w:hAnsi="微软雅黑" w:eastAsia="微软雅黑"/>
                          <w:sz w:val="20"/>
                        </w:rPr>
                        <w:t>2013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年</w:t>
                      </w:r>
                      <w:r>
                        <w:rPr>
                          <w:rFonts w:ascii="微软雅黑" w:hAnsi="微软雅黑" w:eastAsia="微软雅黑"/>
                          <w:sz w:val="20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 xml:space="preserve">月至今     </w:t>
                      </w:r>
                      <w:r>
                        <w:rPr>
                          <w:rFonts w:ascii="微软雅黑" w:hAnsi="微软雅黑" w:eastAsia="微软雅黑"/>
                          <w:sz w:val="20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 xml:space="preserve">北京语言大学     管理与经济学院     MBA </w:t>
                      </w:r>
                      <w:r>
                        <w:rPr>
                          <w:rFonts w:ascii="微软雅黑" w:hAnsi="微软雅黑" w:eastAsia="微软雅黑"/>
                          <w:sz w:val="20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将于</w:t>
                      </w:r>
                      <w:r>
                        <w:rPr>
                          <w:rFonts w:ascii="微软雅黑" w:hAnsi="微软雅黑" w:eastAsia="微软雅黑"/>
                          <w:sz w:val="20"/>
                        </w:rPr>
                        <w:t>2016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年</w:t>
                      </w:r>
                      <w:r>
                        <w:rPr>
                          <w:rFonts w:ascii="微软雅黑" w:hAnsi="微软雅黑" w:eastAsia="微软雅黑"/>
                          <w:sz w:val="20"/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月毕业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20" w:lineRule="exact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ascii="微软雅黑" w:hAnsi="微软雅黑" w:eastAsia="微软雅黑"/>
                          <w:sz w:val="20"/>
                        </w:rPr>
                        <w:t>2009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年</w:t>
                      </w:r>
                      <w:r>
                        <w:rPr>
                          <w:rFonts w:ascii="微软雅黑" w:hAnsi="微软雅黑" w:eastAsia="微软雅黑"/>
                          <w:sz w:val="20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月至</w:t>
                      </w:r>
                      <w:r>
                        <w:rPr>
                          <w:rFonts w:ascii="微软雅黑" w:hAnsi="微软雅黑" w:eastAsia="微软雅黑"/>
                          <w:sz w:val="20"/>
                        </w:rPr>
                        <w:t>2013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年</w:t>
                      </w:r>
                      <w:r>
                        <w:rPr>
                          <w:rFonts w:ascii="微软雅黑" w:hAnsi="微软雅黑" w:eastAsia="微软雅黑"/>
                          <w:sz w:val="20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 xml:space="preserve">月 </w:t>
                      </w:r>
                      <w:r>
                        <w:rPr>
                          <w:rFonts w:ascii="微软雅黑" w:hAnsi="微软雅黑" w:eastAsia="微软雅黑"/>
                          <w:sz w:val="20"/>
                        </w:rPr>
                        <w:t xml:space="preserve">  北京城市学院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sz w:val="20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 xml:space="preserve"> 经管学院        工商管理学士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color w:val="990033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990033"/>
                          <w:sz w:val="28"/>
                          <w:szCs w:val="28"/>
                        </w:rPr>
                        <w:t>实习经历</w:t>
                      </w:r>
                    </w:p>
                    <w:p>
                      <w:pPr>
                        <w:pStyle w:val="6"/>
                        <w:tabs>
                          <w:tab w:val="left" w:pos="1985"/>
                          <w:tab w:val="left" w:pos="5529"/>
                        </w:tabs>
                        <w:spacing w:line="320" w:lineRule="exact"/>
                        <w:rPr>
                          <w:rFonts w:ascii="微软雅黑" w:hAnsi="微软雅黑" w:eastAsia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>2014.9-2015.2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>波士顿咨询公司（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>BCG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>）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 xml:space="preserve">助理实习生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 xml:space="preserve">      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spacing w:line="320" w:lineRule="exact"/>
                        <w:rPr>
                          <w:rFonts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参与多个领域国际、国内项目，独立进行网上资料快速搜寻、</w:t>
                      </w:r>
                      <w:r>
                        <w:rPr>
                          <w:rFonts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PPT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制作、</w:t>
                      </w:r>
                      <w:r>
                        <w:rPr>
                          <w:rFonts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Excel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统计分析、电话访谈中英文记录、巡店采访等工作，累积完成</w:t>
                      </w:r>
                      <w:r>
                        <w:rPr>
                          <w:rFonts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250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个工作时。</w:t>
                      </w:r>
                    </w:p>
                    <w:p>
                      <w:pPr>
                        <w:pStyle w:val="6"/>
                        <w:tabs>
                          <w:tab w:val="left" w:pos="1985"/>
                          <w:tab w:val="left" w:pos="5529"/>
                        </w:tabs>
                        <w:spacing w:line="320" w:lineRule="exact"/>
                        <w:rPr>
                          <w:rFonts w:ascii="微软雅黑" w:hAnsi="微软雅黑" w:eastAsia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>2014.6-2014.9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>阿拉善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>SEE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>公益基金会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 xml:space="preserve">战略管理部实习生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 xml:space="preserve">      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spacing w:line="320" w:lineRule="exact"/>
                        <w:rPr>
                          <w:rFonts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环保类公募基金会，王石、任志强等企业家先后担任理事长指导工作。企业家会员</w:t>
                      </w:r>
                      <w:r>
                        <w:rPr>
                          <w:rFonts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300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余名，资助体量</w:t>
                      </w:r>
                      <w:r>
                        <w:rPr>
                          <w:rFonts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3000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余万人民币</w:t>
                      </w:r>
                      <w:r>
                        <w:rPr>
                          <w:rFonts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年，累计支持</w:t>
                      </w:r>
                      <w:r>
                        <w:rPr>
                          <w:rFonts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400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余家环保组织；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spacing w:after="75" w:line="320" w:lineRule="exact"/>
                        <w:rPr>
                          <w:rFonts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向战管部经理汇报，协助项目管理、监测评估、人物访谈、会议记录等工作；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spacing w:line="320" w:lineRule="exact"/>
                        <w:rPr>
                          <w:rFonts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协助哈佛肯尼迪学院团队完成针对本基金会</w:t>
                      </w:r>
                      <w:r>
                        <w:rPr>
                          <w:rFonts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“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标杆管理</w:t>
                      </w:r>
                      <w:r>
                        <w:rPr>
                          <w:rFonts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”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咨询项目，独立调研并完成</w:t>
                      </w:r>
                      <w:r>
                        <w:rPr>
                          <w:rFonts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“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治理结构</w:t>
                      </w:r>
                      <w:r>
                        <w:rPr>
                          <w:rFonts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”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课题，撰写</w:t>
                      </w:r>
                      <w:r>
                        <w:rPr>
                          <w:rFonts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万字分析报告并面向基金会全体做演讲汇报，并促成合作伙伴。</w:t>
                      </w:r>
                    </w:p>
                    <w:p>
                      <w:pPr>
                        <w:pStyle w:val="6"/>
                        <w:tabs>
                          <w:tab w:val="left" w:pos="1985"/>
                          <w:tab w:val="left" w:pos="5529"/>
                        </w:tabs>
                        <w:spacing w:line="320" w:lineRule="exact"/>
                        <w:rPr>
                          <w:rFonts w:ascii="微软雅黑" w:hAnsi="微软雅黑" w:eastAsia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>2013.5-2013.8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>新浪网人力资源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>BP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 xml:space="preserve">实习生                     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spacing w:after="44" w:line="320" w:lineRule="exact"/>
                        <w:rPr>
                          <w:rFonts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独立负责约</w:t>
                      </w:r>
                      <w:r>
                        <w:rPr>
                          <w:rFonts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300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人规模的游戏事业部技术类岗位招聘、入职全流程；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spacing w:after="44" w:line="320" w:lineRule="exact"/>
                        <w:rPr>
                          <w:rFonts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直接与项目经理一对一沟通并整理需求、电面候选人、与猎头对接，协调各方人员；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spacing w:line="320" w:lineRule="exact"/>
                        <w:rPr>
                          <w:rFonts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个月内经手</w:t>
                      </w:r>
                      <w:r>
                        <w:rPr>
                          <w:rFonts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30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余人招聘并入职，并成功负责一位项目经理的</w:t>
                      </w:r>
                      <w:r>
                        <w:rPr>
                          <w:rFonts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10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人团队。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color w:val="990033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90033"/>
                          <w:sz w:val="28"/>
                          <w:szCs w:val="28"/>
                        </w:rPr>
                        <w:t>社会实践</w:t>
                      </w:r>
                    </w:p>
                    <w:p>
                      <w:pPr>
                        <w:pStyle w:val="6"/>
                        <w:tabs>
                          <w:tab w:val="left" w:pos="1985"/>
                          <w:tab w:val="left" w:pos="5529"/>
                        </w:tabs>
                        <w:spacing w:line="320" w:lineRule="exact"/>
                        <w:rPr>
                          <w:rFonts w:ascii="微软雅黑" w:hAnsi="微软雅黑" w:eastAsia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>2009.9-2012.5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>北京城市学院学生会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 xml:space="preserve">主席                      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spacing w:line="320" w:lineRule="exact"/>
                        <w:rPr>
                          <w:rFonts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担任主席期间，学生会规模达到</w:t>
                      </w:r>
                      <w:r>
                        <w:rPr>
                          <w:rFonts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150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余人，统筹</w:t>
                      </w:r>
                      <w:r>
                        <w:rPr>
                          <w:rFonts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个部门开展</w:t>
                      </w:r>
                      <w:r>
                        <w:rPr>
                          <w:rFonts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50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余项活动，部门活跃度达</w:t>
                      </w:r>
                      <w:r>
                        <w:rPr>
                          <w:rFonts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80%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spacing w:line="320" w:lineRule="exact"/>
                        <w:rPr>
                          <w:rFonts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带领部长零成本开展全国高校首创的三行情书比赛，</w:t>
                      </w:r>
                      <w:r>
                        <w:rPr>
                          <w:rFonts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100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余张图片平均点击量达</w:t>
                      </w:r>
                      <w:r>
                        <w:rPr>
                          <w:rFonts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万，吸引腾讯和扬子晚报报道，并制成明信片全校范围售卖</w:t>
                      </w:r>
                      <w:r>
                        <w:rPr>
                          <w:rFonts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500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余套。</w:t>
                      </w:r>
                    </w:p>
                    <w:p>
                      <w:pPr>
                        <w:pStyle w:val="6"/>
                        <w:tabs>
                          <w:tab w:val="left" w:pos="1985"/>
                          <w:tab w:val="left" w:pos="5529"/>
                        </w:tabs>
                        <w:spacing w:line="320" w:lineRule="exact"/>
                        <w:rPr>
                          <w:rFonts w:ascii="微软雅黑" w:hAnsi="微软雅黑" w:eastAsia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>2010.9-201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"/>
                          <w:sz w:val="20"/>
                          <w:szCs w:val="20"/>
                          <w:lang w:val="en-US" w:eastAsia="zh-CN"/>
                        </w:rPr>
                        <w:t>6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>.5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>北京市城市学院羽毛球队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>队长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spacing w:line="320" w:lineRule="exact"/>
                        <w:rPr>
                          <w:rFonts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创建学院第一支羽毛球女队，改革组织架构，使男女队覆盖率从仅含大一到本科四个年级，建立完善的训练管理制度和财务制度；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spacing w:line="320" w:lineRule="exact"/>
                        <w:rPr>
                          <w:rFonts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与男队长合作带领球队进入北京市高校羽毛球赛</w:t>
                      </w:r>
                      <w:r>
                        <w:rPr>
                          <w:rFonts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0"/>
                          <w:szCs w:val="20"/>
                        </w:rPr>
                        <w:t>强。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color w:val="990033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90033"/>
                          <w:sz w:val="28"/>
                          <w:szCs w:val="28"/>
                        </w:rPr>
                        <w:t>个人技能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pacing w:line="320" w:lineRule="exact"/>
                        <w:rPr>
                          <w:rFonts w:ascii="微软雅黑" w:hAnsi="微软雅黑" w:eastAsia="微软雅黑"/>
                          <w:bCs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sz w:val="20"/>
                        </w:rPr>
                        <w:t>英语能力</w:t>
                      </w:r>
                      <w:r>
                        <w:rPr>
                          <w:rFonts w:ascii="微软雅黑" w:hAnsi="微软雅黑" w:eastAsia="微软雅黑"/>
                          <w:bCs/>
                          <w:sz w:val="20"/>
                        </w:rPr>
                        <w:t xml:space="preserve">     CET6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sz w:val="20"/>
                        </w:rPr>
                        <w:t>（</w:t>
                      </w:r>
                      <w:r>
                        <w:rPr>
                          <w:rFonts w:ascii="微软雅黑" w:hAnsi="微软雅黑" w:eastAsia="微软雅黑"/>
                          <w:bCs/>
                          <w:sz w:val="20"/>
                        </w:rPr>
                        <w:t>576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sz w:val="20"/>
                        </w:rPr>
                        <w:t>）；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pacing w:line="320" w:lineRule="exact"/>
                        <w:rPr>
                          <w:rFonts w:ascii="微软雅黑" w:hAnsi="微软雅黑" w:eastAsia="微软雅黑"/>
                          <w:bCs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sz w:val="20"/>
                        </w:rPr>
                        <w:t>计算机能力</w:t>
                      </w:r>
                      <w:r>
                        <w:rPr>
                          <w:rFonts w:ascii="微软雅黑" w:hAnsi="微软雅黑" w:eastAsia="微软雅黑"/>
                          <w:bCs/>
                          <w:sz w:val="20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sz w:val="20"/>
                        </w:rPr>
                        <w:t>二级</w:t>
                      </w:r>
                      <w:r>
                        <w:rPr>
                          <w:rFonts w:ascii="微软雅黑" w:hAnsi="微软雅黑" w:eastAsia="微软雅黑"/>
                          <w:bCs/>
                          <w:sz w:val="20"/>
                        </w:rPr>
                        <w:t>C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sz w:val="20"/>
                        </w:rPr>
                        <w:t>语言，熟练操作</w:t>
                      </w:r>
                      <w:r>
                        <w:rPr>
                          <w:rFonts w:ascii="微软雅黑" w:hAnsi="微软雅黑" w:eastAsia="微软雅黑"/>
                          <w:bCs/>
                          <w:sz w:val="20"/>
                        </w:rPr>
                        <w:t>Word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sz w:val="20"/>
                        </w:rPr>
                        <w:t>、</w:t>
                      </w:r>
                      <w:r>
                        <w:rPr>
                          <w:rFonts w:ascii="微软雅黑" w:hAnsi="微软雅黑" w:eastAsia="微软雅黑"/>
                          <w:bCs/>
                          <w:sz w:val="20"/>
                        </w:rPr>
                        <w:t>Excel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sz w:val="20"/>
                        </w:rPr>
                        <w:t>、</w:t>
                      </w:r>
                      <w:r>
                        <w:rPr>
                          <w:rFonts w:ascii="微软雅黑" w:hAnsi="微软雅黑" w:eastAsia="微软雅黑"/>
                          <w:bCs/>
                          <w:sz w:val="20"/>
                        </w:rPr>
                        <w:t>PPT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sz w:val="20"/>
                        </w:rPr>
                        <w:t>、</w:t>
                      </w:r>
                      <w:r>
                        <w:rPr>
                          <w:rFonts w:ascii="微软雅黑" w:hAnsi="微软雅黑" w:eastAsia="微软雅黑"/>
                          <w:bCs/>
                          <w:sz w:val="20"/>
                        </w:rPr>
                        <w:t>Visio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sz w:val="20"/>
                        </w:rPr>
                        <w:t>等常用办公软件；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pacing w:line="320" w:lineRule="exact"/>
                        <w:rPr>
                          <w:rFonts w:ascii="微软雅黑" w:hAnsi="微软雅黑" w:eastAsia="微软雅黑"/>
                          <w:bCs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sz w:val="20"/>
                        </w:rPr>
                        <w:t>专业能力</w:t>
                      </w:r>
                      <w:r>
                        <w:rPr>
                          <w:rFonts w:ascii="微软雅黑" w:hAnsi="微软雅黑" w:eastAsia="微软雅黑"/>
                          <w:bCs/>
                          <w:sz w:val="20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sz w:val="20"/>
                        </w:rPr>
                        <w:t>熟练使用</w:t>
                      </w:r>
                      <w:r>
                        <w:rPr>
                          <w:rFonts w:ascii="微软雅黑" w:hAnsi="微软雅黑" w:eastAsia="微软雅黑"/>
                          <w:bCs/>
                          <w:sz w:val="20"/>
                        </w:rPr>
                        <w:t>MATLAB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sz w:val="20"/>
                        </w:rPr>
                        <w:t>、</w:t>
                      </w:r>
                      <w:r>
                        <w:rPr>
                          <w:rFonts w:ascii="微软雅黑" w:hAnsi="微软雅黑" w:eastAsia="微软雅黑"/>
                          <w:bCs/>
                          <w:sz w:val="20"/>
                        </w:rPr>
                        <w:t>SPSS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sz w:val="20"/>
                        </w:rPr>
                        <w:t>、</w:t>
                      </w:r>
                      <w:r>
                        <w:rPr>
                          <w:rFonts w:ascii="微软雅黑" w:hAnsi="微软雅黑" w:eastAsia="微软雅黑"/>
                          <w:bCs/>
                          <w:sz w:val="20"/>
                        </w:rPr>
                        <w:t>SQL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sz w:val="20"/>
                        </w:rPr>
                        <w:t>等软件；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pacing w:line="320" w:lineRule="exact"/>
                        <w:rPr>
                          <w:rFonts w:ascii="微软雅黑" w:hAnsi="微软雅黑" w:eastAsia="微软雅黑"/>
                          <w:bCs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sz w:val="20"/>
                        </w:rPr>
                        <w:t>专业特长</w:t>
                      </w:r>
                      <w:r>
                        <w:rPr>
                          <w:rFonts w:ascii="微软雅黑" w:hAnsi="微软雅黑" w:eastAsia="微软雅黑"/>
                          <w:bCs/>
                          <w:sz w:val="20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sz w:val="20"/>
                        </w:rPr>
                        <w:t>数学建模、物流规划与优化、数据分析、流程设计；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color w:val="990033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90033"/>
                          <w:sz w:val="28"/>
                          <w:szCs w:val="28"/>
                        </w:rPr>
                        <w:t>个人评价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4"/>
                        </w:numPr>
                        <w:spacing w:before="0" w:after="0" w:line="320" w:lineRule="exact"/>
                        <w:ind w:right="0"/>
                        <w:contextualSpacing/>
                        <w:rPr>
                          <w:rFonts w:ascii="微软雅黑" w:hAnsi="微软雅黑" w:eastAsia="微软雅黑"/>
                          <w:bCs/>
                          <w:spacing w:val="0"/>
                          <w:kern w:val="2"/>
                          <w:sz w:val="20"/>
                          <w:lang w:bidi="ar-SA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spacing w:val="0"/>
                          <w:kern w:val="2"/>
                          <w:sz w:val="20"/>
                          <w:lang w:bidi="ar-SA"/>
                        </w:rPr>
                        <w:t>严谨踏实，有责任心，做事有计划，善于管理时间，执行力强。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4"/>
                        </w:numPr>
                        <w:spacing w:before="0" w:after="0" w:line="320" w:lineRule="exact"/>
                        <w:ind w:right="0"/>
                        <w:contextualSpacing/>
                        <w:rPr>
                          <w:rFonts w:ascii="微软雅黑" w:hAnsi="微软雅黑" w:eastAsia="微软雅黑"/>
                          <w:bCs/>
                          <w:spacing w:val="0"/>
                          <w:kern w:val="2"/>
                          <w:sz w:val="20"/>
                          <w:lang w:bidi="ar-SA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spacing w:val="0"/>
                          <w:kern w:val="2"/>
                          <w:sz w:val="20"/>
                          <w:lang w:bidi="ar-SA"/>
                        </w:rPr>
                        <w:t>协作能力强，有很强的团队意识，也有很强的独立性和适应能力。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4"/>
                        </w:numPr>
                        <w:spacing w:before="0" w:after="0" w:line="320" w:lineRule="exact"/>
                        <w:ind w:right="0"/>
                        <w:contextualSpacing/>
                        <w:rPr>
                          <w:rFonts w:ascii="微软雅黑" w:hAnsi="微软雅黑" w:eastAsia="微软雅黑"/>
                          <w:bCs/>
                          <w:spacing w:val="0"/>
                          <w:kern w:val="2"/>
                          <w:sz w:val="20"/>
                          <w:lang w:bidi="ar-SA"/>
                        </w:rPr>
                      </w:pPr>
                      <w:r>
                        <w:rPr>
                          <w:rFonts w:ascii="微软雅黑" w:hAnsi="微软雅黑" w:eastAsia="微软雅黑"/>
                          <w:bCs/>
                          <w:spacing w:val="0"/>
                          <w:kern w:val="2"/>
                          <w:sz w:val="20"/>
                          <w:lang w:bidi="ar-SA"/>
                        </w:rPr>
                        <w:t>富有激情，积极主动参与集体活动，热爱各项体育运动。</w:t>
                      </w:r>
                    </w:p>
                  </w:txbxContent>
                </v:textbox>
              </v:shape>
            </w:pict>
          </mc:Fallback>
        </mc:AlternateConten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tabs>
          <w:tab w:val="left" w:pos="2143"/>
        </w:tabs>
        <w:jc w:val="left"/>
      </w:pPr>
      <w:r>
        <w:rPr>
          <w:rFonts w:hint="eastAsia"/>
        </w:rPr>
        <w:tab/>
      </w:r>
    </w:p>
    <w:p>
      <w:pPr/>
    </w:p>
    <w:p>
      <w:pPr/>
    </w:p>
    <w:p>
      <w:pPr>
        <w:jc w:val="right"/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-1157605</wp:posOffset>
                </wp:positionH>
                <wp:positionV relativeFrom="paragraph">
                  <wp:posOffset>6339840</wp:posOffset>
                </wp:positionV>
                <wp:extent cx="7600315" cy="489585"/>
                <wp:effectExtent l="0" t="0" r="0" b="0"/>
                <wp:wrapNone/>
                <wp:docPr id="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00315" cy="489731"/>
                        </a:xfrm>
                        <a:prstGeom prst="rect">
                          <a:avLst/>
                        </a:prstGeom>
                        <a:solidFill>
                          <a:srgbClr val="B4204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91.15pt;margin-top:499.2pt;height:38.55pt;width:598.45pt;z-index:251658240;mso-width-relative:page;mso-height-relative:page;" fillcolor="#B4204D" filled="t" stroked="f" coordsize="21600,21600" o:gfxdata="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UwIbB90AAAAOAQAADwAAAAAAAAABACAAAAAiAAAAZHJzL2Rvd25y&#10;ZXYueG1sUEsBAhQAFAAAAAgAh07iQKQNlKr5AQAA2wMAAA4AAAAAAAAAAQAgAAAALAEAAGRycy9l&#10;Mm9Eb2MueG1sUEsFBgAAAAAGAAYAWQEAAJc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765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8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ngXian Light">
    <w:altName w:val="hakuyoxingshu7000"/>
    <w:panose1 w:val="02010600030101010101"/>
    <w:charset w:val="88"/>
    <w:family w:val="auto"/>
    <w:pitch w:val="default"/>
    <w:sig w:usb0="00000000" w:usb1="00000000" w:usb2="00000016" w:usb3="00000000" w:csb0="0014000F" w:csb1="00000000"/>
  </w:font>
  <w:font w:name="DengXian">
    <w:altName w:val="hakuyoxingshu7000"/>
    <w:panose1 w:val="02010600030101010101"/>
    <w:charset w:val="88"/>
    <w:family w:val="auto"/>
    <w:pitch w:val="default"/>
    <w:sig w:usb0="00000000" w:usb1="00000000" w:usb2="00000016" w:usb3="00000000" w:csb0="0014000F" w:csb1="00000000"/>
  </w:font>
  <w:font w:name="hakuyoxingshu7000">
    <w:panose1 w:val="02000600000000000000"/>
    <w:charset w:val="00"/>
    <w:family w:val="auto"/>
    <w:pitch w:val="default"/>
    <w:sig w:usb0="FFFFFFFF" w:usb1="E9FFFFFF" w:usb2="0000003F" w:usb3="00000000" w:csb0="603F00FF" w:csb1="FFFF0000"/>
  </w:font>
  <w:font w:name="hakuyoxingshu7000">
    <w:panose1 w:val="02000600000000000000"/>
    <w:charset w:val="00"/>
    <w:family w:val="auto"/>
    <w:pitch w:val="default"/>
    <w:sig w:usb0="FFFFFFFF" w:usb1="E9FFFFFF" w:usb2="0000003F" w:usb3="00000000" w:csb0="603F00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076316597">
    <w:nsid w:val="7BC213B5"/>
    <w:multiLevelType w:val="multilevel"/>
    <w:tmpl w:val="7BC213B5"/>
    <w:lvl w:ilvl="0" w:tentative="1">
      <w:start w:val="1"/>
      <w:numFmt w:val="bullet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96933220">
    <w:nsid w:val="35761D64"/>
    <w:multiLevelType w:val="multilevel"/>
    <w:tmpl w:val="35761D64"/>
    <w:lvl w:ilvl="0" w:tentative="1">
      <w:start w:val="1"/>
      <w:numFmt w:val="bullet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306854785">
    <w:nsid w:val="4DE50581"/>
    <w:multiLevelType w:val="multilevel"/>
    <w:tmpl w:val="4DE50581"/>
    <w:lvl w:ilvl="0" w:tentative="1">
      <w:start w:val="1"/>
      <w:numFmt w:val="bullet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599024225">
    <w:nsid w:val="5F4F2C61"/>
    <w:multiLevelType w:val="multilevel"/>
    <w:tmpl w:val="5F4F2C61"/>
    <w:lvl w:ilvl="0" w:tentative="1">
      <w:start w:val="1"/>
      <w:numFmt w:val="bullet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306854785"/>
  </w:num>
  <w:num w:numId="2">
    <w:abstractNumId w:val="896933220"/>
  </w:num>
  <w:num w:numId="3">
    <w:abstractNumId w:val="2076316597"/>
  </w:num>
  <w:num w:numId="4">
    <w:abstractNumId w:val="15990242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63CFB"/>
    <w:rsid w:val="00094986"/>
    <w:rsid w:val="000C2C43"/>
    <w:rsid w:val="00104CA2"/>
    <w:rsid w:val="00172A27"/>
    <w:rsid w:val="001B34F5"/>
    <w:rsid w:val="003D4D82"/>
    <w:rsid w:val="00417BCB"/>
    <w:rsid w:val="00485FA8"/>
    <w:rsid w:val="004D4FD2"/>
    <w:rsid w:val="00594B58"/>
    <w:rsid w:val="0071089C"/>
    <w:rsid w:val="008322F4"/>
    <w:rsid w:val="008514F7"/>
    <w:rsid w:val="009223B3"/>
    <w:rsid w:val="00984D3B"/>
    <w:rsid w:val="00A4565E"/>
    <w:rsid w:val="00C51C8D"/>
    <w:rsid w:val="00CD7F2E"/>
    <w:rsid w:val="00D35F20"/>
    <w:rsid w:val="00DF33E1"/>
    <w:rsid w:val="00E713C9"/>
    <w:rsid w:val="00F37D04"/>
    <w:rsid w:val="00FA247A"/>
    <w:rsid w:val="00FC70BC"/>
    <w:rsid w:val="00FF746D"/>
    <w:rsid w:val="323877D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6">
    <w:name w:val="Default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color w:val="000000"/>
      <w:sz w:val="24"/>
      <w:szCs w:val="24"/>
      <w:lang w:val="en-US" w:eastAsia="zh-CN" w:bidi="ar-SA"/>
    </w:rPr>
  </w:style>
  <w:style w:type="paragraph" w:customStyle="1" w:styleId="7">
    <w:name w:val="List Paragraph"/>
    <w:basedOn w:val="1"/>
    <w:qFormat/>
    <w:uiPriority w:val="0"/>
    <w:pPr>
      <w:ind w:firstLine="420" w:firstLineChars="200"/>
    </w:pPr>
    <w:rPr>
      <w:rFonts w:ascii="Calibri" w:hAnsi="Calibri"/>
      <w:szCs w:val="22"/>
    </w:rPr>
  </w:style>
  <w:style w:type="paragraph" w:customStyle="1" w:styleId="8">
    <w:name w:val="通用"/>
    <w:basedOn w:val="1"/>
    <w:qFormat/>
    <w:uiPriority w:val="0"/>
    <w:pPr>
      <w:widowControl/>
      <w:overflowPunct w:val="0"/>
      <w:autoSpaceDE w:val="0"/>
      <w:autoSpaceDN w:val="0"/>
      <w:spacing w:before="120" w:after="120" w:line="300" w:lineRule="exact"/>
      <w:ind w:right="216"/>
      <w:jc w:val="left"/>
    </w:pPr>
    <w:rPr>
      <w:spacing w:val="40"/>
      <w:kern w:val="0"/>
      <w:sz w:val="24"/>
      <w:lang w:bidi="he-IL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 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2</Words>
  <Characters>18</Characters>
  <Lines>1</Lines>
  <Paragraphs>1</Paragraphs>
  <TotalTime>0</TotalTime>
  <ScaleCrop>false</ScaleCrop>
  <LinksUpToDate>false</LinksUpToDate>
  <CharactersWithSpaces>19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2015-11-19T03:41:00Z</dcterms:created>
  <dc:creator>Administrator</dc:creator>
  <cp:lastModifiedBy>Administrator</cp:lastModifiedBy>
  <cp:lastPrinted>2015-11-24T02:53:00Z</cp:lastPrinted>
  <dcterms:modified xsi:type="dcterms:W3CDTF">2016-04-05T04:40:31Z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