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En gåtfull vänskap </w:t>
      </w:r>
      <w:r w:rsidDel="00000000" w:rsidR="00000000" w:rsidRPr="00000000">
        <w:rPr>
          <w:rFonts w:ascii="Times New Roman" w:cs="Times New Roman" w:eastAsia="Times New Roman" w:hAnsi="Times New Roman"/>
          <w:sz w:val="28"/>
          <w:szCs w:val="28"/>
          <w:rtl w:val="0"/>
        </w:rPr>
        <w:t xml:space="preserve">av Yoko Ogawa</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 gåtfull vänskap </w:t>
      </w:r>
      <w:r w:rsidDel="00000000" w:rsidR="00000000" w:rsidRPr="00000000">
        <w:rPr>
          <w:rFonts w:ascii="Times New Roman" w:cs="Times New Roman" w:eastAsia="Times New Roman" w:hAnsi="Times New Roman"/>
          <w:rtl w:val="0"/>
        </w:rPr>
        <w:t xml:space="preserve"> är en sådan bok som konstant lämnar läsaren i förundran, förväntan, glädje och hopp. Dess goda insikt i verklighetstrogna situationer lägger grunden för att boken ska lyckas nå fram till läsaren på ett bra sätt, vilket den utan tvekan gör. Det som gör att just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i w:val="1"/>
          <w:rtl w:val="0"/>
        </w:rPr>
        <w:t xml:space="preserve">n gåtfull vänskap</w:t>
      </w:r>
      <w:r w:rsidDel="00000000" w:rsidR="00000000" w:rsidRPr="00000000">
        <w:rPr>
          <w:rFonts w:ascii="Times New Roman" w:cs="Times New Roman" w:eastAsia="Times New Roman" w:hAnsi="Times New Roman"/>
          <w:rtl w:val="0"/>
        </w:rPr>
        <w:t xml:space="preserve"> är speciell på detta spektrum är att den knappt innehåller några större motgångar alls, vilket i många fall gör det svårt för författaren att nå fram utan att överdriva, men just detta har Yoko Ogawa klarat galant.</w:t>
      </w:r>
    </w:p>
    <w:p w:rsidR="00000000" w:rsidDel="00000000" w:rsidP="00000000" w:rsidRDefault="00000000" w:rsidRPr="00000000" w14:paraId="00000002">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Boken är skrivet från ett berättarperspektiv av Yoko Ogawas huvudkaraktär som i boken aldrig nämns vid namn. Att karaktären som berättar historien aldrig presenterar sig själv gör att boken känns personlig, samt att man känner en närmare relation till samtliga karaktärer som introduceras. Man skulle kunna beskriva känslan som om en mycket bekant vän hade berättat om en händelse i sitt liv, istället för att berättaren varit en </w:t>
      </w:r>
      <w:r w:rsidDel="00000000" w:rsidR="00000000" w:rsidRPr="00000000">
        <w:rPr>
          <w:rFonts w:ascii="Times New Roman" w:cs="Times New Roman" w:eastAsia="Times New Roman" w:hAnsi="Times New Roman"/>
          <w:rtl w:val="0"/>
        </w:rPr>
        <w:t xml:space="preserve">fiktionel</w:t>
      </w:r>
      <w:r w:rsidDel="00000000" w:rsidR="00000000" w:rsidRPr="00000000">
        <w:rPr>
          <w:rFonts w:ascii="Times New Roman" w:cs="Times New Roman" w:eastAsia="Times New Roman" w:hAnsi="Times New Roman"/>
          <w:rtl w:val="0"/>
        </w:rPr>
        <w:t xml:space="preserve">l karaktär.</w:t>
      </w:r>
    </w:p>
    <w:p w:rsidR="00000000" w:rsidDel="00000000" w:rsidP="00000000" w:rsidRDefault="00000000" w:rsidRPr="00000000" w14:paraId="00000003">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finns endast tre karaktärer i boken som man får lära känna ordentligt och resterande karaktärer man introduceras till kan beskrivas som bi-karaktärer. Då boken endast har dessa tre karaktärer att fokusera på, får man istället för att få lite information om flera karaktärer, känna dessa tre på en djupare nivå.</w:t>
      </w:r>
    </w:p>
    <w:p w:rsidR="00000000" w:rsidDel="00000000" w:rsidP="00000000" w:rsidRDefault="00000000" w:rsidRPr="00000000" w14:paraId="00000004">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Doktorn är en karaktär som följs genom hela boken och man kan beskriva honom som den som för hela historien framåt, han får därför mycket uppmärksamhet genom hela historien. Många av Roten samt berättarens handlingar bygger därför på hur han agerat tidigare i boken.</w:t>
      </w:r>
    </w:p>
    <w:p w:rsidR="00000000" w:rsidDel="00000000" w:rsidP="00000000" w:rsidRDefault="00000000" w:rsidRPr="00000000" w14:paraId="00000005">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som gör att läsaren fastnar mycket för Doktorns personlighet är just att den är lite mystisk. Man får endast höra berättarens spekulationer och perspektiv på det hela och på sätt så finns det aldrig en säkerhet i att det som sägs faktiskt är hur Doktorn känner sig. Även fast det hela utgår från ett och samma perspektiv får man se att de tre karaktärernas relationer konstant förstärks och man får på så sätt följa med dem och lär hela tiden känna dem bättre.</w:t>
      </w:r>
    </w:p>
    <w:p w:rsidR="00000000" w:rsidDel="00000000" w:rsidP="00000000" w:rsidRDefault="00000000" w:rsidRPr="00000000" w14:paraId="0000000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Yoko Ogawa tar genom sin bok upp ett tema speciellt och detta syns bäst genom hur Doktorn agerar, men det syns även på hur andra agerar mot honom. Detta tema är hur det kan vara att leva som handikappad.</w:t>
      </w:r>
    </w:p>
    <w:p w:rsidR="00000000" w:rsidDel="00000000" w:rsidP="00000000" w:rsidRDefault="00000000" w:rsidRPr="00000000" w14:paraId="00000007">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Doktorn lever genom hela boken med de handikapp som beskrivs i början av boken med bland annat meningen “Min svågers minne har stannat vid år 1975.” (s.11) och detta är utan tvekan ett handikapp som gör hans liv mycket mer komplicerat. Han lever i och med detta i en tid som,  jämfört med det “nu” som boken utspelar sig i, är mycket annorlunda. Faktumet att hans minne endast håller åttio minuter framåt gör även att hans vardagliga liv blir komplicerat.</w:t>
      </w:r>
    </w:p>
    <w:p w:rsidR="00000000" w:rsidDel="00000000" w:rsidP="00000000" w:rsidRDefault="00000000" w:rsidRPr="00000000" w14:paraId="00000008">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och med att man valt att visa hur denna karaktär ses av andra människor, samt att man valt att visa hur han från berättarens perspektiv ser ut att känna sig, får läsaren förstå hur komplicerat det kan vara att leva med ett handikapp som då inte faller in i dem vanligare situationerna man oftare har möjlighet att se, exempelvis att sitta i rullstol eller att vara blind. Detta gör till att börja med att läsaren blir intresserad av boken då man sällan upplever liknande situationer och det visar även att boken håller på ett bra exempel av sådant som man borde tala mer om än vad man nuförtiden gör.</w:t>
      </w:r>
    </w:p>
    <w:p w:rsidR="00000000" w:rsidDel="00000000" w:rsidP="00000000" w:rsidRDefault="00000000" w:rsidRPr="00000000" w14:paraId="00000009">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Förutom att boken tar upp temat angående handikapp, tar boken även upp hur olika relationer mellan människor som till det yttre är väldigt olika, faktiskt kan fungera på ett bra sätt. Ett bra exempel på detta är relationen mellan Doktorn och Roten. Roten är en ung karaktär som är intresserad av baseboll och som ofta är ute och leker med vänner. Doktorn är en karaktär som uttrycker starka åsikter om hur barn ska uppfostras och han hjälper Roten ett antal gånger genom boken. De båda karaktärerna har många olikheter, men Yoko Ogawa har visat hur man med hjälp av kommunikation och ömsesidighet kan skapa en bra relation med människor som är olika i jämförelse med dig själv.</w:t>
      </w:r>
    </w:p>
    <w:p w:rsidR="00000000" w:rsidDel="00000000" w:rsidP="00000000" w:rsidRDefault="00000000" w:rsidRPr="00000000" w14:paraId="0000000A">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 nämnt tar inte boken upp några större motgångar, utan fokuserar på tydligare vardagsproblem, som i detta fall då handlar om hur Doktorn och de resterande karaktären interagerar och arbetar tillsammans för att ta sig vidare i livet när dessa små problem slår till. Detta visar på något som är ganska ovanligt i bokvärlden. Det är inte ofta en bok kan utgå ifrån att inte innehålla några större problem, och fortfarande göra läsaren intresserad av hur det hela ska sluta. Man skulle här kunna dra paralleller med hur det brukar vara i verkligheten. Man talar ofta om att det är dem stora motgångarna som formar en människas liv, men man kan genom Yoko Ogawas bok se att en människas liv kan formas på väldigt många olika sätt och ibland kanske det enda som behövs är att man håller sig nära till människor man känner och att man ger ordentlig uppmärksamhet till att behålla dessa relationer.</w:t>
      </w:r>
    </w:p>
    <w:p w:rsidR="00000000" w:rsidDel="00000000" w:rsidP="00000000" w:rsidRDefault="00000000" w:rsidRPr="00000000" w14:paraId="0000000B">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Boken utspelar sig i Japan under nittiotalet och man kan redan vid den informationen anta att det finns mycket normer som sätter boken inom vissa gränser, då Japan i nutiden är ett land som har många restrikterad normer, vilka ofta utspelar sig i form av könsroller. Man kan på olika sätt se detta bra i boken, ett exempel är de yrkesroller man träffar på genom historien. Man kan ta berättaren som ett bra exempel när det kommer till detta, då hon vid flertal tillfällen talar om hur Akebono, företaget hon arbetar för är mycket baserat på att hushållerskorna som arbetar där är just kvinnor.</w:t>
      </w:r>
    </w:p>
    <w:p w:rsidR="00000000" w:rsidDel="00000000" w:rsidP="00000000" w:rsidRDefault="00000000" w:rsidRPr="00000000" w14:paraId="0000000C">
      <w:pP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Rent allmänt är boken inte allt för iögonsettande, men innehåller en del små detaljer som tar upp just vardagliga situationer samt ger uppmärksamhet till hur utsatta människor kan känna sig. Den tar upp ett tema som, i samhället talas för lite om och det utan att överdriva momenten i boken. </w:t>
      </w:r>
      <w:r w:rsidDel="00000000" w:rsidR="00000000" w:rsidRPr="00000000">
        <w:rPr>
          <w:rFonts w:ascii="Times New Roman" w:cs="Times New Roman" w:eastAsia="Times New Roman" w:hAnsi="Times New Roman"/>
          <w:i w:val="1"/>
          <w:rtl w:val="0"/>
        </w:rPr>
        <w:t xml:space="preserve">En gåtfull vänskap</w:t>
      </w:r>
      <w:r w:rsidDel="00000000" w:rsidR="00000000" w:rsidRPr="00000000">
        <w:rPr>
          <w:rFonts w:ascii="Times New Roman" w:cs="Times New Roman" w:eastAsia="Times New Roman" w:hAnsi="Times New Roman"/>
          <w:rtl w:val="0"/>
        </w:rPr>
        <w:t xml:space="preserve"> är utan tvekan ett bra exempel på vad det bör skrivas mer av.</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