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550" w:rsidRPr="00776F4F" w:rsidRDefault="00A40550"/>
    <w:p w:rsidR="007967C0" w:rsidRDefault="006B2793" w:rsidP="00331751">
      <w:pPr>
        <w:spacing w:before="100" w:line="240" w:lineRule="auto"/>
        <w:jc w:val="right"/>
        <w:rPr>
          <w:rStyle w:val="IntenseReference"/>
          <w:b w:val="0"/>
          <w:color w:val="404040" w:themeColor="text1" w:themeTint="BF"/>
          <w:sz w:val="20"/>
          <w:szCs w:val="20"/>
          <w:u w:val="none"/>
        </w:rPr>
      </w:pPr>
      <w:r w:rsidRPr="006B2793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1.45pt;margin-top:3.75pt;width:598.45pt;height:19.9pt;z-index:251658240;mso-width-relative:margin;mso-height-relative:margin" fillcolor="#365f91" stroked="f">
            <v:fill color2="fill darken(237)" rotate="t" method="linear sigma" focus="-50%" type="gradient"/>
            <v:textbox style="mso-next-textbox:#_x0000_s1026">
              <w:txbxContent>
                <w:p w:rsidR="00501788" w:rsidRPr="00BD6ABF" w:rsidRDefault="00501788" w:rsidP="00552BC8">
                  <w:pPr>
                    <w:tabs>
                      <w:tab w:val="left" w:pos="1260"/>
                      <w:tab w:val="left" w:pos="6840"/>
                    </w:tabs>
                    <w:spacing w:line="240" w:lineRule="auto"/>
                    <w:rPr>
                      <w:color w:val="FFFFFF" w:themeColor="background1"/>
                      <w:szCs w:val="32"/>
                    </w:rPr>
                  </w:pPr>
                  <w:r w:rsidRPr="00BD6ABF">
                    <w:rPr>
                      <w:color w:val="FFFFFF" w:themeColor="background1"/>
                      <w:szCs w:val="32"/>
                    </w:rPr>
                    <w:tab/>
                    <w:t>Orçamento: Sistema PLM Novaer</w:t>
                  </w:r>
                  <w:r w:rsidR="00776F4F" w:rsidRPr="00BD6ABF">
                    <w:rPr>
                      <w:color w:val="FFFFFF" w:themeColor="background1"/>
                      <w:szCs w:val="32"/>
                    </w:rPr>
                    <w:t xml:space="preserve"> - Módulo 1</w:t>
                  </w:r>
                  <w:r w:rsidRPr="00BD6ABF">
                    <w:rPr>
                      <w:color w:val="FFFFFF" w:themeColor="background1"/>
                      <w:szCs w:val="32"/>
                    </w:rPr>
                    <w:tab/>
                    <w:t>São José dos Campos, 28 de Julho de 2015</w:t>
                  </w:r>
                </w:p>
                <w:p w:rsidR="00501788" w:rsidRPr="00E71ED2" w:rsidRDefault="00501788" w:rsidP="00501788">
                  <w:pPr>
                    <w:spacing w:line="240" w:lineRule="auto"/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  <w:p w:rsidR="00501788" w:rsidRPr="00E71ED2" w:rsidRDefault="00501788" w:rsidP="00501788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  <w:p w:rsidR="00501788" w:rsidRPr="00E71ED2" w:rsidRDefault="00501788" w:rsidP="00501788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1431CC" w:rsidRPr="00331751" w:rsidRDefault="001431CC" w:rsidP="00331751">
      <w:pPr>
        <w:spacing w:before="100" w:line="240" w:lineRule="auto"/>
        <w:rPr>
          <w:rStyle w:val="IntenseReference"/>
          <w:b w:val="0"/>
          <w:color w:val="404040" w:themeColor="text1" w:themeTint="BF"/>
          <w:sz w:val="16"/>
          <w:szCs w:val="16"/>
          <w:u w:val="none"/>
        </w:rPr>
      </w:pPr>
    </w:p>
    <w:p w:rsidR="00A40550" w:rsidRPr="00B56E65" w:rsidRDefault="00776F4F" w:rsidP="00331751">
      <w:pPr>
        <w:spacing w:before="100" w:line="240" w:lineRule="auto"/>
        <w:rPr>
          <w:rStyle w:val="IntenseReference"/>
          <w:b w:val="0"/>
          <w:color w:val="404040" w:themeColor="text1" w:themeTint="BF"/>
          <w:sz w:val="20"/>
          <w:szCs w:val="20"/>
          <w:u w:val="none"/>
          <w:lang w:eastAsia="pt-BR"/>
        </w:rPr>
      </w:pPr>
      <w:r w:rsidRPr="00B56E65">
        <w:rPr>
          <w:rStyle w:val="IntenseReference"/>
          <w:b w:val="0"/>
          <w:color w:val="404040" w:themeColor="text1" w:themeTint="BF"/>
          <w:sz w:val="20"/>
          <w:szCs w:val="20"/>
          <w:u w:val="none"/>
        </w:rPr>
        <w:t xml:space="preserve">Cliente: </w:t>
      </w:r>
      <w:r w:rsidRPr="007967C0">
        <w:rPr>
          <w:rStyle w:val="IntenseReference"/>
          <w:b w:val="0"/>
          <w:color w:val="000000" w:themeColor="text1"/>
          <w:sz w:val="20"/>
          <w:szCs w:val="20"/>
          <w:u w:val="none"/>
          <w:lang w:eastAsia="pt-BR"/>
        </w:rPr>
        <w:t>Novaer C</w:t>
      </w:r>
      <w:r w:rsidR="00A40550" w:rsidRPr="007967C0">
        <w:rPr>
          <w:rStyle w:val="IntenseReference"/>
          <w:b w:val="0"/>
          <w:color w:val="000000" w:themeColor="text1"/>
          <w:sz w:val="20"/>
          <w:szCs w:val="20"/>
          <w:u w:val="none"/>
          <w:lang w:eastAsia="pt-BR"/>
        </w:rPr>
        <w:t xml:space="preserve">raft Empreendimentos </w:t>
      </w:r>
      <w:r w:rsidR="00A40550" w:rsidRPr="0062049D">
        <w:rPr>
          <w:rStyle w:val="IntenseReference"/>
          <w:b w:val="0"/>
          <w:color w:val="000000" w:themeColor="text1"/>
          <w:sz w:val="20"/>
          <w:szCs w:val="20"/>
          <w:u w:val="none"/>
          <w:lang w:eastAsia="pt-BR"/>
        </w:rPr>
        <w:t xml:space="preserve">Aeronáuticos </w:t>
      </w:r>
      <w:r w:rsidR="00EF6105" w:rsidRPr="0062049D">
        <w:rPr>
          <w:rStyle w:val="IntenseReference"/>
          <w:b w:val="0"/>
          <w:color w:val="000000" w:themeColor="text1"/>
          <w:sz w:val="20"/>
          <w:szCs w:val="20"/>
          <w:u w:val="none"/>
          <w:lang w:eastAsia="pt-BR"/>
        </w:rPr>
        <w:t>SA</w:t>
      </w:r>
    </w:p>
    <w:p w:rsidR="00776F4F" w:rsidRPr="00B56E65" w:rsidRDefault="00A40550" w:rsidP="007967C0">
      <w:pPr>
        <w:rPr>
          <w:rStyle w:val="IntenseReference"/>
          <w:b w:val="0"/>
          <w:color w:val="404040" w:themeColor="text1" w:themeTint="BF"/>
          <w:sz w:val="20"/>
          <w:szCs w:val="20"/>
          <w:u w:val="none"/>
          <w:lang w:eastAsia="pt-BR"/>
        </w:rPr>
      </w:pPr>
      <w:r w:rsidRPr="00B56E65">
        <w:rPr>
          <w:rStyle w:val="IntenseReference"/>
          <w:b w:val="0"/>
          <w:color w:val="404040" w:themeColor="text1" w:themeTint="BF"/>
          <w:sz w:val="20"/>
          <w:szCs w:val="20"/>
          <w:u w:val="none"/>
        </w:rPr>
        <w:t>Para:</w:t>
      </w:r>
      <w:r w:rsidRPr="00B56E65">
        <w:rPr>
          <w:rStyle w:val="IntenseReference"/>
          <w:b w:val="0"/>
          <w:color w:val="404040" w:themeColor="text1" w:themeTint="BF"/>
          <w:sz w:val="20"/>
          <w:szCs w:val="20"/>
          <w:u w:val="none"/>
          <w:lang w:eastAsia="pt-BR"/>
        </w:rPr>
        <w:t xml:space="preserve"> </w:t>
      </w:r>
      <w:r w:rsidRPr="007967C0">
        <w:rPr>
          <w:rStyle w:val="IntenseReference"/>
          <w:b w:val="0"/>
          <w:color w:val="000000" w:themeColor="text1"/>
          <w:sz w:val="20"/>
          <w:szCs w:val="20"/>
          <w:u w:val="none"/>
          <w:lang w:eastAsia="pt-BR"/>
        </w:rPr>
        <w:t>Amanda Almeida</w:t>
      </w:r>
      <w:r w:rsidR="00E00F9E">
        <w:rPr>
          <w:rStyle w:val="IntenseReference"/>
          <w:b w:val="0"/>
          <w:color w:val="000000" w:themeColor="text1"/>
          <w:sz w:val="20"/>
          <w:szCs w:val="20"/>
          <w:u w:val="none"/>
          <w:lang w:eastAsia="pt-BR"/>
        </w:rPr>
        <w:t xml:space="preserve"> / Celso Cobra</w:t>
      </w:r>
    </w:p>
    <w:p w:rsidR="00776F4F" w:rsidRPr="00963E13" w:rsidRDefault="00331751" w:rsidP="00351431">
      <w:pPr>
        <w:pBdr>
          <w:bottom w:val="single" w:sz="4" w:space="0" w:color="808080" w:themeColor="background1" w:themeShade="80"/>
        </w:pBdr>
        <w:shd w:val="clear" w:color="auto" w:fill="FFFFFF"/>
        <w:tabs>
          <w:tab w:val="left" w:pos="2396"/>
        </w:tabs>
        <w:spacing w:line="240" w:lineRule="auto"/>
        <w:ind w:left="634" w:right="504" w:firstLine="806"/>
        <w:rPr>
          <w:rFonts w:eastAsia="Times New Roman"/>
          <w:color w:val="222222"/>
          <w:sz w:val="24"/>
        </w:rPr>
      </w:pPr>
      <w:r>
        <w:rPr>
          <w:rFonts w:eastAsia="Times New Roman"/>
          <w:color w:val="222222"/>
          <w:sz w:val="24"/>
        </w:rPr>
        <w:tab/>
      </w:r>
    </w:p>
    <w:p w:rsidR="00A40550" w:rsidRPr="00BF1076" w:rsidRDefault="00A40550" w:rsidP="001431CC">
      <w:pPr>
        <w:spacing w:after="120" w:line="240" w:lineRule="auto"/>
        <w:rPr>
          <w:sz w:val="20"/>
          <w:szCs w:val="20"/>
        </w:rPr>
      </w:pPr>
    </w:p>
    <w:p w:rsidR="00776F4F" w:rsidRPr="00776F4F" w:rsidRDefault="001E5D1F" w:rsidP="00776F4F">
      <w:pPr>
        <w:pStyle w:val="NoSpacing"/>
        <w:spacing w:after="120"/>
        <w:rPr>
          <w:u w:val="single"/>
        </w:rPr>
      </w:pPr>
      <w:r>
        <w:rPr>
          <w:u w:val="single"/>
        </w:rPr>
        <w:t>Objeto do O</w:t>
      </w:r>
      <w:r w:rsidR="00776F4F" w:rsidRPr="00776F4F">
        <w:rPr>
          <w:u w:val="single"/>
        </w:rPr>
        <w:t>rçamento</w:t>
      </w:r>
    </w:p>
    <w:p w:rsidR="005D42E0" w:rsidRDefault="00331751" w:rsidP="00EC53D6">
      <w:pPr>
        <w:pStyle w:val="ListParagraph"/>
        <w:tabs>
          <w:tab w:val="left" w:pos="-1980"/>
          <w:tab w:val="left" w:pos="0"/>
        </w:tabs>
        <w:spacing w:before="120" w:after="120" w:line="300" w:lineRule="auto"/>
        <w:ind w:left="0" w:right="342"/>
        <w:rPr>
          <w:rFonts w:eastAsia="Times New Roman" w:cs="Arial"/>
          <w:bCs/>
          <w:color w:val="222222"/>
          <w:sz w:val="20"/>
          <w:szCs w:val="20"/>
          <w:lang w:eastAsia="pt-BR"/>
        </w:rPr>
      </w:pPr>
      <w:r>
        <w:rPr>
          <w:rFonts w:eastAsia="Times New Roman" w:cs="Arial"/>
          <w:color w:val="222222"/>
          <w:sz w:val="20"/>
          <w:szCs w:val="20"/>
        </w:rPr>
        <w:t>Desenvolvimento e implantação do</w:t>
      </w:r>
      <w:r w:rsidR="000D0EF0">
        <w:rPr>
          <w:rFonts w:eastAsia="Times New Roman" w:cs="Arial"/>
          <w:bCs/>
          <w:color w:val="222222"/>
          <w:sz w:val="20"/>
          <w:szCs w:val="20"/>
          <w:lang w:eastAsia="pt-BR"/>
        </w:rPr>
        <w:t xml:space="preserve"> p</w:t>
      </w:r>
      <w:r w:rsidR="001E5D1F" w:rsidRPr="00EC53D6">
        <w:rPr>
          <w:rFonts w:eastAsia="Times New Roman" w:cs="Arial"/>
          <w:bCs/>
          <w:color w:val="222222"/>
          <w:sz w:val="20"/>
          <w:szCs w:val="20"/>
          <w:lang w:eastAsia="pt-BR"/>
        </w:rPr>
        <w:t xml:space="preserve">rimeiro módulo de desenvolvimento do </w:t>
      </w:r>
      <w:r w:rsidR="001E5D1F" w:rsidRPr="0062049D">
        <w:rPr>
          <w:rFonts w:eastAsia="Times New Roman" w:cs="Arial"/>
          <w:bCs/>
          <w:color w:val="000000" w:themeColor="text1"/>
          <w:sz w:val="20"/>
          <w:szCs w:val="20"/>
          <w:lang w:eastAsia="pt-BR"/>
        </w:rPr>
        <w:t>Sistema PLM No</w:t>
      </w:r>
      <w:r w:rsidR="00EF6105" w:rsidRPr="0062049D">
        <w:rPr>
          <w:rFonts w:eastAsia="Times New Roman" w:cs="Arial"/>
          <w:bCs/>
          <w:color w:val="000000" w:themeColor="text1"/>
          <w:sz w:val="20"/>
          <w:szCs w:val="20"/>
          <w:lang w:eastAsia="pt-BR"/>
        </w:rPr>
        <w:t>va</w:t>
      </w:r>
      <w:r w:rsidR="001E5D1F" w:rsidRPr="0062049D">
        <w:rPr>
          <w:rFonts w:eastAsia="Times New Roman" w:cs="Arial"/>
          <w:bCs/>
          <w:color w:val="000000" w:themeColor="text1"/>
          <w:sz w:val="20"/>
          <w:szCs w:val="20"/>
          <w:lang w:eastAsia="pt-BR"/>
        </w:rPr>
        <w:t>er,</w:t>
      </w:r>
      <w:r w:rsidR="001E5D1F" w:rsidRPr="00EC53D6">
        <w:rPr>
          <w:rFonts w:eastAsia="Times New Roman" w:cs="Arial"/>
          <w:bCs/>
          <w:color w:val="222222"/>
          <w:sz w:val="20"/>
          <w:szCs w:val="20"/>
          <w:lang w:eastAsia="pt-BR"/>
        </w:rPr>
        <w:t xml:space="preserve"> junto à migração </w:t>
      </w:r>
      <w:r w:rsidR="00BD6ABF" w:rsidRPr="00EC53D6">
        <w:rPr>
          <w:rFonts w:eastAsia="Times New Roman" w:cs="Arial"/>
          <w:bCs/>
          <w:color w:val="222222"/>
          <w:sz w:val="20"/>
          <w:szCs w:val="20"/>
          <w:lang w:eastAsia="pt-BR"/>
        </w:rPr>
        <w:t xml:space="preserve">de componentes </w:t>
      </w:r>
      <w:r w:rsidR="001E5D1F" w:rsidRPr="00EC53D6">
        <w:rPr>
          <w:rFonts w:eastAsia="Times New Roman" w:cs="Arial"/>
          <w:bCs/>
          <w:color w:val="222222"/>
          <w:sz w:val="20"/>
          <w:szCs w:val="20"/>
          <w:lang w:eastAsia="pt-BR"/>
        </w:rPr>
        <w:t>do sistema atual para a plataforma Java</w:t>
      </w:r>
      <w:r w:rsidR="00776F4F" w:rsidRPr="00EC53D6">
        <w:rPr>
          <w:rFonts w:eastAsia="Times New Roman" w:cs="Arial"/>
          <w:bCs/>
          <w:color w:val="222222"/>
          <w:sz w:val="20"/>
          <w:szCs w:val="20"/>
          <w:lang w:eastAsia="pt-BR"/>
        </w:rPr>
        <w:t>.</w:t>
      </w:r>
    </w:p>
    <w:p w:rsidR="00351431" w:rsidRPr="00EC53D6" w:rsidRDefault="00351431" w:rsidP="00E00F9E">
      <w:pPr>
        <w:pStyle w:val="ListParagraph"/>
        <w:tabs>
          <w:tab w:val="left" w:pos="-1980"/>
          <w:tab w:val="left" w:pos="0"/>
        </w:tabs>
        <w:spacing w:after="120" w:line="240" w:lineRule="auto"/>
        <w:ind w:left="0" w:right="346"/>
        <w:rPr>
          <w:rFonts w:eastAsia="Times New Roman" w:cs="Arial"/>
          <w:bCs/>
          <w:color w:val="222222"/>
          <w:sz w:val="20"/>
          <w:szCs w:val="20"/>
          <w:lang w:eastAsia="pt-BR"/>
        </w:rPr>
      </w:pPr>
    </w:p>
    <w:tbl>
      <w:tblPr>
        <w:tblStyle w:val="MediumGrid2-Accent1"/>
        <w:tblpPr w:leftFromText="180" w:rightFromText="180" w:vertAnchor="text" w:tblpXSpec="center" w:tblpY="1"/>
        <w:tblOverlap w:val="never"/>
        <w:tblW w:w="6588" w:type="dxa"/>
        <w:tblLayout w:type="fixed"/>
        <w:tblLook w:val="04A0"/>
      </w:tblPr>
      <w:tblGrid>
        <w:gridCol w:w="1368"/>
        <w:gridCol w:w="2070"/>
        <w:gridCol w:w="3150"/>
      </w:tblGrid>
      <w:tr w:rsidR="00351431" w:rsidTr="00F76070">
        <w:trPr>
          <w:cnfStyle w:val="100000000000"/>
          <w:trHeight w:val="619"/>
        </w:trPr>
        <w:tc>
          <w:tcPr>
            <w:cnfStyle w:val="001000000100"/>
            <w:tcW w:w="13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F76070" w:rsidRDefault="00F76070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CARGA</w:t>
            </w:r>
          </w:p>
          <w:p w:rsidR="00351431" w:rsidRPr="00360AA8" w:rsidRDefault="00351431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360AA8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(HRS)</w:t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F76070" w:rsidRDefault="00F76070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TAXA HORA</w:t>
            </w:r>
          </w:p>
          <w:p w:rsidR="00351431" w:rsidRPr="00360AA8" w:rsidRDefault="00351431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360AA8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(R$)</w:t>
            </w:r>
          </w:p>
        </w:tc>
        <w:tc>
          <w:tcPr>
            <w:tcW w:w="315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76070" w:rsidRDefault="00351431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 xml:space="preserve">VALOR </w:t>
            </w:r>
            <w:r w:rsidRPr="00360AA8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 xml:space="preserve">TOTAL </w:t>
            </w:r>
            <w:r w:rsidR="00F76070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- IMPOSTOS INCLUSOS</w:t>
            </w:r>
          </w:p>
          <w:p w:rsidR="00351431" w:rsidRPr="00360AA8" w:rsidRDefault="00351431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360AA8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(R$)</w:t>
            </w:r>
          </w:p>
        </w:tc>
      </w:tr>
      <w:tr w:rsidR="00351431" w:rsidRPr="004552C2" w:rsidTr="00F76070">
        <w:trPr>
          <w:cnfStyle w:val="000000100000"/>
          <w:trHeight w:val="340"/>
        </w:trPr>
        <w:tc>
          <w:tcPr>
            <w:cnfStyle w:val="001000000000"/>
            <w:tcW w:w="1368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351431" w:rsidRPr="001431CC" w:rsidRDefault="00351431" w:rsidP="00731DE7">
            <w:pPr>
              <w:spacing w:line="300" w:lineRule="auto"/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>
              <w:rPr>
                <w:rFonts w:asciiTheme="minorHAnsi" w:eastAsia="Times New Roman" w:hAnsiTheme="minorHAnsi"/>
                <w:b w:val="0"/>
                <w:color w:val="222222"/>
                <w:sz w:val="18"/>
                <w:szCs w:val="18"/>
              </w:rPr>
              <w:t>246</w:t>
            </w:r>
          </w:p>
        </w:tc>
        <w:tc>
          <w:tcPr>
            <w:tcW w:w="207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351431" w:rsidRDefault="00351431" w:rsidP="00731DE7">
            <w:pPr>
              <w:spacing w:line="300" w:lineRule="auto"/>
              <w:jc w:val="center"/>
              <w:cnfStyle w:val="000000100000"/>
              <w:rPr>
                <w:rFonts w:asciiTheme="minorHAnsi" w:eastAsia="Times New Roman" w:hAnsiTheme="minorHAnsi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color w:val="222222"/>
                <w:sz w:val="18"/>
                <w:szCs w:val="18"/>
              </w:rPr>
              <w:t>60</w:t>
            </w:r>
          </w:p>
        </w:tc>
        <w:tc>
          <w:tcPr>
            <w:tcW w:w="315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351431" w:rsidRDefault="00351431" w:rsidP="00731DE7">
            <w:pPr>
              <w:spacing w:line="300" w:lineRule="auto"/>
              <w:jc w:val="center"/>
              <w:cnfStyle w:val="000000100000"/>
              <w:rPr>
                <w:rFonts w:asciiTheme="minorHAnsi" w:eastAsia="Times New Roman" w:hAnsiTheme="minorHAnsi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color w:val="222222"/>
                <w:sz w:val="18"/>
                <w:szCs w:val="18"/>
              </w:rPr>
              <w:t>14.760,00</w:t>
            </w:r>
          </w:p>
        </w:tc>
      </w:tr>
      <w:tr w:rsidR="00351431" w:rsidRPr="004552C2" w:rsidTr="00F76070">
        <w:trPr>
          <w:trHeight w:val="340"/>
        </w:trPr>
        <w:tc>
          <w:tcPr>
            <w:cnfStyle w:val="001000000000"/>
            <w:tcW w:w="6588" w:type="dxa"/>
            <w:gridSpan w:val="3"/>
            <w:vAlign w:val="center"/>
          </w:tcPr>
          <w:p w:rsidR="00351431" w:rsidRDefault="00351431" w:rsidP="00731DE7">
            <w:pPr>
              <w:spacing w:line="300" w:lineRule="auto"/>
              <w:jc w:val="center"/>
              <w:rPr>
                <w:rFonts w:asciiTheme="minorHAnsi" w:eastAsia="Times New Roman" w:hAnsiTheme="minorHAnsi"/>
                <w:color w:val="222222"/>
                <w:sz w:val="18"/>
                <w:szCs w:val="18"/>
              </w:rPr>
            </w:pPr>
          </w:p>
        </w:tc>
      </w:tr>
    </w:tbl>
    <w:p w:rsidR="00331751" w:rsidRDefault="00331751" w:rsidP="00331751">
      <w:pPr>
        <w:rPr>
          <w:sz w:val="24"/>
        </w:rPr>
      </w:pPr>
    </w:p>
    <w:p w:rsidR="00C7310E" w:rsidRDefault="00C7310E" w:rsidP="00331751">
      <w:pPr>
        <w:rPr>
          <w:sz w:val="24"/>
        </w:rPr>
      </w:pPr>
    </w:p>
    <w:p w:rsidR="00C7310E" w:rsidRDefault="00C7310E" w:rsidP="00331751">
      <w:pPr>
        <w:rPr>
          <w:sz w:val="24"/>
        </w:rPr>
      </w:pPr>
    </w:p>
    <w:p w:rsidR="00C7310E" w:rsidRDefault="00C7310E" w:rsidP="00E00F9E">
      <w:pPr>
        <w:spacing w:after="120" w:line="240" w:lineRule="auto"/>
        <w:rPr>
          <w:sz w:val="24"/>
        </w:rPr>
      </w:pPr>
    </w:p>
    <w:tbl>
      <w:tblPr>
        <w:tblStyle w:val="MediumGrid2-Accent1"/>
        <w:tblpPr w:leftFromText="180" w:rightFromText="180" w:vertAnchor="text" w:tblpY="1"/>
        <w:tblOverlap w:val="never"/>
        <w:tblW w:w="9360" w:type="dxa"/>
        <w:tblInd w:w="108" w:type="dxa"/>
        <w:tblLayout w:type="fixed"/>
        <w:tblLook w:val="04A0"/>
      </w:tblPr>
      <w:tblGrid>
        <w:gridCol w:w="9360"/>
      </w:tblGrid>
      <w:tr w:rsidR="00331751" w:rsidTr="00731DE7">
        <w:trPr>
          <w:cnfStyle w:val="100000000000"/>
          <w:trHeight w:val="304"/>
        </w:trPr>
        <w:tc>
          <w:tcPr>
            <w:cnfStyle w:val="001000000100"/>
            <w:tcW w:w="93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331751" w:rsidRPr="00BF1076" w:rsidRDefault="0014250D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 xml:space="preserve">TERMOS E </w:t>
            </w:r>
            <w:r w:rsidR="00331751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CONDIÇÕES</w:t>
            </w:r>
          </w:p>
        </w:tc>
      </w:tr>
      <w:tr w:rsidR="00331751" w:rsidRPr="004552C2" w:rsidTr="00731DE7">
        <w:trPr>
          <w:cnfStyle w:val="000000100000"/>
        </w:trPr>
        <w:tc>
          <w:tcPr>
            <w:cnfStyle w:val="001000000000"/>
            <w:tcW w:w="936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331751" w:rsidRPr="008B564C" w:rsidRDefault="00406C61" w:rsidP="00731DE7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Prazo de entrega: </w:t>
            </w:r>
            <w:r w:rsidRPr="00C7310E">
              <w:rPr>
                <w:rFonts w:eastAsia="Times New Roman" w:cs="Arial"/>
                <w:color w:val="222222"/>
                <w:sz w:val="20"/>
                <w:szCs w:val="20"/>
              </w:rPr>
              <w:t>60</w:t>
            </w:r>
            <w:r w:rsidR="00331751" w:rsidRPr="00C7310E">
              <w:rPr>
                <w:rFonts w:eastAsia="Times New Roman" w:cs="Arial"/>
                <w:color w:val="222222"/>
                <w:sz w:val="20"/>
                <w:szCs w:val="20"/>
              </w:rPr>
              <w:t xml:space="preserve"> dias corridos a partir da data de contratação</w:t>
            </w:r>
            <w:r w:rsidR="00C7310E" w:rsidRPr="00C7310E">
              <w:rPr>
                <w:rFonts w:eastAsia="Times New Roman" w:cs="Arial"/>
                <w:color w:val="222222"/>
                <w:sz w:val="20"/>
                <w:szCs w:val="20"/>
              </w:rPr>
              <w:t>.</w:t>
            </w:r>
          </w:p>
          <w:p w:rsidR="00331751" w:rsidRPr="00360AA8" w:rsidRDefault="00331751" w:rsidP="00752614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  <w:r w:rsidRPr="00360AA8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A entrega c</w:t>
            </w:r>
            <w:r w:rsidR="001B17D9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onsiste da instalação, testes e </w:t>
            </w:r>
            <w:r w:rsidRPr="00360AA8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solução </w:t>
            </w:r>
            <w:r w:rsidR="001B17D9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de </w:t>
            </w:r>
            <w:r w:rsidRPr="00360AA8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problemas.</w:t>
            </w:r>
          </w:p>
          <w:p w:rsidR="00331751" w:rsidRPr="00360AA8" w:rsidRDefault="00331751" w:rsidP="00752614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  <w:r w:rsidRPr="00360AA8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Condições de pagamento: 40% no início dos trabalhos e 60% na entrega.</w:t>
            </w:r>
          </w:p>
          <w:p w:rsidR="00331751" w:rsidRPr="00331751" w:rsidRDefault="00331751" w:rsidP="00752614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  <w:r w:rsidRPr="00331751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Este orçamento tem validade de 15 dias. Após este </w:t>
            </w:r>
            <w:r w:rsidR="001B17D9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período, favor consultar</w:t>
            </w:r>
            <w:r w:rsidRPr="00331751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-nos novamente.</w:t>
            </w:r>
          </w:p>
          <w:p w:rsidR="00331751" w:rsidRDefault="00331751" w:rsidP="00752614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  <w:r w:rsidRPr="00331751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Todos os preços informados estão expressos em Reais (R$) e são exclusivos para este orçamento.</w:t>
            </w:r>
          </w:p>
          <w:p w:rsidR="0014250D" w:rsidRPr="00331751" w:rsidRDefault="0014250D" w:rsidP="00752614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  <w:r w:rsidRPr="0014250D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O código-fonte será entregue ao se completar o sistema com toda a lógica associada.</w:t>
            </w:r>
          </w:p>
        </w:tc>
      </w:tr>
    </w:tbl>
    <w:p w:rsidR="00752614" w:rsidRDefault="00752614" w:rsidP="005D42E0">
      <w:pPr>
        <w:tabs>
          <w:tab w:val="left" w:pos="-1980"/>
          <w:tab w:val="left" w:pos="432"/>
        </w:tabs>
        <w:spacing w:before="120" w:after="120" w:line="300" w:lineRule="auto"/>
        <w:ind w:right="342"/>
        <w:rPr>
          <w:rFonts w:eastAsia="Times New Roman"/>
          <w:bCs/>
          <w:color w:val="222222"/>
          <w:sz w:val="20"/>
          <w:szCs w:val="20"/>
          <w:lang w:eastAsia="pt-BR"/>
        </w:rPr>
      </w:pPr>
    </w:p>
    <w:p w:rsidR="005D42E0" w:rsidRDefault="005D42E0" w:rsidP="00752614">
      <w:pPr>
        <w:tabs>
          <w:tab w:val="left" w:pos="-1980"/>
          <w:tab w:val="left" w:pos="432"/>
        </w:tabs>
        <w:spacing w:line="300" w:lineRule="auto"/>
        <w:ind w:right="346"/>
        <w:rPr>
          <w:rFonts w:eastAsia="Times New Roman"/>
          <w:bCs/>
          <w:color w:val="222222"/>
          <w:sz w:val="20"/>
          <w:szCs w:val="20"/>
          <w:lang w:eastAsia="pt-BR"/>
        </w:rPr>
      </w:pPr>
      <w:r w:rsidRPr="00360AA8">
        <w:rPr>
          <w:rFonts w:eastAsia="Times New Roman"/>
          <w:bCs/>
          <w:color w:val="222222"/>
          <w:sz w:val="20"/>
          <w:szCs w:val="20"/>
          <w:lang w:eastAsia="pt-BR"/>
        </w:rPr>
        <w:t>Atenciosamente,</w:t>
      </w:r>
    </w:p>
    <w:p w:rsidR="005D42E0" w:rsidRDefault="005D42E0" w:rsidP="00752614">
      <w:pPr>
        <w:tabs>
          <w:tab w:val="left" w:pos="-1980"/>
          <w:tab w:val="left" w:pos="432"/>
        </w:tabs>
        <w:spacing w:line="300" w:lineRule="auto"/>
        <w:ind w:right="346"/>
        <w:rPr>
          <w:rFonts w:eastAsia="Times New Roman"/>
          <w:bCs/>
          <w:color w:val="222222"/>
          <w:sz w:val="20"/>
          <w:szCs w:val="20"/>
          <w:lang w:eastAsia="pt-BR"/>
        </w:rPr>
      </w:pPr>
      <w:r w:rsidRPr="00360AA8">
        <w:rPr>
          <w:rFonts w:eastAsia="Times New Roman"/>
          <w:bCs/>
          <w:color w:val="222222"/>
          <w:sz w:val="20"/>
          <w:szCs w:val="20"/>
          <w:lang w:eastAsia="pt-BR"/>
        </w:rPr>
        <w:t>Fernando de Oliveira Ferraz</w:t>
      </w:r>
    </w:p>
    <w:p w:rsidR="00752614" w:rsidRPr="00963E13" w:rsidRDefault="00752614" w:rsidP="00752614">
      <w:pPr>
        <w:pBdr>
          <w:bottom w:val="single" w:sz="4" w:space="0" w:color="808080" w:themeColor="background1" w:themeShade="80"/>
        </w:pBdr>
        <w:shd w:val="clear" w:color="auto" w:fill="FFFFFF"/>
        <w:tabs>
          <w:tab w:val="left" w:pos="2396"/>
        </w:tabs>
        <w:spacing w:before="120" w:line="240" w:lineRule="auto"/>
        <w:ind w:left="634" w:right="504" w:firstLine="806"/>
        <w:rPr>
          <w:rFonts w:eastAsia="Times New Roman"/>
          <w:color w:val="222222"/>
          <w:sz w:val="24"/>
        </w:rPr>
      </w:pPr>
    </w:p>
    <w:p w:rsidR="00752614" w:rsidRDefault="00752614" w:rsidP="005D42E0">
      <w:pPr>
        <w:pStyle w:val="NoSpacing"/>
        <w:spacing w:before="60" w:after="120"/>
        <w:rPr>
          <w:rFonts w:ascii="Calibri" w:eastAsia="Times New Roman" w:hAnsi="Calibri" w:cs="Arial"/>
          <w:bCs/>
          <w:color w:val="222222"/>
          <w:sz w:val="20"/>
          <w:szCs w:val="20"/>
        </w:rPr>
      </w:pPr>
    </w:p>
    <w:p w:rsidR="00331751" w:rsidRDefault="00331751" w:rsidP="00752614">
      <w:pPr>
        <w:pStyle w:val="NoSpacing"/>
        <w:spacing w:before="60" w:after="120"/>
        <w:jc w:val="center"/>
        <w:rPr>
          <w:rFonts w:eastAsia="Times New Roman" w:cs="Arial"/>
          <w:bCs/>
          <w:color w:val="222222"/>
          <w:sz w:val="20"/>
          <w:szCs w:val="20"/>
        </w:rPr>
      </w:pPr>
      <w:r w:rsidRPr="005D42E0">
        <w:rPr>
          <w:rFonts w:eastAsia="Times New Roman" w:cs="Arial"/>
          <w:bCs/>
          <w:color w:val="222222"/>
          <w:sz w:val="20"/>
          <w:szCs w:val="20"/>
        </w:rPr>
        <w:t>Nota</w:t>
      </w:r>
      <w:r w:rsidR="005D42E0" w:rsidRPr="005D42E0">
        <w:rPr>
          <w:rFonts w:eastAsia="Times New Roman" w:cs="Arial"/>
          <w:bCs/>
          <w:color w:val="222222"/>
          <w:sz w:val="20"/>
          <w:szCs w:val="20"/>
        </w:rPr>
        <w:t xml:space="preserve">: </w:t>
      </w:r>
      <w:r w:rsidRPr="00360AA8">
        <w:rPr>
          <w:rFonts w:eastAsia="Times New Roman" w:cs="Arial"/>
          <w:bCs/>
          <w:color w:val="222222"/>
          <w:sz w:val="20"/>
          <w:szCs w:val="20"/>
        </w:rPr>
        <w:t>Nas páginas seguintes encontra-se o d</w:t>
      </w:r>
      <w:r w:rsidR="00293C21">
        <w:rPr>
          <w:rFonts w:eastAsia="Times New Roman" w:cs="Arial"/>
          <w:bCs/>
          <w:color w:val="222222"/>
          <w:sz w:val="20"/>
          <w:szCs w:val="20"/>
        </w:rPr>
        <w:t>e</w:t>
      </w:r>
      <w:r w:rsidR="00D40281">
        <w:rPr>
          <w:rFonts w:eastAsia="Times New Roman" w:cs="Arial"/>
          <w:bCs/>
          <w:color w:val="222222"/>
          <w:sz w:val="20"/>
          <w:szCs w:val="20"/>
        </w:rPr>
        <w:t>talhamento da formação da carga horária total</w:t>
      </w:r>
      <w:r w:rsidRPr="00360AA8">
        <w:rPr>
          <w:rFonts w:eastAsia="Times New Roman" w:cs="Arial"/>
          <w:bCs/>
          <w:color w:val="222222"/>
          <w:sz w:val="20"/>
          <w:szCs w:val="20"/>
        </w:rPr>
        <w:t>.</w:t>
      </w:r>
    </w:p>
    <w:p w:rsidR="0014250D" w:rsidRPr="005D42E0" w:rsidRDefault="0014250D" w:rsidP="00752614">
      <w:pPr>
        <w:pStyle w:val="NoSpacing"/>
        <w:spacing w:before="60" w:after="120"/>
        <w:jc w:val="center"/>
        <w:rPr>
          <w:u w:val="single"/>
        </w:rPr>
      </w:pPr>
    </w:p>
    <w:p w:rsidR="00331751" w:rsidRPr="00331751" w:rsidRDefault="00331751">
      <w:pPr>
        <w:rPr>
          <w:u w:val="single"/>
        </w:rPr>
      </w:pPr>
    </w:p>
    <w:p w:rsidR="00F76070" w:rsidRDefault="00331751" w:rsidP="00F76070">
      <w:pPr>
        <w:rPr>
          <w:rFonts w:asciiTheme="minorHAnsi" w:eastAsiaTheme="minorEastAsia" w:hAnsiTheme="minorHAnsi" w:cstheme="minorBidi"/>
          <w:szCs w:val="22"/>
          <w:u w:val="single"/>
          <w:lang w:eastAsia="pt-BR"/>
        </w:rPr>
      </w:pPr>
      <w:r w:rsidRPr="00331751">
        <w:rPr>
          <w:u w:val="single"/>
        </w:rPr>
        <w:br w:type="page"/>
      </w:r>
    </w:p>
    <w:p w:rsidR="00F76070" w:rsidRPr="00F76070" w:rsidRDefault="00F76070" w:rsidP="00F76070">
      <w:pPr>
        <w:pBdr>
          <w:bottom w:val="single" w:sz="4" w:space="1" w:color="808080" w:themeColor="background1" w:themeShade="80"/>
        </w:pBdr>
        <w:shd w:val="clear" w:color="auto" w:fill="FFFFFF"/>
        <w:tabs>
          <w:tab w:val="left" w:pos="2396"/>
        </w:tabs>
        <w:spacing w:line="240" w:lineRule="auto"/>
        <w:ind w:left="634" w:right="504" w:firstLine="806"/>
        <w:rPr>
          <w:rFonts w:eastAsia="Times New Roman"/>
          <w:color w:val="222222"/>
          <w:sz w:val="16"/>
          <w:szCs w:val="16"/>
        </w:rPr>
      </w:pPr>
    </w:p>
    <w:p w:rsidR="00F76070" w:rsidRPr="00F76070" w:rsidRDefault="00F76070" w:rsidP="00F76070">
      <w:pPr>
        <w:spacing w:after="120"/>
        <w:rPr>
          <w:rFonts w:asciiTheme="minorHAnsi" w:eastAsiaTheme="minorEastAsia" w:hAnsiTheme="minorHAnsi" w:cstheme="minorBidi"/>
          <w:szCs w:val="22"/>
          <w:u w:val="single"/>
          <w:lang w:eastAsia="pt-BR"/>
        </w:rPr>
      </w:pPr>
    </w:p>
    <w:p w:rsidR="00EC53D6" w:rsidRDefault="00EC53D6" w:rsidP="00EC53D6">
      <w:pPr>
        <w:pStyle w:val="NoSpacing"/>
        <w:spacing w:after="120"/>
        <w:rPr>
          <w:u w:val="single"/>
          <w:lang w:val="en-US"/>
        </w:rPr>
      </w:pPr>
      <w:r w:rsidRPr="00EF6105">
        <w:rPr>
          <w:u w:val="single"/>
        </w:rPr>
        <w:t>Banco</w:t>
      </w:r>
      <w:r>
        <w:rPr>
          <w:u w:val="single"/>
          <w:lang w:val="en-US"/>
        </w:rPr>
        <w:t xml:space="preserve"> de Dados</w:t>
      </w:r>
    </w:p>
    <w:tbl>
      <w:tblPr>
        <w:tblStyle w:val="MediumGrid2-Accent1"/>
        <w:tblW w:w="9360" w:type="dxa"/>
        <w:tblInd w:w="108" w:type="dxa"/>
        <w:tblLook w:val="04A0"/>
      </w:tblPr>
      <w:tblGrid>
        <w:gridCol w:w="7740"/>
        <w:gridCol w:w="1620"/>
      </w:tblGrid>
      <w:tr w:rsidR="00BF1076" w:rsidTr="00E62453">
        <w:trPr>
          <w:cnfStyle w:val="100000000000"/>
          <w:trHeight w:val="304"/>
        </w:trPr>
        <w:tc>
          <w:tcPr>
            <w:cnfStyle w:val="00100000010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BF1076" w:rsidRPr="00BF1076" w:rsidRDefault="00BF1076" w:rsidP="00BF1076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BF1076" w:rsidRPr="00BF1076" w:rsidRDefault="00BF1076" w:rsidP="00BF1076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EC53D6" w:rsidRPr="004552C2" w:rsidTr="00E62453">
        <w:trPr>
          <w:cnfStyle w:val="000000100000"/>
        </w:trPr>
        <w:tc>
          <w:tcPr>
            <w:cnfStyle w:val="00100000000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EC53D6" w:rsidRPr="00433913" w:rsidRDefault="00EC53D6" w:rsidP="00EC53D6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Remodelagem e criação da nova estrutura do banco de dados.</w:t>
            </w:r>
          </w:p>
          <w:p w:rsidR="00EC53D6" w:rsidRPr="00EC53D6" w:rsidRDefault="002235BA" w:rsidP="002235BA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Tabelas: </w:t>
            </w:r>
            <w:r w:rsidR="000D0EF0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Materiais e tabelas relacionais</w:t>
            </w:r>
            <w:r w:rsidR="00BE3385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, aprovação de materiais</w:t>
            </w:r>
            <w:r w:rsidR="000D0EF0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, usuários, grupos, permissões, </w:t>
            </w:r>
            <w:r w:rsidR="000D0EF0" w:rsidRPr="000D0EF0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categorias, tecnologias, pro</w:t>
            </w:r>
            <w:r w:rsidR="000D0EF0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cessos especiais</w:t>
            </w:r>
            <w:r w:rsidR="00BE3385" w:rsidRPr="000D0EF0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, unidades de medida</w:t>
            </w:r>
            <w:r w:rsidR="00BE3385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(x4), </w:t>
            </w:r>
            <w:r w:rsidR="000D0EF0" w:rsidRPr="000D0EF0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fornecedores</w:t>
            </w:r>
            <w:r w:rsidR="00BE3385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.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EC53D6" w:rsidRPr="001544EC" w:rsidRDefault="000D0EF0" w:rsidP="00731DE7">
            <w:pPr>
              <w:spacing w:line="300" w:lineRule="auto"/>
              <w:jc w:val="center"/>
              <w:cnfStyle w:val="00000010000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16</w:t>
            </w:r>
          </w:p>
        </w:tc>
      </w:tr>
      <w:tr w:rsidR="00DB4C20" w:rsidRPr="00062DF9" w:rsidTr="00E62453">
        <w:tc>
          <w:tcPr>
            <w:cnfStyle w:val="001000000000"/>
            <w:tcW w:w="7740" w:type="dxa"/>
            <w:tcBorders>
              <w:top w:val="single" w:sz="4" w:space="0" w:color="808080" w:themeColor="background1" w:themeShade="80"/>
            </w:tcBorders>
          </w:tcPr>
          <w:p w:rsidR="00DB4C20" w:rsidRPr="004552C2" w:rsidRDefault="00DB4C20" w:rsidP="00731DE7">
            <w:pPr>
              <w:pStyle w:val="ListParagraph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DB4C20" w:rsidRPr="00B56E65" w:rsidRDefault="00DB4C20" w:rsidP="009B639A">
            <w:pPr>
              <w:spacing w:line="300" w:lineRule="auto"/>
              <w:jc w:val="center"/>
              <w:cnfStyle w:val="000000000000"/>
              <w:rPr>
                <w:rFonts w:eastAsia="Times New Roman" w:cs="Arial"/>
                <w:bCs/>
                <w:smallCaps/>
                <w:color w:val="222222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16</w:t>
            </w:r>
          </w:p>
        </w:tc>
      </w:tr>
    </w:tbl>
    <w:p w:rsidR="00963E13" w:rsidRDefault="00BE3385" w:rsidP="00963E13">
      <w:pPr>
        <w:pStyle w:val="NoSpacing"/>
        <w:spacing w:after="120"/>
        <w:rPr>
          <w:u w:val="single"/>
          <w:lang w:val="en-US"/>
        </w:rPr>
      </w:pPr>
      <w:r>
        <w:rPr>
          <w:u w:val="single"/>
        </w:rPr>
        <w:t>Material Master</w:t>
      </w:r>
    </w:p>
    <w:tbl>
      <w:tblPr>
        <w:tblStyle w:val="MediumGrid2-Accent1"/>
        <w:tblW w:w="9360" w:type="dxa"/>
        <w:tblInd w:w="108" w:type="dxa"/>
        <w:tblLook w:val="04A0"/>
      </w:tblPr>
      <w:tblGrid>
        <w:gridCol w:w="7740"/>
        <w:gridCol w:w="1620"/>
      </w:tblGrid>
      <w:tr w:rsidR="00963E13" w:rsidTr="00E62453">
        <w:trPr>
          <w:cnfStyle w:val="100000000000"/>
          <w:trHeight w:val="304"/>
        </w:trPr>
        <w:tc>
          <w:tcPr>
            <w:cnfStyle w:val="00100000010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963E13" w:rsidRPr="00BF1076" w:rsidRDefault="00963E13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963E13" w:rsidRPr="00BF1076" w:rsidRDefault="00963E13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963E13" w:rsidRPr="004552C2" w:rsidTr="00E62453">
        <w:trPr>
          <w:cnfStyle w:val="000000100000"/>
        </w:trPr>
        <w:tc>
          <w:tcPr>
            <w:cnfStyle w:val="00100000000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963E13" w:rsidRPr="00433913" w:rsidRDefault="00963E13" w:rsidP="00731DE7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Cadastro, listagem e gerenciamento de materiais.</w:t>
            </w:r>
          </w:p>
          <w:p w:rsidR="00963E13" w:rsidRPr="00771901" w:rsidRDefault="00963E13" w:rsidP="00731DE7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Telas de listagem de materiais para os departamentos de Compras, Manufatura, Projeto e Qualidade.</w:t>
            </w:r>
          </w:p>
          <w:p w:rsidR="00963E13" w:rsidRPr="00D82380" w:rsidRDefault="00963E13" w:rsidP="0062049D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Listagem de materiais pendentes e rejeitados.</w:t>
            </w:r>
          </w:p>
          <w:p w:rsidR="00963E13" w:rsidRDefault="00963E13" w:rsidP="00731DE7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Formulário dinâmico de cadastro e edição de materiais para visão de cada departamento</w:t>
            </w:r>
            <w:r w:rsidRPr="004552C2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.</w:t>
            </w:r>
          </w:p>
          <w:p w:rsidR="006A1201" w:rsidRPr="004552C2" w:rsidRDefault="00BA78A2" w:rsidP="006A1201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Upload e remoção de</w:t>
            </w:r>
            <w:r w:rsidR="006A120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arquivos DMU para visão de Projeto da tabela Material Master.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963E13" w:rsidRPr="00DB7F41" w:rsidRDefault="00963E13" w:rsidP="00731DE7">
            <w:pPr>
              <w:spacing w:line="300" w:lineRule="auto"/>
              <w:jc w:val="center"/>
              <w:cnfStyle w:val="000000100000"/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60</w:t>
            </w:r>
          </w:p>
        </w:tc>
      </w:tr>
      <w:tr w:rsidR="00963E13" w:rsidRPr="004552C2" w:rsidTr="00E62453">
        <w:tc>
          <w:tcPr>
            <w:cnfStyle w:val="00100000000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963E13" w:rsidRPr="00BA78A2" w:rsidRDefault="00963E13" w:rsidP="00731DE7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Aprovação de materiais.</w:t>
            </w:r>
          </w:p>
          <w:p w:rsidR="00963E13" w:rsidRPr="00BF1076" w:rsidRDefault="00963E13" w:rsidP="00731DE7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Sistema </w:t>
            </w:r>
            <w:r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de assinat</w:t>
            </w:r>
            <w:r w:rsidR="00EF6105"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u</w:t>
            </w:r>
            <w:r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ra eletrônica</w:t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para aprovação de materiais pendentes.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963E13" w:rsidRPr="00DB7F41" w:rsidRDefault="00963E13" w:rsidP="00731DE7">
            <w:pPr>
              <w:spacing w:line="300" w:lineRule="auto"/>
              <w:jc w:val="center"/>
              <w:cnfStyle w:val="000000000000"/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12</w:t>
            </w:r>
          </w:p>
        </w:tc>
      </w:tr>
      <w:tr w:rsidR="00963E13" w:rsidRPr="004552C2" w:rsidTr="00E62453">
        <w:trPr>
          <w:cnfStyle w:val="000000100000"/>
        </w:trPr>
        <w:tc>
          <w:tcPr>
            <w:cnfStyle w:val="00100000000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963E13" w:rsidRPr="0062049D" w:rsidRDefault="00963E13" w:rsidP="00731DE7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sz w:val="16"/>
                <w:szCs w:val="16"/>
              </w:rPr>
            </w:pPr>
            <w:r w:rsidRPr="0062049D">
              <w:rPr>
                <w:rFonts w:eastAsia="Times New Roman" w:cs="Arial"/>
                <w:b w:val="0"/>
                <w:sz w:val="20"/>
                <w:szCs w:val="20"/>
              </w:rPr>
              <w:t>Tratamento de não</w:t>
            </w:r>
            <w:r w:rsidR="00EF6105" w:rsidRPr="0062049D">
              <w:rPr>
                <w:rFonts w:eastAsia="Times New Roman" w:cs="Arial"/>
                <w:b w:val="0"/>
                <w:sz w:val="20"/>
                <w:szCs w:val="20"/>
              </w:rPr>
              <w:t xml:space="preserve"> </w:t>
            </w:r>
            <w:r w:rsidRPr="0062049D">
              <w:rPr>
                <w:rFonts w:eastAsia="Times New Roman" w:cs="Arial"/>
                <w:b w:val="0"/>
                <w:sz w:val="20"/>
                <w:szCs w:val="20"/>
              </w:rPr>
              <w:t>conformidade.</w:t>
            </w:r>
          </w:p>
          <w:p w:rsidR="00963E13" w:rsidRPr="0062049D" w:rsidRDefault="00963E13" w:rsidP="00731DE7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Alerta de réplica de P/N no formulário de cadastro de materiais.</w:t>
            </w:r>
          </w:p>
          <w:p w:rsidR="00963E13" w:rsidRPr="00BF1076" w:rsidRDefault="00963E13" w:rsidP="00EF6105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Alerta de não</w:t>
            </w:r>
            <w:r w:rsidR="00EF6105"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BA78A2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conformidade na entrada de Processos E</w:t>
            </w:r>
            <w:r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specia</w:t>
            </w:r>
            <w:r w:rsidR="00EF6105"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i</w:t>
            </w:r>
            <w:r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s repetidos para um único material.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963E13" w:rsidRPr="00DB7F41" w:rsidRDefault="00963E13" w:rsidP="00731DE7">
            <w:pPr>
              <w:spacing w:line="300" w:lineRule="auto"/>
              <w:jc w:val="center"/>
              <w:cnfStyle w:val="000000100000"/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6</w:t>
            </w:r>
          </w:p>
        </w:tc>
      </w:tr>
      <w:tr w:rsidR="00DB4C20" w:rsidRPr="00062DF9" w:rsidTr="00E62453">
        <w:tc>
          <w:tcPr>
            <w:cnfStyle w:val="001000000000"/>
            <w:tcW w:w="7740" w:type="dxa"/>
            <w:tcBorders>
              <w:top w:val="single" w:sz="4" w:space="0" w:color="808080" w:themeColor="background1" w:themeShade="80"/>
            </w:tcBorders>
          </w:tcPr>
          <w:p w:rsidR="00DB4C20" w:rsidRPr="004552C2" w:rsidRDefault="00DB4C20" w:rsidP="00731DE7">
            <w:pPr>
              <w:pStyle w:val="ListParagraph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DB4C20" w:rsidRPr="00B56E65" w:rsidRDefault="00DB4C20" w:rsidP="009B639A">
            <w:pPr>
              <w:spacing w:line="300" w:lineRule="auto"/>
              <w:jc w:val="center"/>
              <w:cnfStyle w:val="000000000000"/>
              <w:rPr>
                <w:rFonts w:eastAsia="Times New Roman" w:cs="Arial"/>
                <w:bCs/>
                <w:smallCaps/>
                <w:color w:val="222222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78</w:t>
            </w:r>
          </w:p>
        </w:tc>
      </w:tr>
    </w:tbl>
    <w:p w:rsidR="00E05A83" w:rsidRPr="0062049D" w:rsidRDefault="00E05A83" w:rsidP="0062049D">
      <w:pPr>
        <w:pStyle w:val="NoSpacing"/>
        <w:spacing w:after="120"/>
        <w:rPr>
          <w:u w:val="single"/>
        </w:rPr>
      </w:pPr>
      <w:r>
        <w:rPr>
          <w:u w:val="single"/>
        </w:rPr>
        <w:t>Gerenciamento de Usuários</w:t>
      </w:r>
    </w:p>
    <w:tbl>
      <w:tblPr>
        <w:tblStyle w:val="MediumGrid2-Accent1"/>
        <w:tblW w:w="9360" w:type="dxa"/>
        <w:tblInd w:w="108" w:type="dxa"/>
        <w:tblLook w:val="04A0"/>
      </w:tblPr>
      <w:tblGrid>
        <w:gridCol w:w="7740"/>
        <w:gridCol w:w="1620"/>
      </w:tblGrid>
      <w:tr w:rsidR="00E05A83" w:rsidTr="00E62453">
        <w:trPr>
          <w:cnfStyle w:val="100000000000"/>
          <w:trHeight w:val="304"/>
        </w:trPr>
        <w:tc>
          <w:tcPr>
            <w:cnfStyle w:val="00100000010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E05A83" w:rsidRPr="00BF1076" w:rsidRDefault="00E05A83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E05A83" w:rsidRPr="0062049D" w:rsidRDefault="00E05A83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62049D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CARGA (HRS)</w:t>
            </w:r>
          </w:p>
        </w:tc>
      </w:tr>
      <w:tr w:rsidR="00E05A83" w:rsidRPr="004552C2" w:rsidTr="00E62453">
        <w:trPr>
          <w:cnfStyle w:val="000000100000"/>
        </w:trPr>
        <w:tc>
          <w:tcPr>
            <w:cnfStyle w:val="00100000000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E05A83" w:rsidRPr="00433913" w:rsidRDefault="00E05A83" w:rsidP="00731DE7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Cadastro, listagem e gerenciamento de usuários.</w:t>
            </w:r>
          </w:p>
          <w:p w:rsidR="0050239C" w:rsidRPr="00FC4F0A" w:rsidRDefault="0050239C" w:rsidP="00BA78A2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Atribuição de dados do usuário, como departamento (grupo), nome de usuário</w:t>
            </w:r>
            <w:r w:rsidR="00BA78A2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, senha</w:t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e endereço de email</w:t>
            </w:r>
            <w:r w:rsidR="00E05A83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.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E05A83" w:rsidRPr="00DB7F41" w:rsidRDefault="00FC4F0A" w:rsidP="00731DE7">
            <w:pPr>
              <w:spacing w:line="300" w:lineRule="auto"/>
              <w:jc w:val="center"/>
              <w:cnfStyle w:val="000000100000"/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6</w:t>
            </w:r>
          </w:p>
        </w:tc>
      </w:tr>
      <w:tr w:rsidR="00E05A83" w:rsidRPr="004552C2" w:rsidTr="00E62453">
        <w:tc>
          <w:tcPr>
            <w:cnfStyle w:val="00100000000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E05A83" w:rsidRPr="00433913" w:rsidRDefault="0050239C" w:rsidP="00731DE7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Segurança de acesso</w:t>
            </w:r>
            <w:r w:rsidR="00E05A83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.</w:t>
            </w:r>
          </w:p>
          <w:p w:rsidR="0050239C" w:rsidRDefault="0050239C" w:rsidP="0050239C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Restrição de acesso às telas do sistema de acordo com o grupo do usuário. </w:t>
            </w:r>
          </w:p>
          <w:p w:rsidR="0050239C" w:rsidRDefault="00FC4F0A" w:rsidP="0050239C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Acesso</w:t>
            </w:r>
            <w:r w:rsidR="0050239C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ao</w:t>
            </w:r>
            <w:r w:rsidR="0050239C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backend do sistema</w:t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50239C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aos usuários administradores.</w:t>
            </w:r>
          </w:p>
          <w:p w:rsidR="00FC4F0A" w:rsidRPr="00BF1076" w:rsidRDefault="00FC4F0A" w:rsidP="0050239C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C4F0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Sistema de login e logout de usuários.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E05A83" w:rsidRPr="00DB7F41" w:rsidRDefault="00FC4F0A" w:rsidP="00731DE7">
            <w:pPr>
              <w:spacing w:line="300" w:lineRule="auto"/>
              <w:jc w:val="center"/>
              <w:cnfStyle w:val="000000000000"/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8</w:t>
            </w:r>
          </w:p>
        </w:tc>
      </w:tr>
      <w:tr w:rsidR="00E05A83" w:rsidRPr="00062DF9" w:rsidTr="00E62453">
        <w:trPr>
          <w:cnfStyle w:val="000000100000"/>
        </w:trPr>
        <w:tc>
          <w:tcPr>
            <w:cnfStyle w:val="001000000000"/>
            <w:tcW w:w="7740" w:type="dxa"/>
            <w:tcBorders>
              <w:top w:val="single" w:sz="4" w:space="0" w:color="808080" w:themeColor="background1" w:themeShade="80"/>
            </w:tcBorders>
          </w:tcPr>
          <w:p w:rsidR="00E05A83" w:rsidRPr="004552C2" w:rsidRDefault="00E05A83" w:rsidP="00731DE7">
            <w:pPr>
              <w:pStyle w:val="ListParagraph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E05A83" w:rsidRPr="00B56E65" w:rsidRDefault="00FC4F0A" w:rsidP="00731DE7">
            <w:pPr>
              <w:spacing w:line="300" w:lineRule="auto"/>
              <w:jc w:val="center"/>
              <w:cnfStyle w:val="000000100000"/>
              <w:rPr>
                <w:rFonts w:eastAsia="Times New Roman" w:cs="Arial"/>
                <w:bCs/>
                <w:smallCaps/>
                <w:color w:val="222222"/>
              </w:rPr>
            </w:pPr>
            <w:r w:rsidRPr="00B56E65"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14</w:t>
            </w:r>
          </w:p>
        </w:tc>
      </w:tr>
    </w:tbl>
    <w:p w:rsidR="00F76070" w:rsidRDefault="00F76070">
      <w:pPr>
        <w:rPr>
          <w:rFonts w:asciiTheme="minorHAnsi" w:eastAsiaTheme="minorEastAsia" w:hAnsiTheme="minorHAnsi" w:cstheme="minorBidi"/>
          <w:szCs w:val="22"/>
          <w:u w:val="single"/>
          <w:lang w:eastAsia="pt-BR"/>
        </w:rPr>
      </w:pPr>
    </w:p>
    <w:p w:rsidR="00F76070" w:rsidRDefault="00F76070">
      <w:pPr>
        <w:rPr>
          <w:rFonts w:asciiTheme="minorHAnsi" w:eastAsiaTheme="minorEastAsia" w:hAnsiTheme="minorHAnsi" w:cstheme="minorBidi"/>
          <w:szCs w:val="22"/>
          <w:u w:val="single"/>
          <w:lang w:eastAsia="pt-BR"/>
        </w:rPr>
      </w:pPr>
    </w:p>
    <w:p w:rsidR="00F76070" w:rsidRPr="00F76070" w:rsidRDefault="00F76070" w:rsidP="00F76070">
      <w:pPr>
        <w:pBdr>
          <w:bottom w:val="single" w:sz="4" w:space="1" w:color="808080" w:themeColor="background1" w:themeShade="80"/>
        </w:pBdr>
        <w:shd w:val="clear" w:color="auto" w:fill="FFFFFF"/>
        <w:tabs>
          <w:tab w:val="left" w:pos="2396"/>
        </w:tabs>
        <w:spacing w:line="240" w:lineRule="auto"/>
        <w:ind w:left="634" w:right="504" w:firstLine="806"/>
        <w:rPr>
          <w:rFonts w:eastAsia="Times New Roman"/>
          <w:color w:val="222222"/>
          <w:sz w:val="16"/>
          <w:szCs w:val="16"/>
        </w:rPr>
      </w:pPr>
    </w:p>
    <w:p w:rsidR="00F76070" w:rsidRDefault="00F76070" w:rsidP="00F76070">
      <w:pPr>
        <w:spacing w:after="120"/>
        <w:rPr>
          <w:rFonts w:asciiTheme="minorHAnsi" w:eastAsiaTheme="minorEastAsia" w:hAnsiTheme="minorHAnsi" w:cstheme="minorBidi"/>
          <w:szCs w:val="22"/>
          <w:u w:val="single"/>
          <w:lang w:eastAsia="pt-BR"/>
        </w:rPr>
      </w:pPr>
    </w:p>
    <w:p w:rsidR="00EC53D6" w:rsidRPr="00DB7F41" w:rsidRDefault="00502761" w:rsidP="00EC53D6">
      <w:pPr>
        <w:pStyle w:val="NoSpacing"/>
        <w:spacing w:before="60" w:after="120"/>
        <w:rPr>
          <w:u w:val="single"/>
        </w:rPr>
      </w:pPr>
      <w:r>
        <w:rPr>
          <w:u w:val="single"/>
        </w:rPr>
        <w:t>Tela Inicial -  Notificações</w:t>
      </w:r>
    </w:p>
    <w:tbl>
      <w:tblPr>
        <w:tblStyle w:val="MediumGrid2-Accent1"/>
        <w:tblpPr w:leftFromText="180" w:rightFromText="180" w:vertAnchor="text" w:tblpY="1"/>
        <w:tblOverlap w:val="never"/>
        <w:tblW w:w="9360" w:type="dxa"/>
        <w:tblInd w:w="108" w:type="dxa"/>
        <w:tblLook w:val="04A0"/>
      </w:tblPr>
      <w:tblGrid>
        <w:gridCol w:w="7740"/>
        <w:gridCol w:w="1620"/>
      </w:tblGrid>
      <w:tr w:rsidR="00BF1076" w:rsidTr="00E62453">
        <w:trPr>
          <w:cnfStyle w:val="100000000000"/>
          <w:trHeight w:val="304"/>
        </w:trPr>
        <w:tc>
          <w:tcPr>
            <w:cnfStyle w:val="00100000010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BF1076" w:rsidRPr="00BF1076" w:rsidRDefault="00BF1076" w:rsidP="00502761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BF1076" w:rsidRPr="00BF1076" w:rsidRDefault="00BF1076" w:rsidP="00502761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EC53D6" w:rsidRPr="004552C2" w:rsidTr="00E62453">
        <w:trPr>
          <w:cnfStyle w:val="000000100000"/>
        </w:trPr>
        <w:tc>
          <w:tcPr>
            <w:cnfStyle w:val="00100000000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963E13" w:rsidRPr="00963E13" w:rsidRDefault="00502761" w:rsidP="00963E13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502761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Notificaç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ões de pendências</w:t>
            </w:r>
            <w:r w:rsidR="00963E13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 ao usuário logado no sistema.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 </w:t>
            </w:r>
          </w:p>
          <w:p w:rsidR="00EC53D6" w:rsidRDefault="00BA78A2" w:rsidP="00963E13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BA78A2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Notificações </w:t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de a</w:t>
            </w:r>
            <w:r w:rsidR="00E05A83" w:rsidRPr="00E05A83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ssinatura eletrônica de </w:t>
            </w:r>
            <w:r w:rsidR="00502761" w:rsidRPr="00E05A83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cadastro de materiais.</w:t>
            </w:r>
          </w:p>
          <w:p w:rsidR="00BA78A2" w:rsidRPr="00E05A83" w:rsidRDefault="00330465" w:rsidP="00963E13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Alerta de novas penências assim que criadas - Ícone sempre visível ao usuário na interface do sistema.</w:t>
            </w:r>
          </w:p>
          <w:p w:rsidR="00E05A83" w:rsidRPr="00502761" w:rsidRDefault="00E05A83" w:rsidP="00963E13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E05A83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Suporte a futuros </w:t>
            </w:r>
            <w:r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módulos que reque</w:t>
            </w:r>
            <w:r w:rsidR="00EF6105"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i</w:t>
            </w:r>
            <w:r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ram notificações</w:t>
            </w:r>
            <w:r w:rsidRPr="00E05A83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de pendências diversas.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EC53D6" w:rsidRPr="00DB7F41" w:rsidRDefault="00E05A83" w:rsidP="00502761">
            <w:pPr>
              <w:spacing w:line="300" w:lineRule="auto"/>
              <w:jc w:val="center"/>
              <w:cnfStyle w:val="000000100000"/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12</w:t>
            </w:r>
          </w:p>
        </w:tc>
      </w:tr>
      <w:tr w:rsidR="00EC53D6" w:rsidRPr="00062DF9" w:rsidTr="00E62453">
        <w:tc>
          <w:tcPr>
            <w:cnfStyle w:val="001000000000"/>
            <w:tcW w:w="7740" w:type="dxa"/>
            <w:tcBorders>
              <w:top w:val="single" w:sz="4" w:space="0" w:color="808080" w:themeColor="background1" w:themeShade="80"/>
            </w:tcBorders>
          </w:tcPr>
          <w:p w:rsidR="00EC53D6" w:rsidRPr="004552C2" w:rsidRDefault="00EC53D6" w:rsidP="00502761">
            <w:pPr>
              <w:pStyle w:val="ListParagraph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EC53D6" w:rsidRPr="00DB7F41" w:rsidRDefault="00E05A83" w:rsidP="00502761">
            <w:pPr>
              <w:spacing w:line="300" w:lineRule="auto"/>
              <w:jc w:val="center"/>
              <w:cnfStyle w:val="000000000000"/>
              <w:rPr>
                <w:rStyle w:val="BookTitle"/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12</w:t>
            </w:r>
          </w:p>
        </w:tc>
      </w:tr>
    </w:tbl>
    <w:p w:rsidR="00EC53D6" w:rsidRPr="00963E13" w:rsidRDefault="00EC53D6" w:rsidP="00EC53D6">
      <w:pPr>
        <w:pStyle w:val="NoSpacing"/>
        <w:spacing w:before="60" w:after="120"/>
        <w:rPr>
          <w:u w:val="single"/>
        </w:rPr>
      </w:pPr>
      <w:r w:rsidRPr="00963E13">
        <w:rPr>
          <w:u w:val="single"/>
        </w:rPr>
        <w:t>Exploração</w:t>
      </w:r>
      <w:r w:rsidR="00E05A83">
        <w:rPr>
          <w:u w:val="single"/>
        </w:rPr>
        <w:t>/Busca</w:t>
      </w:r>
    </w:p>
    <w:tbl>
      <w:tblPr>
        <w:tblStyle w:val="MediumGrid2-Accent1"/>
        <w:tblW w:w="9360" w:type="dxa"/>
        <w:tblInd w:w="108" w:type="dxa"/>
        <w:tblLook w:val="04A0"/>
      </w:tblPr>
      <w:tblGrid>
        <w:gridCol w:w="7740"/>
        <w:gridCol w:w="1620"/>
      </w:tblGrid>
      <w:tr w:rsidR="00BF1076" w:rsidTr="00E62453">
        <w:trPr>
          <w:cnfStyle w:val="100000000000"/>
          <w:trHeight w:val="304"/>
        </w:trPr>
        <w:tc>
          <w:tcPr>
            <w:cnfStyle w:val="00100000010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BF1076" w:rsidRPr="00BF1076" w:rsidRDefault="00BF1076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BF1076" w:rsidRPr="00963E13" w:rsidRDefault="00BF1076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963E13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CARGA (HRS)</w:t>
            </w:r>
          </w:p>
        </w:tc>
      </w:tr>
      <w:tr w:rsidR="00EC53D6" w:rsidRPr="004552C2" w:rsidTr="00E62453">
        <w:trPr>
          <w:cnfStyle w:val="000000100000"/>
        </w:trPr>
        <w:tc>
          <w:tcPr>
            <w:cnfStyle w:val="00100000000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EC53D6" w:rsidRPr="00E05A83" w:rsidRDefault="00E05A83" w:rsidP="00EC53D6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Desenvolvimento de sistema de busca por qualquer campo nas telas de listagem</w:t>
            </w:r>
            <w:r w:rsidRPr="00E05A83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 de registros.</w:t>
            </w:r>
          </w:p>
          <w:p w:rsidR="00EC53D6" w:rsidRPr="004552C2" w:rsidRDefault="00907E5B" w:rsidP="00907E5B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O sistema de busca por qualquer campo poderá ser incluso sem carga horária </w:t>
            </w:r>
            <w:r w:rsidR="00E05A83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nas telas de listagem requisitadas futuramente</w:t>
            </w:r>
            <w:r w:rsidR="00EC53D6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.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EC53D6" w:rsidRPr="00DB7F41" w:rsidRDefault="00E05A83" w:rsidP="00731DE7">
            <w:pPr>
              <w:spacing w:line="300" w:lineRule="auto"/>
              <w:jc w:val="center"/>
              <w:cnfStyle w:val="000000100000"/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16</w:t>
            </w:r>
          </w:p>
        </w:tc>
      </w:tr>
      <w:tr w:rsidR="00EC53D6" w:rsidRPr="00062DF9" w:rsidTr="00E62453">
        <w:tc>
          <w:tcPr>
            <w:cnfStyle w:val="001000000000"/>
            <w:tcW w:w="7740" w:type="dxa"/>
            <w:tcBorders>
              <w:top w:val="single" w:sz="4" w:space="0" w:color="808080" w:themeColor="background1" w:themeShade="80"/>
            </w:tcBorders>
          </w:tcPr>
          <w:p w:rsidR="00EC53D6" w:rsidRPr="004552C2" w:rsidRDefault="00EC53D6" w:rsidP="00731DE7">
            <w:pPr>
              <w:pStyle w:val="ListParagraph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EC53D6" w:rsidRPr="00DB7F41" w:rsidRDefault="00E05A83" w:rsidP="00731DE7">
            <w:pPr>
              <w:spacing w:line="300" w:lineRule="auto"/>
              <w:jc w:val="center"/>
              <w:cnfStyle w:val="000000000000"/>
              <w:rPr>
                <w:rStyle w:val="BookTitle"/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16</w:t>
            </w:r>
          </w:p>
        </w:tc>
      </w:tr>
    </w:tbl>
    <w:p w:rsidR="00BD6B7E" w:rsidRPr="00963E13" w:rsidRDefault="00BD6B7E" w:rsidP="00BD6B7E">
      <w:pPr>
        <w:pStyle w:val="NoSpacing"/>
        <w:spacing w:before="60" w:after="120"/>
        <w:rPr>
          <w:u w:val="single"/>
        </w:rPr>
      </w:pPr>
      <w:r>
        <w:rPr>
          <w:u w:val="single"/>
        </w:rPr>
        <w:t>Telas de Cadastro - Diversos</w:t>
      </w:r>
    </w:p>
    <w:tbl>
      <w:tblPr>
        <w:tblStyle w:val="MediumGrid2-Accent1"/>
        <w:tblW w:w="9360" w:type="dxa"/>
        <w:tblInd w:w="108" w:type="dxa"/>
        <w:tblLook w:val="04A0"/>
      </w:tblPr>
      <w:tblGrid>
        <w:gridCol w:w="7740"/>
        <w:gridCol w:w="1620"/>
      </w:tblGrid>
      <w:tr w:rsidR="00BD6B7E" w:rsidTr="00E62453">
        <w:trPr>
          <w:cnfStyle w:val="100000000000"/>
          <w:trHeight w:val="304"/>
        </w:trPr>
        <w:tc>
          <w:tcPr>
            <w:cnfStyle w:val="00100000010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BD6B7E" w:rsidRPr="00BF1076" w:rsidRDefault="00BD6B7E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BD6B7E" w:rsidRPr="00963E13" w:rsidRDefault="00BD6B7E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963E13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CARGA (HRS)</w:t>
            </w:r>
          </w:p>
        </w:tc>
      </w:tr>
      <w:tr w:rsidR="00BD6B7E" w:rsidRPr="004552C2" w:rsidTr="00E62453">
        <w:trPr>
          <w:cnfStyle w:val="000000100000"/>
        </w:trPr>
        <w:tc>
          <w:tcPr>
            <w:cnfStyle w:val="00100000000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6A1201" w:rsidRPr="00330465" w:rsidRDefault="00330465" w:rsidP="00330465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Telas de </w:t>
            </w:r>
            <w:r w:rsidR="00BD6B7E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listagem e </w:t>
            </w:r>
            <w:r w:rsidR="0073218D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formulários de cadastro e </w:t>
            </w:r>
            <w:r w:rsidR="00BD6B7E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gerenciamento de registros auxiliares à tabela Material Master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:</w:t>
            </w:r>
          </w:p>
          <w:p w:rsidR="00BD6B7E" w:rsidRDefault="00BD6B7E" w:rsidP="00BD6B7E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Tecnologias</w:t>
            </w:r>
          </w:p>
          <w:p w:rsidR="00BD6B7E" w:rsidRDefault="00BD6B7E" w:rsidP="00BD6B7E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Categorias</w:t>
            </w:r>
          </w:p>
          <w:p w:rsidR="00BD6B7E" w:rsidRPr="00BD6B7E" w:rsidRDefault="00BD6B7E" w:rsidP="00BD6B7E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Processos Especiais</w:t>
            </w:r>
          </w:p>
          <w:p w:rsidR="00BD6B7E" w:rsidRDefault="00BD6B7E" w:rsidP="00BD6B7E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Fornecedores</w:t>
            </w:r>
          </w:p>
          <w:p w:rsidR="00BD6B7E" w:rsidRPr="00BD6B7E" w:rsidRDefault="00BD6B7E" w:rsidP="00BD6B7E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Manufatura - Unidade </w:t>
            </w:r>
            <w:r w:rsidR="006A120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de </w:t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Lote</w:t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ab/>
            </w:r>
          </w:p>
          <w:p w:rsidR="00BD6B7E" w:rsidRDefault="00BD6B7E" w:rsidP="00BD6B7E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Projeto - Unidade </w:t>
            </w:r>
            <w:r w:rsidR="006A120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de </w:t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Projeto</w:t>
            </w:r>
          </w:p>
          <w:p w:rsidR="00BD6B7E" w:rsidRDefault="00BD6B7E" w:rsidP="00BD6B7E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Compras - Unidade </w:t>
            </w:r>
            <w:r w:rsidR="006A120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do </w:t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Fornecedor</w:t>
            </w:r>
          </w:p>
          <w:p w:rsidR="00330465" w:rsidRPr="00330465" w:rsidRDefault="00BD6B7E" w:rsidP="00330465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Compras - Unidade </w:t>
            </w:r>
            <w:r w:rsidR="006A120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de Lote do Fornecedor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BD6B7E" w:rsidRPr="00DB7F41" w:rsidRDefault="0073218D" w:rsidP="00731DE7">
            <w:pPr>
              <w:spacing w:line="300" w:lineRule="auto"/>
              <w:jc w:val="center"/>
              <w:cnfStyle w:val="000000100000"/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40</w:t>
            </w:r>
          </w:p>
        </w:tc>
      </w:tr>
      <w:tr w:rsidR="00BD6B7E" w:rsidRPr="00062DF9" w:rsidTr="00E62453">
        <w:tc>
          <w:tcPr>
            <w:cnfStyle w:val="001000000000"/>
            <w:tcW w:w="7740" w:type="dxa"/>
            <w:tcBorders>
              <w:top w:val="single" w:sz="4" w:space="0" w:color="808080" w:themeColor="background1" w:themeShade="80"/>
            </w:tcBorders>
          </w:tcPr>
          <w:p w:rsidR="00BD6B7E" w:rsidRPr="004552C2" w:rsidRDefault="00BD6B7E" w:rsidP="00731DE7">
            <w:pPr>
              <w:pStyle w:val="ListParagraph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BD6B7E" w:rsidRPr="00DB7F41" w:rsidRDefault="006A1201" w:rsidP="00731DE7">
            <w:pPr>
              <w:spacing w:line="300" w:lineRule="auto"/>
              <w:jc w:val="center"/>
              <w:cnfStyle w:val="000000000000"/>
              <w:rPr>
                <w:rStyle w:val="BookTitle"/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40</w:t>
            </w:r>
          </w:p>
        </w:tc>
      </w:tr>
    </w:tbl>
    <w:p w:rsidR="00F76070" w:rsidRDefault="00F76070" w:rsidP="006A1201">
      <w:pPr>
        <w:pStyle w:val="NoSpacing"/>
        <w:spacing w:before="60" w:after="120"/>
        <w:rPr>
          <w:u w:val="single"/>
        </w:rPr>
      </w:pPr>
    </w:p>
    <w:p w:rsidR="00F76070" w:rsidRDefault="00F76070">
      <w:pPr>
        <w:rPr>
          <w:u w:val="single"/>
        </w:rPr>
      </w:pPr>
      <w:r>
        <w:rPr>
          <w:u w:val="single"/>
        </w:rPr>
        <w:br w:type="page"/>
      </w:r>
    </w:p>
    <w:p w:rsidR="00F76070" w:rsidRPr="00F76070" w:rsidRDefault="00F76070" w:rsidP="00F76070">
      <w:pPr>
        <w:pBdr>
          <w:bottom w:val="single" w:sz="4" w:space="1" w:color="808080" w:themeColor="background1" w:themeShade="80"/>
        </w:pBdr>
        <w:shd w:val="clear" w:color="auto" w:fill="FFFFFF"/>
        <w:tabs>
          <w:tab w:val="left" w:pos="2396"/>
        </w:tabs>
        <w:spacing w:line="240" w:lineRule="auto"/>
        <w:ind w:left="634" w:right="504" w:firstLine="806"/>
        <w:rPr>
          <w:rFonts w:eastAsia="Times New Roman"/>
          <w:color w:val="222222"/>
          <w:sz w:val="16"/>
          <w:szCs w:val="16"/>
        </w:rPr>
      </w:pPr>
    </w:p>
    <w:p w:rsidR="00F76070" w:rsidRDefault="00F76070" w:rsidP="00F76070">
      <w:pPr>
        <w:spacing w:after="120"/>
        <w:rPr>
          <w:rFonts w:asciiTheme="minorHAnsi" w:eastAsiaTheme="minorEastAsia" w:hAnsiTheme="minorHAnsi" w:cstheme="minorBidi"/>
          <w:szCs w:val="22"/>
          <w:u w:val="single"/>
          <w:lang w:eastAsia="pt-BR"/>
        </w:rPr>
      </w:pPr>
    </w:p>
    <w:p w:rsidR="006A1201" w:rsidRPr="00963E13" w:rsidRDefault="006A1201" w:rsidP="006A1201">
      <w:pPr>
        <w:pStyle w:val="NoSpacing"/>
        <w:spacing w:before="60" w:after="120"/>
        <w:rPr>
          <w:u w:val="single"/>
        </w:rPr>
      </w:pPr>
      <w:r>
        <w:rPr>
          <w:u w:val="single"/>
        </w:rPr>
        <w:t>Interface de Usuário</w:t>
      </w:r>
    </w:p>
    <w:tbl>
      <w:tblPr>
        <w:tblStyle w:val="MediumGrid2-Accent1"/>
        <w:tblW w:w="9360" w:type="dxa"/>
        <w:tblInd w:w="108" w:type="dxa"/>
        <w:tblLook w:val="04A0"/>
      </w:tblPr>
      <w:tblGrid>
        <w:gridCol w:w="7740"/>
        <w:gridCol w:w="1620"/>
      </w:tblGrid>
      <w:tr w:rsidR="006A1201" w:rsidTr="00E62453">
        <w:trPr>
          <w:cnfStyle w:val="100000000000"/>
          <w:trHeight w:val="304"/>
        </w:trPr>
        <w:tc>
          <w:tcPr>
            <w:cnfStyle w:val="00100000010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6A1201" w:rsidRPr="00BF1076" w:rsidRDefault="006A1201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6A1201" w:rsidRPr="00963E13" w:rsidRDefault="006A1201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963E13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CARGA (HRS)</w:t>
            </w:r>
          </w:p>
        </w:tc>
      </w:tr>
      <w:tr w:rsidR="006A1201" w:rsidRPr="004552C2" w:rsidTr="00E62453">
        <w:trPr>
          <w:cnfStyle w:val="000000100000"/>
        </w:trPr>
        <w:tc>
          <w:tcPr>
            <w:cnfStyle w:val="00100000000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6A1201" w:rsidRPr="006A1201" w:rsidRDefault="006A1201" w:rsidP="00731DE7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Desenvolvimento de interface gráfica de usuário responsiva.</w:t>
            </w:r>
          </w:p>
          <w:p w:rsidR="006A1201" w:rsidRDefault="006A1201" w:rsidP="003A463E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6A120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Interface</w:t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fluída - </w:t>
            </w:r>
            <w:r w:rsidR="003A463E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Escala e rotação automáticas de todo o conteúdo, para visualização em qualquer resolução de tela, incluindo dispositivos móveis.</w:t>
            </w:r>
          </w:p>
          <w:p w:rsidR="008B564C" w:rsidRPr="003A463E" w:rsidRDefault="008B564C" w:rsidP="0073218D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Orga</w:t>
            </w:r>
            <w:r w:rsidR="0073218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nização do</w:t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conteúdo por departamento, módulo e permissão de grupo de usuário.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6A1201" w:rsidRPr="00DB7F41" w:rsidRDefault="003A463E" w:rsidP="00731DE7">
            <w:pPr>
              <w:spacing w:line="300" w:lineRule="auto"/>
              <w:jc w:val="center"/>
              <w:cnfStyle w:val="000000100000"/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24</w:t>
            </w:r>
          </w:p>
        </w:tc>
      </w:tr>
      <w:tr w:rsidR="006A1201" w:rsidRPr="00062DF9" w:rsidTr="00E62453">
        <w:tc>
          <w:tcPr>
            <w:cnfStyle w:val="001000000000"/>
            <w:tcW w:w="7740" w:type="dxa"/>
            <w:tcBorders>
              <w:top w:val="single" w:sz="4" w:space="0" w:color="808080" w:themeColor="background1" w:themeShade="80"/>
            </w:tcBorders>
          </w:tcPr>
          <w:p w:rsidR="006A1201" w:rsidRPr="004552C2" w:rsidRDefault="006A1201" w:rsidP="00731DE7">
            <w:pPr>
              <w:pStyle w:val="ListParagraph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6A1201" w:rsidRPr="00DB7F41" w:rsidRDefault="003A463E" w:rsidP="00731DE7">
            <w:pPr>
              <w:spacing w:line="300" w:lineRule="auto"/>
              <w:jc w:val="center"/>
              <w:cnfStyle w:val="000000000000"/>
              <w:rPr>
                <w:rStyle w:val="BookTitle"/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24</w:t>
            </w:r>
          </w:p>
        </w:tc>
      </w:tr>
    </w:tbl>
    <w:p w:rsidR="0062049D" w:rsidRDefault="0062049D" w:rsidP="003A463E">
      <w:pPr>
        <w:pStyle w:val="NoSpacing"/>
        <w:spacing w:before="60" w:after="120"/>
        <w:rPr>
          <w:u w:val="single"/>
        </w:rPr>
      </w:pPr>
    </w:p>
    <w:p w:rsidR="003A463E" w:rsidRPr="0073218D" w:rsidRDefault="003A463E" w:rsidP="003A463E">
      <w:pPr>
        <w:pStyle w:val="NoSpacing"/>
        <w:spacing w:before="60" w:after="120"/>
        <w:rPr>
          <w:color w:val="000000" w:themeColor="text1"/>
          <w:u w:val="single"/>
        </w:rPr>
      </w:pPr>
      <w:r w:rsidRPr="0073218D">
        <w:rPr>
          <w:color w:val="000000" w:themeColor="text1"/>
          <w:u w:val="single"/>
        </w:rPr>
        <w:t>Impressão</w:t>
      </w:r>
      <w:r w:rsidR="00E216AC" w:rsidRPr="0073218D">
        <w:rPr>
          <w:color w:val="000000" w:themeColor="text1"/>
          <w:u w:val="single"/>
        </w:rPr>
        <w:t xml:space="preserve"> e Exportação</w:t>
      </w:r>
    </w:p>
    <w:tbl>
      <w:tblPr>
        <w:tblStyle w:val="MediumGrid2-Accent1"/>
        <w:tblW w:w="9360" w:type="dxa"/>
        <w:tblInd w:w="108" w:type="dxa"/>
        <w:tblLook w:val="04A0"/>
      </w:tblPr>
      <w:tblGrid>
        <w:gridCol w:w="7740"/>
        <w:gridCol w:w="1620"/>
      </w:tblGrid>
      <w:tr w:rsidR="003A463E" w:rsidRPr="0073218D" w:rsidTr="0073218D">
        <w:trPr>
          <w:cnfStyle w:val="100000000000"/>
          <w:trHeight w:val="304"/>
        </w:trPr>
        <w:tc>
          <w:tcPr>
            <w:cnfStyle w:val="00100000010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3A463E" w:rsidRPr="0073218D" w:rsidRDefault="003A463E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sz w:val="16"/>
                <w:szCs w:val="16"/>
              </w:rPr>
            </w:pPr>
            <w:r w:rsidRPr="0073218D">
              <w:rPr>
                <w:rFonts w:asciiTheme="minorHAnsi" w:eastAsia="Times New Roman" w:hAnsiTheme="minorHAnsi" w:cs="Arial"/>
                <w:b w:val="0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</w:tcBorders>
            <w:vAlign w:val="center"/>
          </w:tcPr>
          <w:p w:rsidR="003A463E" w:rsidRPr="0073218D" w:rsidRDefault="003A463E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/>
              <w:rPr>
                <w:rFonts w:asciiTheme="minorHAnsi" w:eastAsia="Times New Roman" w:hAnsiTheme="minorHAnsi" w:cs="Arial"/>
                <w:b w:val="0"/>
                <w:sz w:val="16"/>
                <w:szCs w:val="16"/>
              </w:rPr>
            </w:pPr>
            <w:r w:rsidRPr="0073218D">
              <w:rPr>
                <w:rFonts w:asciiTheme="minorHAnsi" w:eastAsia="Times New Roman" w:hAnsiTheme="minorHAnsi" w:cs="Arial"/>
                <w:b w:val="0"/>
                <w:sz w:val="16"/>
                <w:szCs w:val="16"/>
              </w:rPr>
              <w:t>CARGA (HRS)</w:t>
            </w:r>
          </w:p>
        </w:tc>
      </w:tr>
      <w:tr w:rsidR="003A463E" w:rsidRPr="0073218D" w:rsidTr="0073218D">
        <w:trPr>
          <w:cnfStyle w:val="000000100000"/>
        </w:trPr>
        <w:tc>
          <w:tcPr>
            <w:cnfStyle w:val="00100000000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216AC" w:rsidRPr="0073218D" w:rsidRDefault="008B564C" w:rsidP="0073218D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sz w:val="16"/>
                <w:szCs w:val="16"/>
              </w:rPr>
            </w:pPr>
            <w:r w:rsidRPr="0073218D">
              <w:rPr>
                <w:rFonts w:eastAsia="Times New Roman" w:cs="Arial"/>
                <w:b w:val="0"/>
                <w:sz w:val="20"/>
                <w:szCs w:val="20"/>
              </w:rPr>
              <w:t>Desenvolvimento da funcionalidade de impressão para as telas de listagem e busca de registros.</w:t>
            </w:r>
          </w:p>
          <w:p w:rsidR="0073218D" w:rsidRPr="0073218D" w:rsidRDefault="0073218D" w:rsidP="0073218D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sz w:val="16"/>
                <w:szCs w:val="16"/>
              </w:rPr>
            </w:pPr>
            <w:r w:rsidRPr="006F7E92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Formato de conteúdo otimizado para a impressão.</w:t>
            </w:r>
          </w:p>
        </w:tc>
        <w:tc>
          <w:tcPr>
            <w:tcW w:w="1620" w:type="dxa"/>
            <w:tcBorders>
              <w:left w:val="single" w:sz="8" w:space="0" w:color="4F81BD" w:themeColor="accent1"/>
            </w:tcBorders>
            <w:vAlign w:val="center"/>
          </w:tcPr>
          <w:p w:rsidR="003A463E" w:rsidRPr="0073218D" w:rsidRDefault="0073218D" w:rsidP="00731DE7">
            <w:pPr>
              <w:spacing w:line="300" w:lineRule="auto"/>
              <w:jc w:val="center"/>
              <w:cnfStyle w:val="000000100000"/>
              <w:rPr>
                <w:rFonts w:asciiTheme="minorHAnsi" w:eastAsia="Times New Roman" w:hAnsiTheme="minorHAnsi" w:cs="Arial"/>
                <w:sz w:val="18"/>
                <w:szCs w:val="18"/>
              </w:rPr>
            </w:pPr>
            <w:r w:rsidRPr="0073218D">
              <w:rPr>
                <w:rFonts w:asciiTheme="minorHAnsi" w:eastAsia="Times New Roman" w:hAnsiTheme="minorHAnsi" w:cs="Arial"/>
                <w:sz w:val="18"/>
                <w:szCs w:val="18"/>
              </w:rPr>
              <w:t>14</w:t>
            </w:r>
          </w:p>
        </w:tc>
      </w:tr>
      <w:tr w:rsidR="0073218D" w:rsidRPr="0073218D" w:rsidTr="0073218D">
        <w:tc>
          <w:tcPr>
            <w:cnfStyle w:val="00100000000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3218D" w:rsidRPr="0073218D" w:rsidRDefault="0073218D" w:rsidP="0073218D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sz w:val="20"/>
                <w:szCs w:val="20"/>
              </w:rPr>
            </w:pPr>
            <w:r w:rsidRPr="0073218D">
              <w:rPr>
                <w:rFonts w:eastAsia="Times New Roman" w:cs="Arial"/>
                <w:b w:val="0"/>
                <w:sz w:val="20"/>
                <w:szCs w:val="20"/>
              </w:rPr>
              <w:t>Desenvolvimento da funcionalidade de exportação para arquivo Excel nas telas de listagem e busca de registros.</w:t>
            </w:r>
          </w:p>
        </w:tc>
        <w:tc>
          <w:tcPr>
            <w:tcW w:w="1620" w:type="dxa"/>
            <w:tcBorders>
              <w:left w:val="single" w:sz="8" w:space="0" w:color="4F81BD" w:themeColor="accent1"/>
            </w:tcBorders>
            <w:vAlign w:val="center"/>
          </w:tcPr>
          <w:p w:rsidR="0073218D" w:rsidRPr="0073218D" w:rsidRDefault="0073218D" w:rsidP="00731DE7">
            <w:pPr>
              <w:spacing w:line="300" w:lineRule="auto"/>
              <w:jc w:val="center"/>
              <w:cnfStyle w:val="000000000000"/>
              <w:rPr>
                <w:rFonts w:asciiTheme="minorHAnsi" w:eastAsia="Times New Roman" w:hAnsiTheme="minorHAnsi"/>
                <w:sz w:val="18"/>
                <w:szCs w:val="18"/>
              </w:rPr>
            </w:pPr>
            <w:r w:rsidRPr="0073218D">
              <w:rPr>
                <w:rFonts w:asciiTheme="minorHAnsi" w:eastAsia="Times New Roman" w:hAnsiTheme="minorHAnsi"/>
                <w:sz w:val="18"/>
                <w:szCs w:val="18"/>
              </w:rPr>
              <w:t>8</w:t>
            </w:r>
          </w:p>
        </w:tc>
      </w:tr>
      <w:tr w:rsidR="003A463E" w:rsidRPr="0073218D" w:rsidTr="00E62453">
        <w:trPr>
          <w:cnfStyle w:val="000000100000"/>
        </w:trPr>
        <w:tc>
          <w:tcPr>
            <w:cnfStyle w:val="001000000000"/>
            <w:tcW w:w="7740" w:type="dxa"/>
            <w:tcBorders>
              <w:top w:val="single" w:sz="4" w:space="0" w:color="808080" w:themeColor="background1" w:themeShade="80"/>
            </w:tcBorders>
          </w:tcPr>
          <w:p w:rsidR="003A463E" w:rsidRPr="0073218D" w:rsidRDefault="003A463E" w:rsidP="00731DE7">
            <w:pPr>
              <w:pStyle w:val="ListParagraph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3A463E" w:rsidRPr="0073218D" w:rsidRDefault="0073218D" w:rsidP="00731DE7">
            <w:pPr>
              <w:spacing w:line="300" w:lineRule="auto"/>
              <w:jc w:val="center"/>
              <w:cnfStyle w:val="000000100000"/>
              <w:rPr>
                <w:rStyle w:val="BookTitle"/>
                <w:rFonts w:asciiTheme="minorHAnsi" w:hAnsiTheme="minorHAnsi"/>
                <w:sz w:val="18"/>
                <w:szCs w:val="18"/>
              </w:rPr>
            </w:pPr>
            <w:r w:rsidRPr="0073218D">
              <w:rPr>
                <w:rFonts w:asciiTheme="minorHAnsi" w:eastAsia="Times New Roman" w:hAnsiTheme="minorHAnsi" w:cs="Arial"/>
                <w:sz w:val="18"/>
                <w:szCs w:val="18"/>
              </w:rPr>
              <w:t>22</w:t>
            </w:r>
          </w:p>
        </w:tc>
      </w:tr>
    </w:tbl>
    <w:p w:rsidR="00776F4F" w:rsidRDefault="00776F4F">
      <w:pPr>
        <w:rPr>
          <w:sz w:val="24"/>
        </w:rPr>
      </w:pPr>
    </w:p>
    <w:p w:rsidR="00E62453" w:rsidRPr="0073218D" w:rsidRDefault="008B564C" w:rsidP="0073218D">
      <w:pPr>
        <w:pStyle w:val="NoSpacing"/>
        <w:spacing w:before="60" w:after="120"/>
        <w:rPr>
          <w:color w:val="000000" w:themeColor="text1"/>
          <w:u w:val="single"/>
        </w:rPr>
      </w:pPr>
      <w:r w:rsidRPr="0073218D">
        <w:rPr>
          <w:color w:val="000000" w:themeColor="text1"/>
          <w:u w:val="single"/>
        </w:rPr>
        <w:t>Documentação de Uso</w:t>
      </w:r>
    </w:p>
    <w:tbl>
      <w:tblPr>
        <w:tblStyle w:val="MediumGrid2-Accent1"/>
        <w:tblW w:w="9360" w:type="dxa"/>
        <w:tblInd w:w="108" w:type="dxa"/>
        <w:tblLook w:val="04A0"/>
      </w:tblPr>
      <w:tblGrid>
        <w:gridCol w:w="7740"/>
        <w:gridCol w:w="1620"/>
      </w:tblGrid>
      <w:tr w:rsidR="00E62453" w:rsidTr="005F0546">
        <w:trPr>
          <w:cnfStyle w:val="100000000000"/>
          <w:trHeight w:val="304"/>
        </w:trPr>
        <w:tc>
          <w:tcPr>
            <w:cnfStyle w:val="00100000010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E62453" w:rsidRPr="00BF1076" w:rsidRDefault="00E62453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E62453" w:rsidRPr="00963E13" w:rsidRDefault="00E62453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963E13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CARGA (HRS)</w:t>
            </w:r>
          </w:p>
        </w:tc>
      </w:tr>
      <w:tr w:rsidR="00E62453" w:rsidRPr="004552C2" w:rsidTr="005F0546">
        <w:trPr>
          <w:cnfStyle w:val="000000100000"/>
        </w:trPr>
        <w:tc>
          <w:tcPr>
            <w:cnfStyle w:val="00100000000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E62453" w:rsidRPr="008B564C" w:rsidRDefault="008B564C" w:rsidP="008B564C">
            <w:pPr>
              <w:pStyle w:val="ListParagraph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8B564C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Elaboração de d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ocumento</w:t>
            </w:r>
            <w:r w:rsidR="00EF6105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 </w:t>
            </w:r>
            <w:r w:rsidR="0073218D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Power</w:t>
            </w:r>
            <w:r w:rsidR="0062049D" w:rsidRPr="0062049D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Point</w:t>
            </w:r>
            <w:r w:rsidRPr="0062049D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 que descreve</w:t>
            </w:r>
            <w:r w:rsidR="00EF6105" w:rsidRPr="0062049D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 passo a passo</w:t>
            </w:r>
            <w:r w:rsidRPr="0062049D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 </w:t>
            </w:r>
            <w:r w:rsidR="00EF6105" w:rsidRPr="0062049D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como operar o sistema e</w:t>
            </w:r>
            <w:r w:rsidRPr="0062049D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 como </w:t>
            </w:r>
            <w:r w:rsidR="00EF6105" w:rsidRPr="0062049D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obter</w:t>
            </w:r>
            <w:r w:rsidRPr="008B564C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 xml:space="preserve"> as informações 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desejadas.</w:t>
            </w:r>
          </w:p>
          <w:p w:rsidR="005F0546" w:rsidRPr="0062049D" w:rsidRDefault="008B564C" w:rsidP="008B564C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Documentação do</w:t>
            </w:r>
            <w:r w:rsidR="005F0546"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front-end do sistema, para usuários comuns.</w:t>
            </w:r>
          </w:p>
          <w:p w:rsidR="008B564C" w:rsidRPr="005F0546" w:rsidRDefault="005F0546" w:rsidP="005F0546">
            <w:pPr>
              <w:pStyle w:val="ListParagraph"/>
              <w:numPr>
                <w:ilvl w:val="1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62049D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Documentação do back-end do sistema, para usuários administradores.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E62453" w:rsidRPr="00DB7F41" w:rsidRDefault="0062049D" w:rsidP="00731DE7">
            <w:pPr>
              <w:spacing w:line="300" w:lineRule="auto"/>
              <w:jc w:val="center"/>
              <w:cnfStyle w:val="000000100000"/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24</w:t>
            </w:r>
          </w:p>
        </w:tc>
      </w:tr>
      <w:tr w:rsidR="00E62453" w:rsidRPr="00062DF9" w:rsidTr="005F0546">
        <w:tc>
          <w:tcPr>
            <w:cnfStyle w:val="001000000000"/>
            <w:tcW w:w="7740" w:type="dxa"/>
            <w:tcBorders>
              <w:top w:val="single" w:sz="4" w:space="0" w:color="808080" w:themeColor="background1" w:themeShade="80"/>
            </w:tcBorders>
          </w:tcPr>
          <w:p w:rsidR="00E62453" w:rsidRPr="004552C2" w:rsidRDefault="00E62453" w:rsidP="00731DE7">
            <w:pPr>
              <w:pStyle w:val="ListParagraph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E62453" w:rsidRPr="00DB7F41" w:rsidRDefault="0062049D" w:rsidP="00731DE7">
            <w:pPr>
              <w:spacing w:line="300" w:lineRule="auto"/>
              <w:jc w:val="center"/>
              <w:cnfStyle w:val="000000000000"/>
              <w:rPr>
                <w:rStyle w:val="BookTitle"/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24</w:t>
            </w:r>
          </w:p>
        </w:tc>
      </w:tr>
    </w:tbl>
    <w:p w:rsidR="0062049D" w:rsidRDefault="0062049D" w:rsidP="0062049D">
      <w:pPr>
        <w:rPr>
          <w:u w:val="single"/>
        </w:rPr>
      </w:pPr>
    </w:p>
    <w:sectPr w:rsidR="0062049D" w:rsidSect="00F76070">
      <w:headerReference w:type="default" r:id="rId8"/>
      <w:headerReference w:type="first" r:id="rId9"/>
      <w:pgSz w:w="11907" w:h="16840" w:code="9"/>
      <w:pgMar w:top="1134" w:right="1134" w:bottom="680" w:left="141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D3A" w:rsidRDefault="002B5D3A" w:rsidP="000671BB">
      <w:pPr>
        <w:spacing w:line="240" w:lineRule="auto"/>
      </w:pPr>
      <w:r>
        <w:separator/>
      </w:r>
    </w:p>
  </w:endnote>
  <w:endnote w:type="continuationSeparator" w:id="1">
    <w:p w:rsidR="002B5D3A" w:rsidRDefault="002B5D3A" w:rsidP="00067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D3A" w:rsidRDefault="002B5D3A" w:rsidP="000671BB">
      <w:pPr>
        <w:spacing w:line="240" w:lineRule="auto"/>
      </w:pPr>
      <w:r>
        <w:separator/>
      </w:r>
    </w:p>
  </w:footnote>
  <w:footnote w:type="continuationSeparator" w:id="1">
    <w:p w:rsidR="002B5D3A" w:rsidRDefault="002B5D3A" w:rsidP="000671B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070" w:rsidRDefault="00F76070" w:rsidP="00F76070">
    <w:pPr>
      <w:pStyle w:val="Head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52.9pt;margin-top:3.75pt;width:143.05pt;height:44.75pt;z-index:251667456" stroked="f">
          <v:textbox style="mso-next-textbox:#_x0000_s2059">
            <w:txbxContent>
              <w:p w:rsidR="00F76070" w:rsidRPr="00F76070" w:rsidRDefault="00F76070" w:rsidP="00F76070">
                <w:pPr>
                  <w:rPr>
                    <w:rStyle w:val="IntenseReference"/>
                    <w:b w:val="0"/>
                    <w:color w:val="000000" w:themeColor="text1"/>
                    <w:sz w:val="18"/>
                    <w:szCs w:val="20"/>
                    <w:u w:val="none"/>
                    <w:lang w:val="en-US"/>
                  </w:rPr>
                </w:pPr>
                <w:r w:rsidRPr="00F76070">
                  <w:rPr>
                    <w:rStyle w:val="IntenseReference"/>
                    <w:b w:val="0"/>
                    <w:color w:val="000000" w:themeColor="text1"/>
                    <w:sz w:val="18"/>
                    <w:szCs w:val="20"/>
                    <w:u w:val="none"/>
                    <w:lang w:val="en-US"/>
                  </w:rPr>
                  <w:t>CNPJ  14.211.628/001-40</w:t>
                </w:r>
              </w:p>
              <w:p w:rsidR="00F76070" w:rsidRPr="00412269" w:rsidRDefault="00F76070" w:rsidP="00F76070">
                <w:pPr>
                  <w:rPr>
                    <w:color w:val="404040" w:themeColor="text1" w:themeTint="BF"/>
                    <w:sz w:val="16"/>
                    <w:szCs w:val="18"/>
                    <w:lang w:val="en-US"/>
                  </w:rPr>
                </w:pPr>
                <w:r>
                  <w:rPr>
                    <w:color w:val="404040" w:themeColor="text1" w:themeTint="BF"/>
                    <w:sz w:val="16"/>
                    <w:szCs w:val="18"/>
                    <w:lang w:val="en-US"/>
                  </w:rPr>
                  <w:t>Tels:</w:t>
                </w:r>
                <w:r w:rsidRPr="00412269">
                  <w:rPr>
                    <w:color w:val="404040" w:themeColor="text1" w:themeTint="BF"/>
                    <w:sz w:val="16"/>
                    <w:szCs w:val="18"/>
                    <w:lang w:val="en-US"/>
                  </w:rPr>
                  <w:t xml:space="preserve"> 12 3943-8670 / 12 9759-6955</w:t>
                </w:r>
              </w:p>
              <w:p w:rsidR="00F76070" w:rsidRPr="00412269" w:rsidRDefault="00F76070" w:rsidP="00F76070">
                <w:pPr>
                  <w:spacing w:line="240" w:lineRule="auto"/>
                  <w:rPr>
                    <w:color w:val="404040" w:themeColor="text1" w:themeTint="BF"/>
                    <w:sz w:val="16"/>
                    <w:szCs w:val="18"/>
                    <w:lang w:val="en-US"/>
                  </w:rPr>
                </w:pPr>
                <w:r w:rsidRPr="00412269">
                  <w:rPr>
                    <w:color w:val="404040" w:themeColor="text1" w:themeTint="BF"/>
                    <w:sz w:val="16"/>
                    <w:szCs w:val="18"/>
                    <w:lang w:val="en-US"/>
                  </w:rPr>
                  <w:t>Email: ferrazf9@gmail.com</w:t>
                </w:r>
              </w:p>
            </w:txbxContent>
          </v:textbox>
        </v:shape>
      </w:pict>
    </w:r>
    <w:r>
      <w:rPr>
        <w:noProof/>
        <w:lang w:val="en-US"/>
      </w:rPr>
      <w:pict>
        <v:shape id="_x0000_s2058" type="#_x0000_t202" style="position:absolute;margin-left:97.2pt;margin-top:3.75pt;width:185.4pt;height:39.25pt;z-index:251666432" stroked="f">
          <v:textbox style="mso-next-textbox:#_x0000_s2058">
            <w:txbxContent>
              <w:p w:rsidR="00F76070" w:rsidRPr="00E00F9E" w:rsidRDefault="00F76070" w:rsidP="00F76070">
                <w:pPr>
                  <w:rPr>
                    <w:rStyle w:val="IntenseReference"/>
                    <w:b w:val="0"/>
                    <w:color w:val="000000" w:themeColor="text1"/>
                    <w:sz w:val="18"/>
                    <w:szCs w:val="20"/>
                    <w:u w:val="none"/>
                  </w:rPr>
                </w:pPr>
                <w:r w:rsidRPr="00E00F9E">
                  <w:rPr>
                    <w:rStyle w:val="IntenseReference"/>
                    <w:b w:val="0"/>
                    <w:color w:val="000000" w:themeColor="text1"/>
                    <w:sz w:val="18"/>
                    <w:szCs w:val="20"/>
                    <w:u w:val="none"/>
                  </w:rPr>
                  <w:t>DTM  Consultores Associados Ltda</w:t>
                </w:r>
              </w:p>
              <w:p w:rsidR="00F76070" w:rsidRPr="00412269" w:rsidRDefault="00F76070" w:rsidP="00F76070">
                <w:pPr>
                  <w:rPr>
                    <w:color w:val="404040" w:themeColor="text1" w:themeTint="BF"/>
                    <w:sz w:val="16"/>
                    <w:szCs w:val="18"/>
                  </w:rPr>
                </w:pPr>
                <w:r w:rsidRPr="00412269">
                  <w:rPr>
                    <w:color w:val="404040" w:themeColor="text1" w:themeTint="BF"/>
                    <w:sz w:val="16"/>
                    <w:szCs w:val="18"/>
                  </w:rPr>
                  <w:t>Av. do Tubarão, 180, Ap. 31</w:t>
                </w:r>
                <w:r>
                  <w:rPr>
                    <w:color w:val="404040" w:themeColor="text1" w:themeTint="BF"/>
                    <w:sz w:val="16"/>
                    <w:szCs w:val="18"/>
                  </w:rPr>
                  <w:t xml:space="preserve"> - </w:t>
                </w:r>
                <w:r w:rsidRPr="00412269">
                  <w:rPr>
                    <w:color w:val="404040" w:themeColor="text1" w:themeTint="BF"/>
                    <w:sz w:val="16"/>
                    <w:szCs w:val="18"/>
                  </w:rPr>
                  <w:t>Pq. Res. Aquarius</w:t>
                </w:r>
              </w:p>
              <w:p w:rsidR="00F76070" w:rsidRPr="00412269" w:rsidRDefault="00F76070" w:rsidP="00F76070">
                <w:pPr>
                  <w:rPr>
                    <w:color w:val="404040" w:themeColor="text1" w:themeTint="BF"/>
                    <w:sz w:val="16"/>
                    <w:szCs w:val="18"/>
                  </w:rPr>
                </w:pPr>
                <w:r w:rsidRPr="00412269">
                  <w:rPr>
                    <w:color w:val="404040" w:themeColor="text1" w:themeTint="BF"/>
                    <w:sz w:val="16"/>
                    <w:szCs w:val="18"/>
                  </w:rPr>
                  <w:t>12246-140 São José dos Campos, SP</w:t>
                </w:r>
              </w:p>
            </w:txbxContent>
          </v:textbox>
        </v:shape>
      </w:pict>
    </w:r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-36195</wp:posOffset>
          </wp:positionH>
          <wp:positionV relativeFrom="paragraph">
            <wp:posOffset>-55245</wp:posOffset>
          </wp:positionV>
          <wp:extent cx="636270" cy="668655"/>
          <wp:effectExtent l="38100" t="0" r="11430" b="188595"/>
          <wp:wrapTight wrapText="bothSides">
            <wp:wrapPolygon edited="0">
              <wp:start x="-647" y="0"/>
              <wp:lineTo x="-1293" y="27692"/>
              <wp:lineTo x="21988" y="27692"/>
              <wp:lineTo x="21988" y="0"/>
              <wp:lineTo x="-647" y="0"/>
            </wp:wrapPolygon>
          </wp:wrapTight>
          <wp:docPr id="2" name="Imagem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270" cy="66865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</w:p>
  <w:p w:rsidR="000671BB" w:rsidRDefault="000671BB">
    <w:pPr>
      <w:pStyle w:val="Header"/>
    </w:pPr>
  </w:p>
  <w:p w:rsidR="000671BB" w:rsidRDefault="000671BB">
    <w:pPr>
      <w:pStyle w:val="Header"/>
    </w:pPr>
  </w:p>
  <w:p w:rsidR="00412269" w:rsidRDefault="00412269" w:rsidP="00412269">
    <w:pPr>
      <w:tabs>
        <w:tab w:val="left" w:pos="1025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7C0" w:rsidRDefault="00E00F9E">
    <w:pPr>
      <w:pStyle w:val="Head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2.9pt;margin-top:3.75pt;width:143.05pt;height:44.75pt;z-index:251662336" stroked="f">
          <v:textbox style="mso-next-textbox:#_x0000_s2054">
            <w:txbxContent>
              <w:p w:rsidR="007967C0" w:rsidRPr="00E00F9E" w:rsidRDefault="007967C0" w:rsidP="007967C0">
                <w:pPr>
                  <w:rPr>
                    <w:rStyle w:val="IntenseReference"/>
                    <w:b w:val="0"/>
                    <w:color w:val="000000" w:themeColor="text1"/>
                    <w:sz w:val="18"/>
                    <w:szCs w:val="20"/>
                    <w:u w:val="none"/>
                  </w:rPr>
                </w:pPr>
                <w:r w:rsidRPr="00E00F9E">
                  <w:rPr>
                    <w:rStyle w:val="IntenseReference"/>
                    <w:b w:val="0"/>
                    <w:color w:val="000000" w:themeColor="text1"/>
                    <w:sz w:val="18"/>
                    <w:szCs w:val="20"/>
                    <w:u w:val="none"/>
                  </w:rPr>
                  <w:t>CNPJ  14.211.628/001-40</w:t>
                </w:r>
              </w:p>
              <w:p w:rsidR="007967C0" w:rsidRPr="00412269" w:rsidRDefault="007967C0" w:rsidP="007967C0">
                <w:pPr>
                  <w:rPr>
                    <w:color w:val="404040" w:themeColor="text1" w:themeTint="BF"/>
                    <w:sz w:val="16"/>
                    <w:szCs w:val="18"/>
                    <w:lang w:val="en-US"/>
                  </w:rPr>
                </w:pPr>
                <w:r>
                  <w:rPr>
                    <w:color w:val="404040" w:themeColor="text1" w:themeTint="BF"/>
                    <w:sz w:val="16"/>
                    <w:szCs w:val="18"/>
                    <w:lang w:val="en-US"/>
                  </w:rPr>
                  <w:t>Tels:</w:t>
                </w:r>
                <w:r w:rsidRPr="00412269">
                  <w:rPr>
                    <w:color w:val="404040" w:themeColor="text1" w:themeTint="BF"/>
                    <w:sz w:val="16"/>
                    <w:szCs w:val="18"/>
                    <w:lang w:val="en-US"/>
                  </w:rPr>
                  <w:t xml:space="preserve"> 12 3943-8670 / 12 9759-6955</w:t>
                </w:r>
              </w:p>
              <w:p w:rsidR="007967C0" w:rsidRPr="00412269" w:rsidRDefault="007967C0" w:rsidP="007967C0">
                <w:pPr>
                  <w:spacing w:line="240" w:lineRule="auto"/>
                  <w:rPr>
                    <w:color w:val="404040" w:themeColor="text1" w:themeTint="BF"/>
                    <w:sz w:val="16"/>
                    <w:szCs w:val="18"/>
                    <w:lang w:val="en-US"/>
                  </w:rPr>
                </w:pPr>
                <w:r w:rsidRPr="00412269">
                  <w:rPr>
                    <w:color w:val="404040" w:themeColor="text1" w:themeTint="BF"/>
                    <w:sz w:val="16"/>
                    <w:szCs w:val="18"/>
                    <w:lang w:val="en-US"/>
                  </w:rPr>
                  <w:t>Email: ferrazf9@gmail.com</w:t>
                </w:r>
              </w:p>
            </w:txbxContent>
          </v:textbox>
        </v:shape>
      </w:pict>
    </w:r>
    <w:r w:rsidR="006B2793">
      <w:rPr>
        <w:noProof/>
        <w:lang w:val="en-US"/>
      </w:rPr>
      <w:pict>
        <v:shape id="_x0000_s2053" type="#_x0000_t202" style="position:absolute;margin-left:97.2pt;margin-top:3.75pt;width:185.4pt;height:39.25pt;z-index:251661312" stroked="f">
          <v:textbox style="mso-next-textbox:#_x0000_s2053">
            <w:txbxContent>
              <w:p w:rsidR="007967C0" w:rsidRPr="00E00F9E" w:rsidRDefault="007967C0" w:rsidP="007967C0">
                <w:pPr>
                  <w:rPr>
                    <w:rStyle w:val="IntenseReference"/>
                    <w:b w:val="0"/>
                    <w:color w:val="000000" w:themeColor="text1"/>
                    <w:sz w:val="18"/>
                    <w:szCs w:val="20"/>
                    <w:u w:val="none"/>
                  </w:rPr>
                </w:pPr>
                <w:r w:rsidRPr="00E00F9E">
                  <w:rPr>
                    <w:rStyle w:val="IntenseReference"/>
                    <w:b w:val="0"/>
                    <w:color w:val="000000" w:themeColor="text1"/>
                    <w:sz w:val="18"/>
                    <w:szCs w:val="20"/>
                    <w:u w:val="none"/>
                  </w:rPr>
                  <w:t>DTM  Consultores Associados Ltda</w:t>
                </w:r>
              </w:p>
              <w:p w:rsidR="007967C0" w:rsidRPr="00412269" w:rsidRDefault="007967C0" w:rsidP="007967C0">
                <w:pPr>
                  <w:rPr>
                    <w:color w:val="404040" w:themeColor="text1" w:themeTint="BF"/>
                    <w:sz w:val="16"/>
                    <w:szCs w:val="18"/>
                  </w:rPr>
                </w:pPr>
                <w:r w:rsidRPr="00412269">
                  <w:rPr>
                    <w:color w:val="404040" w:themeColor="text1" w:themeTint="BF"/>
                    <w:sz w:val="16"/>
                    <w:szCs w:val="18"/>
                  </w:rPr>
                  <w:t>Av. do Tubarão, 180, Ap. 31</w:t>
                </w:r>
                <w:r>
                  <w:rPr>
                    <w:color w:val="404040" w:themeColor="text1" w:themeTint="BF"/>
                    <w:sz w:val="16"/>
                    <w:szCs w:val="18"/>
                  </w:rPr>
                  <w:t xml:space="preserve"> - </w:t>
                </w:r>
                <w:r w:rsidRPr="00412269">
                  <w:rPr>
                    <w:color w:val="404040" w:themeColor="text1" w:themeTint="BF"/>
                    <w:sz w:val="16"/>
                    <w:szCs w:val="18"/>
                  </w:rPr>
                  <w:t>Pq. Res. Aquarius</w:t>
                </w:r>
              </w:p>
              <w:p w:rsidR="007967C0" w:rsidRPr="00412269" w:rsidRDefault="007967C0" w:rsidP="007967C0">
                <w:pPr>
                  <w:rPr>
                    <w:color w:val="404040" w:themeColor="text1" w:themeTint="BF"/>
                    <w:sz w:val="16"/>
                    <w:szCs w:val="18"/>
                  </w:rPr>
                </w:pPr>
                <w:r w:rsidRPr="00412269">
                  <w:rPr>
                    <w:color w:val="404040" w:themeColor="text1" w:themeTint="BF"/>
                    <w:sz w:val="16"/>
                    <w:szCs w:val="18"/>
                  </w:rPr>
                  <w:t>12246-140 São José dos Campos, SP</w:t>
                </w:r>
              </w:p>
            </w:txbxContent>
          </v:textbox>
        </v:shape>
      </w:pict>
    </w:r>
    <w:r w:rsidR="005D42E0">
      <w:rPr>
        <w:noProof/>
        <w:lang w:val="en-US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-36195</wp:posOffset>
          </wp:positionH>
          <wp:positionV relativeFrom="paragraph">
            <wp:posOffset>-55245</wp:posOffset>
          </wp:positionV>
          <wp:extent cx="636270" cy="668655"/>
          <wp:effectExtent l="38100" t="0" r="11430" b="188595"/>
          <wp:wrapTight wrapText="bothSides">
            <wp:wrapPolygon edited="0">
              <wp:start x="-647" y="0"/>
              <wp:lineTo x="-1293" y="27692"/>
              <wp:lineTo x="21988" y="27692"/>
              <wp:lineTo x="21988" y="0"/>
              <wp:lineTo x="-647" y="0"/>
            </wp:wrapPolygon>
          </wp:wrapTight>
          <wp:docPr id="3" name="Imagem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270" cy="66865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7F70"/>
    <w:multiLevelType w:val="hybridMultilevel"/>
    <w:tmpl w:val="827C37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0D0667"/>
    <w:multiLevelType w:val="hybridMultilevel"/>
    <w:tmpl w:val="9CB438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3171A"/>
    <w:multiLevelType w:val="hybridMultilevel"/>
    <w:tmpl w:val="0AD4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11EE0"/>
    <w:multiLevelType w:val="hybridMultilevel"/>
    <w:tmpl w:val="5C98BE9E"/>
    <w:lvl w:ilvl="0" w:tplc="22AC89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4C4EC3C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595959" w:themeColor="text1" w:themeTint="A6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2B0115"/>
    <w:multiLevelType w:val="hybridMultilevel"/>
    <w:tmpl w:val="3F18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A433A"/>
    <w:multiLevelType w:val="hybridMultilevel"/>
    <w:tmpl w:val="8748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945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40550"/>
    <w:rsid w:val="000671BB"/>
    <w:rsid w:val="00091AA4"/>
    <w:rsid w:val="000936DA"/>
    <w:rsid w:val="000A4644"/>
    <w:rsid w:val="000C1F5A"/>
    <w:rsid w:val="000D0EF0"/>
    <w:rsid w:val="00110D6A"/>
    <w:rsid w:val="0014250D"/>
    <w:rsid w:val="001431CC"/>
    <w:rsid w:val="001B17D9"/>
    <w:rsid w:val="001D6DF2"/>
    <w:rsid w:val="001E5D1F"/>
    <w:rsid w:val="00216F61"/>
    <w:rsid w:val="002235BA"/>
    <w:rsid w:val="00244DB3"/>
    <w:rsid w:val="00267084"/>
    <w:rsid w:val="00276D23"/>
    <w:rsid w:val="00293C21"/>
    <w:rsid w:val="002B5D3A"/>
    <w:rsid w:val="00316C82"/>
    <w:rsid w:val="00326E17"/>
    <w:rsid w:val="00330465"/>
    <w:rsid w:val="00331751"/>
    <w:rsid w:val="00351431"/>
    <w:rsid w:val="00360AA8"/>
    <w:rsid w:val="003A463E"/>
    <w:rsid w:val="003A615D"/>
    <w:rsid w:val="003C04B9"/>
    <w:rsid w:val="00406C61"/>
    <w:rsid w:val="00412269"/>
    <w:rsid w:val="00436C60"/>
    <w:rsid w:val="004B73E9"/>
    <w:rsid w:val="004C55C9"/>
    <w:rsid w:val="004D1F2B"/>
    <w:rsid w:val="00501788"/>
    <w:rsid w:val="0050239C"/>
    <w:rsid w:val="00502761"/>
    <w:rsid w:val="005205DB"/>
    <w:rsid w:val="005456A0"/>
    <w:rsid w:val="00552BC8"/>
    <w:rsid w:val="005C7FB4"/>
    <w:rsid w:val="005D42E0"/>
    <w:rsid w:val="005D7CDC"/>
    <w:rsid w:val="005F0546"/>
    <w:rsid w:val="005F263C"/>
    <w:rsid w:val="0062049D"/>
    <w:rsid w:val="00677685"/>
    <w:rsid w:val="0069408C"/>
    <w:rsid w:val="006A1201"/>
    <w:rsid w:val="006A54CD"/>
    <w:rsid w:val="006B2793"/>
    <w:rsid w:val="006F65A8"/>
    <w:rsid w:val="006F7E92"/>
    <w:rsid w:val="00726BC5"/>
    <w:rsid w:val="0073218D"/>
    <w:rsid w:val="00752614"/>
    <w:rsid w:val="00771901"/>
    <w:rsid w:val="00776F4F"/>
    <w:rsid w:val="007967C0"/>
    <w:rsid w:val="007B0ADA"/>
    <w:rsid w:val="0080344A"/>
    <w:rsid w:val="00825485"/>
    <w:rsid w:val="00834E4B"/>
    <w:rsid w:val="008435EC"/>
    <w:rsid w:val="008860AA"/>
    <w:rsid w:val="008B564C"/>
    <w:rsid w:val="008E5B7B"/>
    <w:rsid w:val="00907E5B"/>
    <w:rsid w:val="00913969"/>
    <w:rsid w:val="00921F08"/>
    <w:rsid w:val="00963E13"/>
    <w:rsid w:val="00A40550"/>
    <w:rsid w:val="00B125AA"/>
    <w:rsid w:val="00B56E65"/>
    <w:rsid w:val="00B77CB5"/>
    <w:rsid w:val="00BA78A2"/>
    <w:rsid w:val="00BD6ABF"/>
    <w:rsid w:val="00BD6B7E"/>
    <w:rsid w:val="00BE3385"/>
    <w:rsid w:val="00BF1076"/>
    <w:rsid w:val="00C7310E"/>
    <w:rsid w:val="00D40281"/>
    <w:rsid w:val="00D82380"/>
    <w:rsid w:val="00D84E70"/>
    <w:rsid w:val="00DB4C20"/>
    <w:rsid w:val="00DC35AE"/>
    <w:rsid w:val="00E00F9E"/>
    <w:rsid w:val="00E05A83"/>
    <w:rsid w:val="00E216AC"/>
    <w:rsid w:val="00E254AF"/>
    <w:rsid w:val="00E62453"/>
    <w:rsid w:val="00EC3B2A"/>
    <w:rsid w:val="00EC53D6"/>
    <w:rsid w:val="00EF6105"/>
    <w:rsid w:val="00EF761C"/>
    <w:rsid w:val="00F76070"/>
    <w:rsid w:val="00FC4F0A"/>
    <w:rsid w:val="00FC5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Arial"/>
        <w:sz w:val="22"/>
        <w:szCs w:val="24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1B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1BB"/>
  </w:style>
  <w:style w:type="paragraph" w:styleId="Footer">
    <w:name w:val="footer"/>
    <w:basedOn w:val="Normal"/>
    <w:link w:val="FooterChar"/>
    <w:uiPriority w:val="99"/>
    <w:semiHidden/>
    <w:unhideWhenUsed/>
    <w:rsid w:val="000671B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1BB"/>
  </w:style>
  <w:style w:type="paragraph" w:styleId="BalloonText">
    <w:name w:val="Balloon Text"/>
    <w:basedOn w:val="Normal"/>
    <w:link w:val="BalloonTextChar"/>
    <w:uiPriority w:val="99"/>
    <w:semiHidden/>
    <w:unhideWhenUsed/>
    <w:rsid w:val="00067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61C"/>
    <w:pPr>
      <w:spacing w:after="200"/>
      <w:ind w:left="720"/>
      <w:contextualSpacing/>
    </w:pPr>
    <w:rPr>
      <w:rFonts w:asciiTheme="minorHAnsi" w:hAnsiTheme="minorHAnsi" w:cstheme="minorBidi"/>
      <w:szCs w:val="22"/>
    </w:rPr>
  </w:style>
  <w:style w:type="table" w:styleId="TableGrid">
    <w:name w:val="Table Grid"/>
    <w:basedOn w:val="TableNormal"/>
    <w:uiPriority w:val="59"/>
    <w:rsid w:val="00A405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776F4F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776F4F"/>
    <w:pPr>
      <w:spacing w:line="240" w:lineRule="auto"/>
    </w:pPr>
    <w:rPr>
      <w:rFonts w:asciiTheme="minorHAnsi" w:eastAsiaTheme="minorEastAsia" w:hAnsiTheme="minorHAnsi" w:cstheme="minorBidi"/>
      <w:szCs w:val="22"/>
      <w:lang w:eastAsia="pt-BR"/>
    </w:rPr>
  </w:style>
  <w:style w:type="table" w:styleId="MediumGrid2-Accent1">
    <w:name w:val="Medium Grid 2 Accent 1"/>
    <w:basedOn w:val="TableNormal"/>
    <w:uiPriority w:val="68"/>
    <w:rsid w:val="00EC53D6"/>
    <w:pPr>
      <w:spacing w:line="240" w:lineRule="auto"/>
    </w:pPr>
    <w:rPr>
      <w:rFonts w:asciiTheme="majorHAnsi" w:eastAsiaTheme="majorEastAsia" w:hAnsiTheme="majorHAnsi" w:cstheme="majorBidi"/>
      <w:color w:val="000000" w:themeColor="text1"/>
      <w:szCs w:val="22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BookTitle">
    <w:name w:val="Book Title"/>
    <w:basedOn w:val="DefaultParagraphFont"/>
    <w:uiPriority w:val="33"/>
    <w:qFormat/>
    <w:rsid w:val="00EC53D6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2_Celso\2%20Engenharia\DTM\OR&#199;AMENTO%20CONCEP&#199;&#195;O%20COMANDOS%20COCKPIT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E1A0B-E963-4CBC-BFF4-1942E94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ORÇAMENTO CONCEPÇÃO COMANDOS COCKPIT</Template>
  <TotalTime>0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Celso</dc:creator>
  <cp:lastModifiedBy>FERRAZF</cp:lastModifiedBy>
  <cp:revision>2</cp:revision>
  <cp:lastPrinted>2011-09-02T22:49:00Z</cp:lastPrinted>
  <dcterms:created xsi:type="dcterms:W3CDTF">2015-07-28T17:05:00Z</dcterms:created>
  <dcterms:modified xsi:type="dcterms:W3CDTF">2015-07-28T17:05:00Z</dcterms:modified>
</cp:coreProperties>
</file>