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51" w:rsidRPr="00054651" w:rsidRDefault="00054651" w:rsidP="000546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54651">
        <w:rPr>
          <w:rFonts w:ascii="Times New Roman" w:eastAsia="Times New Roman" w:hAnsi="Times New Roman" w:cs="Times New Roman"/>
          <w:b/>
          <w:bCs/>
          <w:color w:val="000080"/>
          <w:kern w:val="36"/>
          <w:sz w:val="48"/>
          <w:szCs w:val="48"/>
          <w:lang w:eastAsia="pt-BR"/>
        </w:rPr>
        <w:t xml:space="preserve">Performance </w:t>
      </w:r>
      <w:proofErr w:type="spellStart"/>
      <w:r w:rsidRPr="00054651">
        <w:rPr>
          <w:rFonts w:ascii="Times New Roman" w:eastAsia="Times New Roman" w:hAnsi="Times New Roman" w:cs="Times New Roman"/>
          <w:b/>
          <w:bCs/>
          <w:color w:val="000080"/>
          <w:kern w:val="36"/>
          <w:sz w:val="48"/>
          <w:szCs w:val="48"/>
          <w:lang w:eastAsia="pt-BR"/>
        </w:rPr>
        <w:t>counters</w:t>
      </w:r>
      <w:proofErr w:type="spellEnd"/>
      <w:r w:rsidRPr="00054651">
        <w:rPr>
          <w:rFonts w:ascii="Times New Roman" w:eastAsia="Times New Roman" w:hAnsi="Times New Roman" w:cs="Times New Roman"/>
          <w:b/>
          <w:bCs/>
          <w:color w:val="000080"/>
          <w:kern w:val="36"/>
          <w:sz w:val="48"/>
          <w:szCs w:val="48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b/>
          <w:bCs/>
          <w:color w:val="000080"/>
          <w:kern w:val="36"/>
          <w:sz w:val="48"/>
          <w:szCs w:val="48"/>
          <w:lang w:eastAsia="pt-BR"/>
        </w:rPr>
        <w:t>CategoryName</w:t>
      </w:r>
      <w:proofErr w:type="spellEnd"/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short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description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performance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counters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 xml:space="preserve">1 </w:t>
      </w:r>
      <w:proofErr w:type="spellStart"/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>CategoryName</w:t>
      </w:r>
      <w:proofErr w:type="spellEnd"/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>: Processor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bookmarkStart w:id="0" w:name="_GoBack"/>
      <w:bookmarkEnd w:id="0"/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Processor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% Processor Time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“_Total”);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</w:t>
      </w:r>
      <w:r w:rsidRPr="000546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Processor\% Processor Time</w:t>
      </w: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determines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percentage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busy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measuring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percentage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Idle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running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subtracting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100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percent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measurement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amount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utilization</w:t>
      </w:r>
      <w:proofErr w:type="spellEnd"/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Processor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% 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Interrupt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 Time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“_Total”);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rate, in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average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interrupts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incidents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second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received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hardware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interrupts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It does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include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deferred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procedure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calls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separately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Processor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% DPC Time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“_Total”);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percentage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spent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receiving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deferred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procedure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calls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during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sample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interval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Deferred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procedure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calls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interrupts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lower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priority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standard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interrupts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Processor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% 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Privileged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 Time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“_Total”);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percentage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non-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idle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processor time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spent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privileged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mode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Privileged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mode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mode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hardware-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manipulating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drivers. It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allows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hardware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alternative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user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mode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restricted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mode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environment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subsystems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integral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subsystems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switches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privileged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mode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gain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includes time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spent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interrupts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deferred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procedure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calls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DPCs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A high rate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privileged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caused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large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interrupts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failing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device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displays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average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busy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as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percentage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sample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 xml:space="preserve">2 </w:t>
      </w:r>
      <w:proofErr w:type="spellStart"/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>CategoryName</w:t>
      </w:r>
      <w:proofErr w:type="spellEnd"/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 xml:space="preserve">: </w:t>
      </w:r>
      <w:proofErr w:type="spellStart"/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>Memory</w:t>
      </w:r>
      <w:proofErr w:type="spellEnd"/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Memory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Available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MBytes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“, </w:t>
      </w:r>
      <w:proofErr w:type="spell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null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measures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amount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physical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 megabytes,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available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running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processes.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less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percent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total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physical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RAM,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insufficient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increase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activity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Memory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Committed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 Bytes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“, </w:t>
      </w:r>
      <w:proofErr w:type="spell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null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it</w:t>
      </w:r>
      <w:proofErr w:type="gram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shows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amount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virtual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 bytes,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committed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without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having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file(s).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Committed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physical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space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disk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physical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drive.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file(s) are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expanded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limit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increases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accordingly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Memory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Commit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Limit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“, </w:t>
      </w:r>
      <w:proofErr w:type="spell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null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it</w:t>
      </w:r>
      <w:proofErr w:type="gram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amount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virtual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 bytes,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committed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without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having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file(s).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Committed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physical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space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disk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physical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drive.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file(s) are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expanded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limit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increases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accordingly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Memory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% 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Committed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 Bytes In Use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“, </w:t>
      </w:r>
      <w:proofErr w:type="spell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null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it</w:t>
      </w:r>
      <w:proofErr w:type="gram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ratio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\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Committed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Bytes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\ 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Limit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Committed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physical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use for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space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written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disk. The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limit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determined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size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enlarged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limit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increases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ratio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reduced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Memory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Pool 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Paged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 Bytes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“, </w:t>
      </w:r>
      <w:proofErr w:type="spell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null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it</w:t>
      </w:r>
      <w:proofErr w:type="gram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size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 bytes,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pool.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\ Pool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Bytes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calculated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differently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\ Pool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Bytes,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equal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_Total )\ Pool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Bytes.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Memory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Pool 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Nonpaged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 Bytes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“, </w:t>
      </w:r>
      <w:proofErr w:type="spell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null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it</w:t>
      </w:r>
      <w:proofErr w:type="gram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size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 bytes,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nonpaged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pool.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\ Pool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Nonpaged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Bytes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calculated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differently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\ Pool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Nonpaged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Bytes,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equal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_Total )\ Pool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Nonpaged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Bytes.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Memory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Cache Bytes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“, </w:t>
      </w:r>
      <w:proofErr w:type="spell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null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it</w:t>
      </w:r>
      <w:proofErr w:type="gram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sum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Cache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Resident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Bytes, System Driver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Resident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Bytes, System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Resident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Bytes,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Pool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Paged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Resident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Bytes.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 xml:space="preserve">3 </w:t>
      </w:r>
      <w:proofErr w:type="spellStart"/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>CateroryName</w:t>
      </w:r>
      <w:proofErr w:type="spellEnd"/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 xml:space="preserve">: </w:t>
      </w:r>
      <w:proofErr w:type="spellStart"/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>PhysicalDisk</w:t>
      </w:r>
      <w:proofErr w:type="spellEnd"/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PhysicalDisk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Disk 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Read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 Bytes/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sec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“_Total”);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lastRenderedPageBreak/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PhysicalDisk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Disk Write Bytes/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sec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“_Total”);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it</w:t>
      </w:r>
      <w:proofErr w:type="gram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captures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total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bytes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disk (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retrieved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disk (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during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PhysicalDisk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Avg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. Disk 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sec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/</w:t>
      </w: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Read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, “_Total”);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PhysicalDisk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Avg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. Disk 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sec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/</w:t>
      </w:r>
      <w:proofErr w:type="gram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Write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, “_Total”);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it</w:t>
      </w:r>
      <w:proofErr w:type="gram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captures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average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time, in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seconds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disk.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System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Context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 Switches/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sec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“, </w:t>
      </w:r>
      <w:proofErr w:type="spell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null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switch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occurs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kernel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switches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—for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thread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higher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priority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running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becomes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ready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switching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activity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several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reasons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monopolizes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lowers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rate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switches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does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allow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much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processor time for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processes’ threads. A high rate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switching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being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shared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repeatedly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—for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many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equal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priority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high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-switch rate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often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indicates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too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many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competing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processors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system. The System\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Switches/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sec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reports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systemwide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switches.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 xml:space="preserve">4 </w:t>
      </w:r>
      <w:proofErr w:type="spellStart"/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>CategoryName</w:t>
      </w:r>
      <w:proofErr w:type="spellEnd"/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 xml:space="preserve">: </w:t>
      </w:r>
      <w:proofErr w:type="spellStart"/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>Process</w:t>
      </w:r>
      <w:proofErr w:type="spellEnd"/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provides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resources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needed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execute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virtual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space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executable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open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handles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security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unique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environment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variables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priority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minimum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maximum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sizes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least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execution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started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single thread,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often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primary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additional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threads.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thread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within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scheduled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execution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share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virtual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space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resources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addition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maintains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exception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handlers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scheduling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priority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thread local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storage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unique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set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until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scheduled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thread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includes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thread’s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registers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kernel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thread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environment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block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user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space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thread’s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Threads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their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own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security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impersonating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. (</w:t>
      </w:r>
      <w:proofErr w:type="gram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for</w:t>
      </w:r>
      <w:proofErr w:type="gram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information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Thread” http://msdn.microsoft.com/en-us/library/windows/desktop/ms681917%28v=vs.85%29.aspx)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Process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Thread 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Count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“_Total”);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indicate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threads are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busy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idle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It displays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last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average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Process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Handle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Count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“_Total”);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the</w:t>
      </w:r>
      <w:proofErr w:type="spellEnd"/>
      <w:proofErr w:type="gram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reports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handles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opened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Handles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resources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must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tends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rise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during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leak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Process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Thread 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Count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“_Total”);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proofErr w:type="gram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reports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over time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many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 xml:space="preserve">5 </w:t>
      </w:r>
      <w:proofErr w:type="spellStart"/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>CategoryName</w:t>
      </w:r>
      <w:proofErr w:type="spellEnd"/>
      <w:r w:rsidRPr="00054651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pt-BR"/>
        </w:rPr>
        <w:t>: System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System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Context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 Switches/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sec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“, </w:t>
      </w:r>
      <w:proofErr w:type="spell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null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switch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occurs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kernel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switches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switch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occur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thread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higher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priority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running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becomes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ready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running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 must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wait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some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reason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such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I/O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). The Thread\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Switches/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sec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increases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gets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loses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processor.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System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System 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Calls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/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sec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“, </w:t>
      </w:r>
      <w:proofErr w:type="spell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null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calls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being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CPU per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second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Processor’s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Interrupts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sec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Calls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sec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picture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much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effort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attached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hardware.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healthy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Interrupts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second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negligible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comparison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Calls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second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repeatedly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call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interrupts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it’s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indicative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hardware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failure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PerformanceCounter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</w:t>
      </w:r>
      <w:r w:rsidRPr="000546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System</w:t>
      </w:r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“, “</w:t>
      </w:r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Processor 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Queue</w:t>
      </w:r>
      <w:proofErr w:type="spellEnd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Length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“, </w:t>
      </w:r>
      <w:proofErr w:type="spellStart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null</w:t>
      </w:r>
      <w:proofErr w:type="spellEnd"/>
      <w:r w:rsidRPr="00054651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);</w:t>
      </w:r>
    </w:p>
    <w:p w:rsidR="00054651" w:rsidRPr="00054651" w:rsidRDefault="00054651" w:rsidP="00054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System\Processor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Queue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Length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rough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indicator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threads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processor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servicing</w:t>
      </w:r>
      <w:proofErr w:type="spellEnd"/>
      <w:r w:rsidRPr="000546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C0FB5" w:rsidRDefault="005C0FB5"/>
    <w:sectPr w:rsidR="005C0FB5" w:rsidSect="000546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711" w:rsidRDefault="005A7711" w:rsidP="00054651">
      <w:pPr>
        <w:spacing w:after="0" w:line="240" w:lineRule="auto"/>
      </w:pPr>
      <w:r>
        <w:separator/>
      </w:r>
    </w:p>
  </w:endnote>
  <w:endnote w:type="continuationSeparator" w:id="0">
    <w:p w:rsidR="005A7711" w:rsidRDefault="005A7711" w:rsidP="0005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711" w:rsidRDefault="005A7711" w:rsidP="00054651">
      <w:pPr>
        <w:spacing w:after="0" w:line="240" w:lineRule="auto"/>
      </w:pPr>
      <w:r>
        <w:separator/>
      </w:r>
    </w:p>
  </w:footnote>
  <w:footnote w:type="continuationSeparator" w:id="0">
    <w:p w:rsidR="005A7711" w:rsidRDefault="005A7711" w:rsidP="00054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51"/>
    <w:rsid w:val="00054651"/>
    <w:rsid w:val="005A7711"/>
    <w:rsid w:val="005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2B0E3-E457-404A-9F0A-4F7467C9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54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546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465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546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4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54651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0546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4651"/>
  </w:style>
  <w:style w:type="paragraph" w:styleId="Rodap">
    <w:name w:val="footer"/>
    <w:basedOn w:val="Normal"/>
    <w:link w:val="RodapChar"/>
    <w:uiPriority w:val="99"/>
    <w:unhideWhenUsed/>
    <w:rsid w:val="000546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4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3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Morelato</dc:creator>
  <cp:keywords/>
  <dc:description/>
  <cp:lastModifiedBy>Leandro Morelato</cp:lastModifiedBy>
  <cp:revision>1</cp:revision>
  <dcterms:created xsi:type="dcterms:W3CDTF">2016-12-13T16:08:00Z</dcterms:created>
  <dcterms:modified xsi:type="dcterms:W3CDTF">2016-12-13T16:09:00Z</dcterms:modified>
</cp:coreProperties>
</file>