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E5F7E" w14:textId="73B6CDA4" w:rsidR="00C12BD9" w:rsidRPr="0081003C" w:rsidRDefault="00BF0981">
      <w:pPr>
        <w:rPr>
          <w:b/>
          <w:bCs/>
          <w:lang w:val="es-ES"/>
        </w:rPr>
      </w:pPr>
      <w:r w:rsidRPr="0081003C">
        <w:rPr>
          <w:b/>
          <w:bCs/>
          <w:lang w:val="es-ES"/>
        </w:rPr>
        <w:t>Juegos Serios: El caso de la matriz agroecológica en Zaachila</w:t>
      </w:r>
    </w:p>
    <w:p w14:paraId="5FF43E34" w14:textId="77777777" w:rsidR="0081003C" w:rsidRDefault="0081003C" w:rsidP="0081003C">
      <w:pPr>
        <w:rPr>
          <w:lang w:val="es-ES"/>
        </w:rPr>
      </w:pPr>
    </w:p>
    <w:p w14:paraId="4ECB0318" w14:textId="5E619093" w:rsidR="0081003C" w:rsidRDefault="0081003C" w:rsidP="0081003C">
      <w:pPr>
        <w:jc w:val="both"/>
        <w:rPr>
          <w:lang w:val="es-ES"/>
        </w:rPr>
      </w:pPr>
      <w:r>
        <w:rPr>
          <w:lang w:val="es-ES"/>
        </w:rPr>
        <w:t>¿Qué queremos hacer?</w:t>
      </w:r>
    </w:p>
    <w:p w14:paraId="270A0489" w14:textId="7A63679C" w:rsidR="0081003C" w:rsidRDefault="0081003C" w:rsidP="0081003C">
      <w:pPr>
        <w:jc w:val="both"/>
        <w:rPr>
          <w:lang w:val="es-ES"/>
        </w:rPr>
      </w:pPr>
      <w:r>
        <w:rPr>
          <w:lang w:val="es-ES"/>
        </w:rPr>
        <w:t xml:space="preserve">Queremos diseñar un juego para entender la complejidad de la matriz agroecológica y su importancia en la conservación de la biodiversidad, la diversidad de los medios de vida (cultura). </w:t>
      </w:r>
      <w:r w:rsidR="00313D3B">
        <w:rPr>
          <w:lang w:val="es-ES"/>
        </w:rPr>
        <w:t xml:space="preserve"> Que se logre visibilizar la escala territorio y explorar a partir del juego escenarios y sus implicaciones. </w:t>
      </w:r>
    </w:p>
    <w:p w14:paraId="724215ED" w14:textId="77777777" w:rsidR="0081003C" w:rsidRDefault="0081003C" w:rsidP="0081003C">
      <w:pPr>
        <w:jc w:val="both"/>
        <w:rPr>
          <w:lang w:val="es-ES"/>
        </w:rPr>
      </w:pPr>
    </w:p>
    <w:p w14:paraId="11A9E1DB" w14:textId="744F4831" w:rsidR="0081003C" w:rsidRDefault="0081003C" w:rsidP="0081003C">
      <w:pPr>
        <w:jc w:val="both"/>
        <w:rPr>
          <w:lang w:val="es-ES"/>
        </w:rPr>
      </w:pPr>
      <w:r>
        <w:rPr>
          <w:lang w:val="es-ES"/>
        </w:rPr>
        <w:t>¿Para quién?</w:t>
      </w:r>
    </w:p>
    <w:p w14:paraId="6DC18BA3" w14:textId="6616EFD8" w:rsidR="0081003C" w:rsidRDefault="0081003C" w:rsidP="0081003C">
      <w:pPr>
        <w:jc w:val="both"/>
        <w:rPr>
          <w:lang w:val="es-ES"/>
        </w:rPr>
      </w:pPr>
      <w:r>
        <w:rPr>
          <w:lang w:val="es-ES"/>
        </w:rPr>
        <w:t xml:space="preserve">Diseñado para público en general y agroecólogos en formación.  </w:t>
      </w:r>
    </w:p>
    <w:p w14:paraId="47F1FF3A" w14:textId="77777777" w:rsidR="0081003C" w:rsidRDefault="0081003C" w:rsidP="0081003C">
      <w:pPr>
        <w:jc w:val="both"/>
        <w:rPr>
          <w:lang w:val="es-ES"/>
        </w:rPr>
      </w:pPr>
    </w:p>
    <w:p w14:paraId="49D2F93D" w14:textId="3DB06AE8" w:rsidR="0081003C" w:rsidRDefault="0081003C" w:rsidP="0081003C">
      <w:pPr>
        <w:jc w:val="both"/>
        <w:rPr>
          <w:lang w:val="es-ES"/>
        </w:rPr>
      </w:pPr>
      <w:r>
        <w:rPr>
          <w:lang w:val="es-ES"/>
        </w:rPr>
        <w:t>¿En qué se basa?</w:t>
      </w:r>
    </w:p>
    <w:p w14:paraId="00636B11" w14:textId="66BF5013" w:rsidR="00BF0981" w:rsidRDefault="0081003C" w:rsidP="0081003C">
      <w:pPr>
        <w:jc w:val="both"/>
        <w:rPr>
          <w:lang w:val="es-ES"/>
        </w:rPr>
      </w:pPr>
      <w:r>
        <w:rPr>
          <w:lang w:val="es-ES"/>
        </w:rPr>
        <w:t xml:space="preserve">El Juego se basa en un modelo elaborado por Lorena Castro </w:t>
      </w:r>
      <w:r w:rsidRPr="0081003C">
        <w:rPr>
          <w:i/>
          <w:iCs/>
          <w:lang w:val="es-ES"/>
        </w:rPr>
        <w:t>et al</w:t>
      </w:r>
      <w:r>
        <w:rPr>
          <w:lang w:val="es-ES"/>
        </w:rPr>
        <w:t xml:space="preserve"> (2019). Pero no forzosamente tiene que expresar al modelo o reflejarlo en el juego. Se busca que el juego evidencie y enseñe las interacciones ecológicas, culturales y de cambio de uso de suelo en la matriz. </w:t>
      </w:r>
    </w:p>
    <w:p w14:paraId="546FD9AB" w14:textId="61FE5D1F" w:rsidR="0081003C" w:rsidRDefault="0081003C" w:rsidP="0081003C">
      <w:pPr>
        <w:jc w:val="both"/>
        <w:rPr>
          <w:lang w:val="es-ES"/>
        </w:rPr>
      </w:pPr>
    </w:p>
    <w:p w14:paraId="52D0CE28" w14:textId="672461A1" w:rsidR="0081003C" w:rsidRDefault="0081003C" w:rsidP="0081003C">
      <w:pPr>
        <w:jc w:val="both"/>
        <w:rPr>
          <w:lang w:val="es-ES"/>
        </w:rPr>
      </w:pPr>
      <w:r>
        <w:rPr>
          <w:lang w:val="es-ES"/>
        </w:rPr>
        <w:t>Sobre el modelo:</w:t>
      </w:r>
    </w:p>
    <w:p w14:paraId="4F7D6883" w14:textId="77777777" w:rsidR="000A6F2B" w:rsidRPr="000A6F2B" w:rsidRDefault="000A6F2B" w:rsidP="000A6F2B">
      <w:pPr>
        <w:jc w:val="both"/>
        <w:rPr>
          <w:sz w:val="21"/>
          <w:szCs w:val="21"/>
        </w:rPr>
      </w:pPr>
      <w:r w:rsidRPr="000A6F2B">
        <w:rPr>
          <w:sz w:val="21"/>
          <w:szCs w:val="21"/>
        </w:rPr>
        <w:t>El modelo integra la caracterización de los tipos de uso de suelo de la zona elaborados por Urrutia y colaboradores (2020), información sobre las especies de coleópteros presentes en la zona (González González et al., 2020), información sobre los tipos de manejo previamente documentados (González González et al., 2020), algunos de los procesos de cambio de uso de suelo documentados previamente en la zona, así como información recabada durante trabajo de campo (realizado en Septiembre del 2019).</w:t>
      </w:r>
    </w:p>
    <w:p w14:paraId="16A827DD" w14:textId="77777777" w:rsidR="000A6F2B" w:rsidRPr="0081003C" w:rsidRDefault="000A6F2B">
      <w:pPr>
        <w:rPr>
          <w:sz w:val="21"/>
          <w:szCs w:val="21"/>
          <w:lang w:val="es-ES"/>
        </w:rPr>
      </w:pPr>
    </w:p>
    <w:p w14:paraId="3A79D0F7" w14:textId="5FF55FD0" w:rsidR="00BF0981" w:rsidRPr="0081003C" w:rsidRDefault="00BF0981">
      <w:pPr>
        <w:rPr>
          <w:sz w:val="21"/>
          <w:szCs w:val="21"/>
          <w:lang w:val="es-ES"/>
        </w:rPr>
      </w:pPr>
      <w:r w:rsidRPr="0081003C">
        <w:rPr>
          <w:sz w:val="21"/>
          <w:szCs w:val="21"/>
          <w:lang w:val="es-ES"/>
        </w:rPr>
        <w:t>Variables importantes:</w:t>
      </w:r>
    </w:p>
    <w:p w14:paraId="6369A625" w14:textId="0622D0B9" w:rsidR="00AA01C3" w:rsidRPr="0081003C" w:rsidRDefault="000A6F2B">
      <w:pPr>
        <w:rPr>
          <w:sz w:val="21"/>
          <w:szCs w:val="21"/>
          <w:lang w:val="es-ES"/>
        </w:rPr>
      </w:pPr>
      <w:r w:rsidRPr="0081003C">
        <w:rPr>
          <w:sz w:val="21"/>
          <w:szCs w:val="21"/>
          <w:lang w:val="es-ES"/>
        </w:rPr>
        <w:t>** Coleópteros</w:t>
      </w:r>
    </w:p>
    <w:p w14:paraId="00ADF0EC" w14:textId="525DFA23" w:rsidR="000A6F2B" w:rsidRPr="0081003C" w:rsidRDefault="000A6F2B">
      <w:pPr>
        <w:rPr>
          <w:sz w:val="21"/>
          <w:szCs w:val="21"/>
          <w:lang w:val="es-ES"/>
        </w:rPr>
      </w:pPr>
      <w:r w:rsidRPr="0081003C">
        <w:rPr>
          <w:sz w:val="21"/>
          <w:szCs w:val="21"/>
          <w:lang w:val="es-ES"/>
        </w:rPr>
        <w:t>**Tipo de Parche</w:t>
      </w:r>
    </w:p>
    <w:p w14:paraId="7A51E588" w14:textId="32DF83EC" w:rsidR="000A6F2B" w:rsidRPr="0081003C" w:rsidRDefault="000A6F2B">
      <w:pPr>
        <w:rPr>
          <w:sz w:val="21"/>
          <w:szCs w:val="21"/>
          <w:lang w:val="es-ES"/>
        </w:rPr>
      </w:pPr>
    </w:p>
    <w:p w14:paraId="43D4D5C4" w14:textId="784BF04C" w:rsidR="000A6F2B" w:rsidRPr="0081003C" w:rsidRDefault="000A6F2B">
      <w:pPr>
        <w:rPr>
          <w:sz w:val="21"/>
          <w:szCs w:val="21"/>
          <w:lang w:val="es-ES"/>
        </w:rPr>
      </w:pPr>
      <w:r w:rsidRPr="0081003C">
        <w:rPr>
          <w:sz w:val="21"/>
          <w:szCs w:val="21"/>
          <w:lang w:val="es-ES"/>
        </w:rPr>
        <w:t>4 variables de Estado:</w:t>
      </w:r>
    </w:p>
    <w:p w14:paraId="607E6DAE" w14:textId="5D702526" w:rsidR="000A6F2B" w:rsidRPr="0081003C" w:rsidRDefault="000A6F2B" w:rsidP="000A6F2B">
      <w:pPr>
        <w:pStyle w:val="Prrafodelista"/>
        <w:numPr>
          <w:ilvl w:val="0"/>
          <w:numId w:val="1"/>
        </w:numPr>
        <w:rPr>
          <w:sz w:val="21"/>
          <w:szCs w:val="21"/>
          <w:lang w:val="es-ES"/>
        </w:rPr>
      </w:pPr>
      <w:r w:rsidRPr="0081003C">
        <w:rPr>
          <w:sz w:val="21"/>
          <w:szCs w:val="21"/>
          <w:lang w:val="es-ES"/>
        </w:rPr>
        <w:t>Vagilidad (movilidad) de la Especie: alta y baja</w:t>
      </w:r>
    </w:p>
    <w:p w14:paraId="63AA206B" w14:textId="39F3E335" w:rsidR="000A6F2B" w:rsidRPr="0081003C" w:rsidRDefault="000A6F2B" w:rsidP="000A6F2B">
      <w:pPr>
        <w:pStyle w:val="Prrafodelista"/>
        <w:numPr>
          <w:ilvl w:val="0"/>
          <w:numId w:val="1"/>
        </w:numPr>
        <w:rPr>
          <w:sz w:val="21"/>
          <w:szCs w:val="21"/>
          <w:lang w:val="es-ES"/>
        </w:rPr>
      </w:pPr>
      <w:r w:rsidRPr="0081003C">
        <w:rPr>
          <w:sz w:val="21"/>
          <w:szCs w:val="21"/>
          <w:lang w:val="es-ES"/>
        </w:rPr>
        <w:t>Tipo de hábitat: (Agrícola) o (agrícola + bosque + pastizal)</w:t>
      </w:r>
    </w:p>
    <w:p w14:paraId="035A802D" w14:textId="5C604384" w:rsidR="000A6F2B" w:rsidRPr="0081003C" w:rsidRDefault="000A6F2B" w:rsidP="000A6F2B">
      <w:pPr>
        <w:pStyle w:val="Prrafodelista"/>
        <w:numPr>
          <w:ilvl w:val="0"/>
          <w:numId w:val="1"/>
        </w:numPr>
        <w:rPr>
          <w:sz w:val="21"/>
          <w:szCs w:val="21"/>
          <w:lang w:val="es-ES"/>
        </w:rPr>
      </w:pPr>
      <w:r w:rsidRPr="0081003C">
        <w:rPr>
          <w:sz w:val="21"/>
          <w:szCs w:val="21"/>
          <w:lang w:val="es-ES"/>
        </w:rPr>
        <w:t>Cobertura Urbana: % actual (2019) y proyección 15 años del INEGI</w:t>
      </w:r>
    </w:p>
    <w:p w14:paraId="740B01EE" w14:textId="4999D250" w:rsidR="000A6F2B" w:rsidRPr="0081003C" w:rsidRDefault="000A6F2B" w:rsidP="000A6F2B">
      <w:pPr>
        <w:pStyle w:val="Prrafodelista"/>
        <w:numPr>
          <w:ilvl w:val="0"/>
          <w:numId w:val="1"/>
        </w:numPr>
        <w:rPr>
          <w:sz w:val="21"/>
          <w:szCs w:val="21"/>
          <w:lang w:val="es-ES"/>
        </w:rPr>
      </w:pPr>
      <w:r w:rsidRPr="0081003C">
        <w:rPr>
          <w:sz w:val="21"/>
          <w:szCs w:val="21"/>
          <w:lang w:val="es-ES"/>
        </w:rPr>
        <w:t xml:space="preserve">Calidad de la Matriz:        </w:t>
      </w:r>
      <w:r w:rsidRPr="0081003C">
        <w:rPr>
          <w:sz w:val="21"/>
          <w:szCs w:val="21"/>
          <w:lang w:val="es-ES"/>
        </w:rPr>
        <w:sym w:font="Wingdings" w:char="F0DF"/>
      </w:r>
      <w:r w:rsidRPr="0081003C">
        <w:rPr>
          <w:sz w:val="21"/>
          <w:szCs w:val="21"/>
          <w:lang w:val="es-ES"/>
        </w:rPr>
        <w:t>-------------------------</w:t>
      </w:r>
      <w:r w:rsidRPr="0081003C">
        <w:rPr>
          <w:sz w:val="21"/>
          <w:szCs w:val="21"/>
          <w:lang w:val="es-ES"/>
        </w:rPr>
        <w:sym w:font="Wingdings" w:char="F0E0"/>
      </w:r>
    </w:p>
    <w:p w14:paraId="53AABA32" w14:textId="248FFF6A" w:rsidR="000A6F2B" w:rsidRPr="0081003C" w:rsidRDefault="000A6F2B" w:rsidP="000A6F2B">
      <w:pPr>
        <w:ind w:left="2832"/>
        <w:rPr>
          <w:sz w:val="21"/>
          <w:szCs w:val="21"/>
          <w:lang w:val="es-ES"/>
        </w:rPr>
      </w:pPr>
      <w:r w:rsidRPr="0081003C">
        <w:rPr>
          <w:sz w:val="21"/>
          <w:szCs w:val="21"/>
          <w:lang w:val="es-ES"/>
        </w:rPr>
        <w:t>Tradicional                   Industrializado</w:t>
      </w:r>
    </w:p>
    <w:p w14:paraId="6BA75F59" w14:textId="64785A14" w:rsidR="00BF0981" w:rsidRPr="0081003C" w:rsidRDefault="000A6F2B">
      <w:pPr>
        <w:rPr>
          <w:sz w:val="21"/>
          <w:szCs w:val="21"/>
          <w:lang w:val="es-ES"/>
        </w:rPr>
      </w:pPr>
      <w:r w:rsidRPr="0081003C">
        <w:rPr>
          <w:sz w:val="21"/>
          <w:szCs w:val="21"/>
          <w:lang w:val="es-ES"/>
        </w:rPr>
        <w:t>Iteración</w:t>
      </w:r>
    </w:p>
    <w:p w14:paraId="78249D4F" w14:textId="0BC73658" w:rsidR="000A6F2B" w:rsidRDefault="000A6F2B">
      <w:pPr>
        <w:rPr>
          <w:sz w:val="21"/>
          <w:szCs w:val="21"/>
          <w:lang w:val="es-ES"/>
        </w:rPr>
      </w:pPr>
      <w:r w:rsidRPr="0081003C">
        <w:rPr>
          <w:sz w:val="21"/>
          <w:szCs w:val="21"/>
          <w:lang w:val="es-ES"/>
        </w:rPr>
        <w:t>180 iteraciones = 1 día</w:t>
      </w:r>
    </w:p>
    <w:p w14:paraId="18B6B69A" w14:textId="3487E6D9" w:rsidR="00647F9D" w:rsidRDefault="00647F9D">
      <w:pPr>
        <w:rPr>
          <w:sz w:val="21"/>
          <w:szCs w:val="21"/>
          <w:lang w:val="es-ES"/>
        </w:rPr>
      </w:pPr>
    </w:p>
    <w:p w14:paraId="5CAFCF73" w14:textId="5286443C" w:rsidR="00647F9D" w:rsidRDefault="00647F9D">
      <w:pPr>
        <w:rPr>
          <w:sz w:val="21"/>
          <w:szCs w:val="21"/>
          <w:lang w:val="es-ES"/>
        </w:rPr>
      </w:pPr>
      <w:r>
        <w:rPr>
          <w:sz w:val="21"/>
          <w:szCs w:val="21"/>
          <w:lang w:val="es-ES"/>
        </w:rPr>
        <w:t xml:space="preserve">Sigue el modelo de </w:t>
      </w:r>
      <w:proofErr w:type="spellStart"/>
      <w:r>
        <w:rPr>
          <w:sz w:val="21"/>
          <w:szCs w:val="21"/>
          <w:lang w:val="es-ES"/>
        </w:rPr>
        <w:t>Fahrig</w:t>
      </w:r>
      <w:proofErr w:type="spellEnd"/>
      <w:r w:rsidR="00037675">
        <w:rPr>
          <w:sz w:val="21"/>
          <w:szCs w:val="21"/>
          <w:lang w:val="es-ES"/>
        </w:rPr>
        <w:t>, en cada iteración tiene procesos; aleatorios:</w:t>
      </w:r>
    </w:p>
    <w:p w14:paraId="4B8B32AC" w14:textId="43C9C448" w:rsidR="00037675" w:rsidRDefault="00037675" w:rsidP="00037675">
      <w:pPr>
        <w:pStyle w:val="Prrafodelista"/>
        <w:numPr>
          <w:ilvl w:val="0"/>
          <w:numId w:val="2"/>
        </w:numPr>
        <w:rPr>
          <w:sz w:val="21"/>
          <w:szCs w:val="21"/>
          <w:lang w:val="es-ES"/>
        </w:rPr>
      </w:pPr>
      <w:r>
        <w:rPr>
          <w:sz w:val="21"/>
          <w:szCs w:val="21"/>
          <w:lang w:val="es-ES"/>
        </w:rPr>
        <w:t>Movimiento: probabilidad de vagilidad</w:t>
      </w:r>
    </w:p>
    <w:p w14:paraId="69288C46" w14:textId="42FAC198" w:rsidR="00037675" w:rsidRDefault="00037675" w:rsidP="00037675">
      <w:pPr>
        <w:pStyle w:val="Prrafodelista"/>
        <w:numPr>
          <w:ilvl w:val="0"/>
          <w:numId w:val="2"/>
        </w:numPr>
        <w:rPr>
          <w:sz w:val="21"/>
          <w:szCs w:val="21"/>
          <w:lang w:val="es-ES"/>
        </w:rPr>
      </w:pPr>
      <w:r>
        <w:rPr>
          <w:sz w:val="21"/>
          <w:szCs w:val="21"/>
          <w:lang w:val="es-ES"/>
        </w:rPr>
        <w:t>Reproducción: probabilidad que depende de la calidad de la matriz</w:t>
      </w:r>
    </w:p>
    <w:p w14:paraId="1CF939BB" w14:textId="2C450410" w:rsidR="00037675" w:rsidRPr="00037675" w:rsidRDefault="00037675" w:rsidP="00037675">
      <w:pPr>
        <w:pStyle w:val="Prrafodelista"/>
        <w:numPr>
          <w:ilvl w:val="0"/>
          <w:numId w:val="2"/>
        </w:numPr>
        <w:rPr>
          <w:sz w:val="21"/>
          <w:szCs w:val="21"/>
          <w:lang w:val="es-ES"/>
        </w:rPr>
      </w:pPr>
      <w:r>
        <w:rPr>
          <w:sz w:val="21"/>
          <w:szCs w:val="21"/>
          <w:lang w:val="es-ES"/>
        </w:rPr>
        <w:t>Mortalidad: probabilidad de supervivencia asignada al parche</w:t>
      </w:r>
    </w:p>
    <w:p w14:paraId="5A35C003" w14:textId="4A2A62F6" w:rsidR="00037675" w:rsidRDefault="00037675">
      <w:pPr>
        <w:rPr>
          <w:sz w:val="21"/>
          <w:szCs w:val="21"/>
        </w:rPr>
      </w:pPr>
    </w:p>
    <w:p w14:paraId="2E650438" w14:textId="340445F8" w:rsidR="00212170" w:rsidRDefault="00212170" w:rsidP="00212170">
      <w:pPr>
        <w:jc w:val="both"/>
        <w:rPr>
          <w:lang w:val="es-ES"/>
        </w:rPr>
      </w:pPr>
      <w:r>
        <w:rPr>
          <w:lang w:val="es-ES"/>
        </w:rPr>
        <w:t>Algunas ideas…</w:t>
      </w:r>
    </w:p>
    <w:p w14:paraId="04D18FE8" w14:textId="76CE7657" w:rsidR="00D92F90" w:rsidRDefault="00212170" w:rsidP="00212170">
      <w:pPr>
        <w:jc w:val="both"/>
        <w:rPr>
          <w:lang w:val="es-ES"/>
        </w:rPr>
      </w:pPr>
      <w:r>
        <w:rPr>
          <w:lang w:val="es-ES"/>
        </w:rPr>
        <w:t>Juego que enseñe las implicaciones de ciertos tipos de manejo, el cambio de uso de suelo, y la fragmentación en los parches</w:t>
      </w:r>
      <w:r w:rsidR="009466A2">
        <w:rPr>
          <w:lang w:val="es-ES"/>
        </w:rPr>
        <w:t xml:space="preserve">. </w:t>
      </w:r>
    </w:p>
    <w:p w14:paraId="2EC535AB" w14:textId="6FFA0A5E" w:rsidR="0081003C" w:rsidRPr="00C11A8A" w:rsidRDefault="00D92F90" w:rsidP="00C11A8A">
      <w:pPr>
        <w:jc w:val="both"/>
        <w:rPr>
          <w:lang w:val="es-ES"/>
        </w:rPr>
      </w:pPr>
      <w:r>
        <w:rPr>
          <w:lang w:val="es-ES"/>
        </w:rPr>
        <w:t>Implicaciones: en la producción, en las variedades de maíz, en los insectos, en los medios de vida culturales de las personas que habitan el territorio</w:t>
      </w:r>
      <w:r w:rsidR="00C11A8A">
        <w:rPr>
          <w:lang w:val="es-ES"/>
        </w:rPr>
        <w:t>.</w:t>
      </w:r>
    </w:p>
    <w:sectPr w:rsidR="0081003C" w:rsidRPr="00C11A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D1CC3"/>
    <w:multiLevelType w:val="hybridMultilevel"/>
    <w:tmpl w:val="92A2F2FE"/>
    <w:lvl w:ilvl="0" w:tplc="BF8CCE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255B50"/>
    <w:multiLevelType w:val="hybridMultilevel"/>
    <w:tmpl w:val="96A0F348"/>
    <w:lvl w:ilvl="0" w:tplc="FA763C6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46323454">
    <w:abstractNumId w:val="0"/>
  </w:num>
  <w:num w:numId="2" w16cid:durableId="167375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81"/>
    <w:rsid w:val="000244E5"/>
    <w:rsid w:val="00037675"/>
    <w:rsid w:val="000A6F2B"/>
    <w:rsid w:val="00212170"/>
    <w:rsid w:val="00313D3B"/>
    <w:rsid w:val="00647F9D"/>
    <w:rsid w:val="00711947"/>
    <w:rsid w:val="0081003C"/>
    <w:rsid w:val="009466A2"/>
    <w:rsid w:val="00AA01C3"/>
    <w:rsid w:val="00BF0981"/>
    <w:rsid w:val="00C11A8A"/>
    <w:rsid w:val="00C12BD9"/>
    <w:rsid w:val="00D92F90"/>
    <w:rsid w:val="00E43770"/>
    <w:rsid w:val="00F31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B6417B8"/>
  <w15:chartTrackingRefBased/>
  <w15:docId w15:val="{B79B24D3-702C-584D-BF07-EB5A089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51400">
      <w:bodyDiv w:val="1"/>
      <w:marLeft w:val="0"/>
      <w:marRight w:val="0"/>
      <w:marTop w:val="0"/>
      <w:marBottom w:val="0"/>
      <w:divBdr>
        <w:top w:val="none" w:sz="0" w:space="0" w:color="auto"/>
        <w:left w:val="none" w:sz="0" w:space="0" w:color="auto"/>
        <w:bottom w:val="none" w:sz="0" w:space="0" w:color="auto"/>
        <w:right w:val="none" w:sz="0" w:space="0" w:color="auto"/>
      </w:divBdr>
      <w:divsChild>
        <w:div w:id="918440902">
          <w:marLeft w:val="0"/>
          <w:marRight w:val="0"/>
          <w:marTop w:val="0"/>
          <w:marBottom w:val="0"/>
          <w:divBdr>
            <w:top w:val="none" w:sz="0" w:space="0" w:color="auto"/>
            <w:left w:val="none" w:sz="0" w:space="0" w:color="auto"/>
            <w:bottom w:val="none" w:sz="0" w:space="0" w:color="auto"/>
            <w:right w:val="none" w:sz="0" w:space="0" w:color="auto"/>
          </w:divBdr>
          <w:divsChild>
            <w:div w:id="950477985">
              <w:marLeft w:val="0"/>
              <w:marRight w:val="0"/>
              <w:marTop w:val="0"/>
              <w:marBottom w:val="0"/>
              <w:divBdr>
                <w:top w:val="none" w:sz="0" w:space="0" w:color="auto"/>
                <w:left w:val="none" w:sz="0" w:space="0" w:color="auto"/>
                <w:bottom w:val="none" w:sz="0" w:space="0" w:color="auto"/>
                <w:right w:val="none" w:sz="0" w:space="0" w:color="auto"/>
              </w:divBdr>
              <w:divsChild>
                <w:div w:id="4553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337</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DE LA FUENTE RAMIREZ</dc:creator>
  <cp:keywords/>
  <dc:description/>
  <cp:lastModifiedBy>JIMENA DE LA FUENTE RAMIREZ</cp:lastModifiedBy>
  <cp:revision>2</cp:revision>
  <dcterms:created xsi:type="dcterms:W3CDTF">2023-09-04T15:17:00Z</dcterms:created>
  <dcterms:modified xsi:type="dcterms:W3CDTF">2023-09-12T21:55:00Z</dcterms:modified>
</cp:coreProperties>
</file>